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829D1" w14:textId="77777777" w:rsidR="00FD309F" w:rsidRDefault="00FD309F">
      <w:pPr>
        <w:spacing w:line="480" w:lineRule="auto"/>
        <w:jc w:val="center"/>
        <w:rPr>
          <w:rFonts w:ascii="Times New Roman" w:eastAsia="Times New Roman" w:hAnsi="Times New Roman" w:cs="Times New Roman"/>
          <w:sz w:val="24"/>
          <w:szCs w:val="24"/>
        </w:rPr>
      </w:pPr>
    </w:p>
    <w:p w14:paraId="43993BA0" w14:textId="77777777" w:rsidR="00FD309F" w:rsidRDefault="00FD309F">
      <w:pPr>
        <w:spacing w:line="480" w:lineRule="auto"/>
        <w:jc w:val="center"/>
        <w:rPr>
          <w:rFonts w:ascii="Times New Roman" w:eastAsia="Times New Roman" w:hAnsi="Times New Roman" w:cs="Times New Roman"/>
          <w:sz w:val="24"/>
          <w:szCs w:val="24"/>
        </w:rPr>
      </w:pPr>
    </w:p>
    <w:p w14:paraId="689136F9" w14:textId="77777777" w:rsidR="00FD309F" w:rsidRDefault="00FD309F">
      <w:pPr>
        <w:spacing w:line="480" w:lineRule="auto"/>
        <w:jc w:val="center"/>
        <w:rPr>
          <w:rFonts w:ascii="Times New Roman" w:eastAsia="Times New Roman" w:hAnsi="Times New Roman" w:cs="Times New Roman"/>
          <w:sz w:val="24"/>
          <w:szCs w:val="24"/>
        </w:rPr>
      </w:pPr>
    </w:p>
    <w:p w14:paraId="25F6E419" w14:textId="77777777" w:rsidR="00FD309F" w:rsidRDefault="00FD309F">
      <w:pPr>
        <w:spacing w:line="480" w:lineRule="auto"/>
        <w:jc w:val="center"/>
        <w:rPr>
          <w:rFonts w:ascii="Times New Roman" w:eastAsia="Times New Roman" w:hAnsi="Times New Roman" w:cs="Times New Roman"/>
          <w:sz w:val="24"/>
          <w:szCs w:val="24"/>
        </w:rPr>
      </w:pPr>
    </w:p>
    <w:p w14:paraId="0B994D4E" w14:textId="77777777" w:rsidR="00FD309F" w:rsidRDefault="00FD309F">
      <w:pPr>
        <w:spacing w:line="480" w:lineRule="auto"/>
        <w:jc w:val="center"/>
        <w:rPr>
          <w:rFonts w:ascii="Times New Roman" w:eastAsia="Times New Roman" w:hAnsi="Times New Roman" w:cs="Times New Roman"/>
          <w:sz w:val="24"/>
          <w:szCs w:val="24"/>
        </w:rPr>
      </w:pPr>
    </w:p>
    <w:p w14:paraId="133761FC" w14:textId="77777777" w:rsidR="00FD309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Bay Area Bike Rental Operation Research</w:t>
      </w:r>
    </w:p>
    <w:p w14:paraId="4EB6C04F" w14:textId="77777777" w:rsidR="00FD309F" w:rsidRDefault="00FD309F">
      <w:pPr>
        <w:spacing w:line="480" w:lineRule="auto"/>
        <w:jc w:val="center"/>
        <w:rPr>
          <w:rFonts w:ascii="Times New Roman" w:eastAsia="Times New Roman" w:hAnsi="Times New Roman" w:cs="Times New Roman"/>
          <w:b/>
          <w:sz w:val="24"/>
          <w:szCs w:val="24"/>
        </w:rPr>
      </w:pPr>
    </w:p>
    <w:p w14:paraId="53FC86A4"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Breanna Vasko, Ning Xu</w:t>
      </w:r>
    </w:p>
    <w:p w14:paraId="19C629A8"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University of Toronto Mississauga </w:t>
      </w:r>
    </w:p>
    <w:p w14:paraId="6238D0F8" w14:textId="77777777" w:rsidR="00FD309F" w:rsidRDefault="00000000">
      <w:pPr>
        <w:spacing w:line="480" w:lineRule="auto"/>
        <w:jc w:val="center"/>
        <w:rPr>
          <w:rFonts w:ascii="Times New Roman" w:eastAsia="Times New Roman" w:hAnsi="Times New Roman" w:cs="Times New Roman"/>
          <w:sz w:val="24"/>
          <w:szCs w:val="24"/>
        </w:rPr>
      </w:pPr>
      <w:hyperlink r:id="rId6">
        <w:r>
          <w:rPr>
            <w:rFonts w:ascii="Times New Roman" w:eastAsia="Times New Roman" w:hAnsi="Times New Roman" w:cs="Times New Roman"/>
            <w:sz w:val="24"/>
            <w:szCs w:val="24"/>
          </w:rPr>
          <w:t>MSC2011H</w:t>
        </w:r>
      </w:hyperlink>
      <w:r>
        <w:rPr>
          <w:rFonts w:ascii="Times New Roman" w:eastAsia="Times New Roman" w:hAnsi="Times New Roman" w:cs="Times New Roman"/>
          <w:sz w:val="24"/>
          <w:szCs w:val="24"/>
        </w:rPr>
        <w:t>: Special Topics in Biomedical Communications</w:t>
      </w:r>
    </w:p>
    <w:p w14:paraId="38B5AA1D"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S.K.</w:t>
      </w:r>
    </w:p>
    <w:p w14:paraId="2C4BE338"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July 13th, 2022 </w:t>
      </w:r>
    </w:p>
    <w:p w14:paraId="76589629" w14:textId="77777777" w:rsidR="00FD309F" w:rsidRDefault="00FD309F">
      <w:pPr>
        <w:spacing w:line="480" w:lineRule="auto"/>
        <w:jc w:val="center"/>
        <w:rPr>
          <w:rFonts w:ascii="Times New Roman" w:eastAsia="Times New Roman" w:hAnsi="Times New Roman" w:cs="Times New Roman"/>
          <w:sz w:val="24"/>
          <w:szCs w:val="24"/>
        </w:rPr>
      </w:pPr>
    </w:p>
    <w:p w14:paraId="3F85934A" w14:textId="77777777" w:rsidR="00FD309F" w:rsidRDefault="00FD309F">
      <w:pPr>
        <w:spacing w:line="480" w:lineRule="auto"/>
        <w:jc w:val="center"/>
        <w:rPr>
          <w:rFonts w:ascii="Times New Roman" w:eastAsia="Times New Roman" w:hAnsi="Times New Roman" w:cs="Times New Roman"/>
          <w:sz w:val="24"/>
          <w:szCs w:val="24"/>
        </w:rPr>
      </w:pPr>
    </w:p>
    <w:p w14:paraId="0270430C" w14:textId="77777777" w:rsidR="00FD309F" w:rsidRDefault="00FD309F">
      <w:pPr>
        <w:spacing w:line="480" w:lineRule="auto"/>
        <w:jc w:val="center"/>
        <w:rPr>
          <w:rFonts w:ascii="Times New Roman" w:eastAsia="Times New Roman" w:hAnsi="Times New Roman" w:cs="Times New Roman"/>
          <w:sz w:val="24"/>
          <w:szCs w:val="24"/>
        </w:rPr>
      </w:pPr>
    </w:p>
    <w:p w14:paraId="27C8C993" w14:textId="77777777" w:rsidR="00FD309F" w:rsidRDefault="00FD309F">
      <w:pPr>
        <w:spacing w:line="480" w:lineRule="auto"/>
        <w:jc w:val="center"/>
        <w:rPr>
          <w:rFonts w:ascii="Times New Roman" w:eastAsia="Times New Roman" w:hAnsi="Times New Roman" w:cs="Times New Roman"/>
          <w:sz w:val="24"/>
          <w:szCs w:val="24"/>
        </w:rPr>
      </w:pPr>
    </w:p>
    <w:p w14:paraId="5CE9D84E" w14:textId="77777777" w:rsidR="00FD309F" w:rsidRDefault="00FD309F">
      <w:pPr>
        <w:spacing w:line="480" w:lineRule="auto"/>
        <w:jc w:val="center"/>
        <w:rPr>
          <w:rFonts w:ascii="Times New Roman" w:eastAsia="Times New Roman" w:hAnsi="Times New Roman" w:cs="Times New Roman"/>
          <w:sz w:val="24"/>
          <w:szCs w:val="24"/>
        </w:rPr>
      </w:pPr>
    </w:p>
    <w:p w14:paraId="121C1942" w14:textId="77777777" w:rsidR="00FD309F" w:rsidRDefault="00FD309F">
      <w:pPr>
        <w:spacing w:line="480" w:lineRule="auto"/>
        <w:jc w:val="center"/>
        <w:rPr>
          <w:rFonts w:ascii="Times New Roman" w:eastAsia="Times New Roman" w:hAnsi="Times New Roman" w:cs="Times New Roman"/>
          <w:sz w:val="24"/>
          <w:szCs w:val="24"/>
        </w:rPr>
      </w:pPr>
    </w:p>
    <w:p w14:paraId="5B01A230" w14:textId="77777777" w:rsidR="00FD309F" w:rsidRDefault="00FD309F">
      <w:pPr>
        <w:spacing w:line="480" w:lineRule="auto"/>
        <w:jc w:val="center"/>
        <w:rPr>
          <w:rFonts w:ascii="Times New Roman" w:eastAsia="Times New Roman" w:hAnsi="Times New Roman" w:cs="Times New Roman"/>
          <w:sz w:val="24"/>
          <w:szCs w:val="24"/>
        </w:rPr>
      </w:pPr>
    </w:p>
    <w:p w14:paraId="68B7E187" w14:textId="77777777" w:rsidR="00FD309F" w:rsidRDefault="00FD309F">
      <w:pPr>
        <w:spacing w:line="480" w:lineRule="auto"/>
        <w:jc w:val="center"/>
        <w:rPr>
          <w:rFonts w:ascii="Times New Roman" w:eastAsia="Times New Roman" w:hAnsi="Times New Roman" w:cs="Times New Roman"/>
          <w:sz w:val="24"/>
          <w:szCs w:val="24"/>
        </w:rPr>
      </w:pPr>
    </w:p>
    <w:p w14:paraId="7153ECEE" w14:textId="77777777" w:rsidR="00FD309F" w:rsidRDefault="00FD309F">
      <w:pPr>
        <w:spacing w:line="480" w:lineRule="auto"/>
        <w:jc w:val="center"/>
        <w:rPr>
          <w:rFonts w:ascii="Times New Roman" w:eastAsia="Times New Roman" w:hAnsi="Times New Roman" w:cs="Times New Roman"/>
          <w:sz w:val="24"/>
          <w:szCs w:val="24"/>
        </w:rPr>
      </w:pPr>
    </w:p>
    <w:p w14:paraId="3BB54E16" w14:textId="77777777" w:rsidR="00FD309F" w:rsidRDefault="00FD309F">
      <w:pPr>
        <w:spacing w:line="480" w:lineRule="auto"/>
        <w:jc w:val="center"/>
        <w:rPr>
          <w:rFonts w:ascii="Times New Roman" w:eastAsia="Times New Roman" w:hAnsi="Times New Roman" w:cs="Times New Roman"/>
          <w:sz w:val="24"/>
          <w:szCs w:val="24"/>
        </w:rPr>
      </w:pPr>
    </w:p>
    <w:p w14:paraId="358183ED" w14:textId="77777777" w:rsidR="00FD309F" w:rsidRDefault="00FD309F">
      <w:pPr>
        <w:spacing w:line="480" w:lineRule="auto"/>
        <w:jc w:val="center"/>
        <w:rPr>
          <w:rFonts w:ascii="Times New Roman" w:eastAsia="Times New Roman" w:hAnsi="Times New Roman" w:cs="Times New Roman"/>
          <w:sz w:val="24"/>
          <w:szCs w:val="24"/>
        </w:rPr>
      </w:pPr>
    </w:p>
    <w:p w14:paraId="44AEDE15"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Data from the Bay Area Bike Operations was collected over 12 months in the year 2014. Information about the bike trips, weather, and bike stations were collected and organized into three separate data frames. All figures throughout this report can be referred to in the Appendix section.</w:t>
      </w:r>
    </w:p>
    <w:p w14:paraId="038AB44F" w14:textId="77777777" w:rsidR="00FD309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Preliminary Data</w:t>
      </w:r>
    </w:p>
    <w:p w14:paraId="7B33E4A8" w14:textId="77777777" w:rsidR="00FD309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10D7F672"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 exploratory data analysis of both the trips data set and weather data set were completed. The most frequently used starting and ending station is the San Francisco Caltrain station. The following most frequently used stations can be viewed in Figure 1 and 2. Descriptive statistics were viewed for numeric variables within the trips data set. Descriptions of the duration of customers and subscribers trips can be found in Table 1. </w:t>
      </w:r>
    </w:p>
    <w:p w14:paraId="48163F2B"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statistics for the duration of trips from the trips data set in seconds.</w:t>
      </w:r>
    </w:p>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385"/>
      </w:tblGrid>
      <w:tr w:rsidR="00FD309F" w14:paraId="60502680" w14:textId="77777777">
        <w:tc>
          <w:tcPr>
            <w:tcW w:w="1860" w:type="dxa"/>
            <w:shd w:val="clear" w:color="auto" w:fill="auto"/>
            <w:tcMar>
              <w:top w:w="100" w:type="dxa"/>
              <w:left w:w="100" w:type="dxa"/>
              <w:bottom w:w="100" w:type="dxa"/>
              <w:right w:w="100" w:type="dxa"/>
            </w:tcMar>
          </w:tcPr>
          <w:p w14:paraId="1882209A"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Trips Data Set</w:t>
            </w:r>
          </w:p>
        </w:tc>
        <w:tc>
          <w:tcPr>
            <w:tcW w:w="1860" w:type="dxa"/>
            <w:shd w:val="clear" w:color="auto" w:fill="auto"/>
            <w:tcMar>
              <w:top w:w="100" w:type="dxa"/>
              <w:left w:w="100" w:type="dxa"/>
              <w:bottom w:w="100" w:type="dxa"/>
              <w:right w:w="100" w:type="dxa"/>
            </w:tcMar>
          </w:tcPr>
          <w:p w14:paraId="53296E7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860" w:type="dxa"/>
            <w:shd w:val="clear" w:color="auto" w:fill="auto"/>
            <w:tcMar>
              <w:top w:w="100" w:type="dxa"/>
              <w:left w:w="100" w:type="dxa"/>
              <w:bottom w:w="100" w:type="dxa"/>
              <w:right w:w="100" w:type="dxa"/>
            </w:tcMar>
          </w:tcPr>
          <w:p w14:paraId="777F9FB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IQR</w:t>
            </w:r>
          </w:p>
        </w:tc>
        <w:tc>
          <w:tcPr>
            <w:tcW w:w="1860" w:type="dxa"/>
            <w:shd w:val="clear" w:color="auto" w:fill="auto"/>
            <w:tcMar>
              <w:top w:w="100" w:type="dxa"/>
              <w:left w:w="100" w:type="dxa"/>
              <w:bottom w:w="100" w:type="dxa"/>
              <w:right w:w="100" w:type="dxa"/>
            </w:tcMar>
          </w:tcPr>
          <w:p w14:paraId="76205E64"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2385" w:type="dxa"/>
            <w:shd w:val="clear" w:color="auto" w:fill="auto"/>
            <w:tcMar>
              <w:top w:w="100" w:type="dxa"/>
              <w:left w:w="100" w:type="dxa"/>
              <w:bottom w:w="100" w:type="dxa"/>
              <w:right w:w="100" w:type="dxa"/>
            </w:tcMar>
          </w:tcPr>
          <w:p w14:paraId="52D213D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Sample size(n)</w:t>
            </w:r>
          </w:p>
        </w:tc>
      </w:tr>
      <w:tr w:rsidR="00FD309F" w14:paraId="1035A612" w14:textId="77777777">
        <w:tc>
          <w:tcPr>
            <w:tcW w:w="1860" w:type="dxa"/>
            <w:shd w:val="clear" w:color="auto" w:fill="auto"/>
            <w:tcMar>
              <w:top w:w="100" w:type="dxa"/>
              <w:left w:w="100" w:type="dxa"/>
              <w:bottom w:w="100" w:type="dxa"/>
              <w:right w:w="100" w:type="dxa"/>
            </w:tcMar>
          </w:tcPr>
          <w:p w14:paraId="7DE1DEF4"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trip:</w:t>
            </w:r>
          </w:p>
        </w:tc>
        <w:tc>
          <w:tcPr>
            <w:tcW w:w="1860" w:type="dxa"/>
            <w:shd w:val="clear" w:color="auto" w:fill="auto"/>
            <w:tcMar>
              <w:top w:w="100" w:type="dxa"/>
              <w:left w:w="100" w:type="dxa"/>
              <w:bottom w:w="100" w:type="dxa"/>
              <w:right w:w="100" w:type="dxa"/>
            </w:tcMar>
          </w:tcPr>
          <w:p w14:paraId="5D332A6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1131.97</w:t>
            </w:r>
          </w:p>
        </w:tc>
        <w:tc>
          <w:tcPr>
            <w:tcW w:w="1860" w:type="dxa"/>
            <w:shd w:val="clear" w:color="auto" w:fill="auto"/>
            <w:tcMar>
              <w:top w:w="100" w:type="dxa"/>
              <w:left w:w="100" w:type="dxa"/>
              <w:bottom w:w="100" w:type="dxa"/>
              <w:right w:w="100" w:type="dxa"/>
            </w:tcMar>
          </w:tcPr>
          <w:p w14:paraId="0EEEA3B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405</w:t>
            </w:r>
          </w:p>
        </w:tc>
        <w:tc>
          <w:tcPr>
            <w:tcW w:w="1860" w:type="dxa"/>
            <w:shd w:val="clear" w:color="auto" w:fill="auto"/>
            <w:tcMar>
              <w:top w:w="100" w:type="dxa"/>
              <w:left w:w="100" w:type="dxa"/>
              <w:bottom w:w="100" w:type="dxa"/>
              <w:right w:w="100" w:type="dxa"/>
            </w:tcMar>
          </w:tcPr>
          <w:p w14:paraId="740A4A7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30816.16</w:t>
            </w:r>
          </w:p>
        </w:tc>
        <w:tc>
          <w:tcPr>
            <w:tcW w:w="2385" w:type="dxa"/>
            <w:shd w:val="clear" w:color="auto" w:fill="auto"/>
            <w:tcMar>
              <w:top w:w="100" w:type="dxa"/>
              <w:left w:w="100" w:type="dxa"/>
              <w:bottom w:w="100" w:type="dxa"/>
              <w:right w:w="100" w:type="dxa"/>
            </w:tcMar>
          </w:tcPr>
          <w:p w14:paraId="49D8760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326339</w:t>
            </w:r>
          </w:p>
        </w:tc>
      </w:tr>
    </w:tbl>
    <w:p w14:paraId="7530AFBE" w14:textId="77777777" w:rsidR="00FD309F" w:rsidRDefault="00FD309F">
      <w:pPr>
        <w:spacing w:line="480" w:lineRule="auto"/>
        <w:rPr>
          <w:rFonts w:ascii="Times New Roman" w:eastAsia="Times New Roman" w:hAnsi="Times New Roman" w:cs="Times New Roman"/>
          <w:sz w:val="24"/>
          <w:szCs w:val="24"/>
        </w:rPr>
      </w:pPr>
    </w:p>
    <w:p w14:paraId="67D2F67F"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amount of precipitation for each event can be viewed in Figure 3. No precipitation occurred for 1542 trips out of the entire data set. Descriptive statistics of all numerical variables in the weather data set can be found in Table 2. </w:t>
      </w:r>
    </w:p>
    <w:p w14:paraId="23474453"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Descriptive Statistics of Numeric Values from the Weather Data Set.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920"/>
        <w:gridCol w:w="2340"/>
        <w:gridCol w:w="2340"/>
      </w:tblGrid>
      <w:tr w:rsidR="00FD309F" w14:paraId="3870187D" w14:textId="77777777">
        <w:tc>
          <w:tcPr>
            <w:tcW w:w="2760" w:type="dxa"/>
            <w:shd w:val="clear" w:color="auto" w:fill="auto"/>
            <w:tcMar>
              <w:top w:w="100" w:type="dxa"/>
              <w:left w:w="100" w:type="dxa"/>
              <w:bottom w:w="100" w:type="dxa"/>
              <w:right w:w="100" w:type="dxa"/>
            </w:tcMar>
          </w:tcPr>
          <w:p w14:paraId="0014E3FF"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1920" w:type="dxa"/>
            <w:shd w:val="clear" w:color="auto" w:fill="auto"/>
            <w:tcMar>
              <w:top w:w="100" w:type="dxa"/>
              <w:left w:w="100" w:type="dxa"/>
              <w:bottom w:w="100" w:type="dxa"/>
              <w:right w:w="100" w:type="dxa"/>
            </w:tcMar>
          </w:tcPr>
          <w:p w14:paraId="3C7B57D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w:t>
            </w:r>
          </w:p>
        </w:tc>
        <w:tc>
          <w:tcPr>
            <w:tcW w:w="2340" w:type="dxa"/>
            <w:shd w:val="clear" w:color="auto" w:fill="auto"/>
            <w:tcMar>
              <w:top w:w="100" w:type="dxa"/>
              <w:left w:w="100" w:type="dxa"/>
              <w:bottom w:w="100" w:type="dxa"/>
              <w:right w:w="100" w:type="dxa"/>
            </w:tcMar>
          </w:tcPr>
          <w:p w14:paraId="62E4F73E"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Deviation</w:t>
            </w:r>
          </w:p>
        </w:tc>
        <w:tc>
          <w:tcPr>
            <w:tcW w:w="2340" w:type="dxa"/>
            <w:shd w:val="clear" w:color="auto" w:fill="auto"/>
            <w:tcMar>
              <w:top w:w="100" w:type="dxa"/>
              <w:left w:w="100" w:type="dxa"/>
              <w:bottom w:w="100" w:type="dxa"/>
              <w:right w:w="100" w:type="dxa"/>
            </w:tcMar>
          </w:tcPr>
          <w:p w14:paraId="04EDF8D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IQR</w:t>
            </w:r>
          </w:p>
        </w:tc>
      </w:tr>
      <w:tr w:rsidR="00FD309F" w14:paraId="0B699CFF" w14:textId="77777777">
        <w:tc>
          <w:tcPr>
            <w:tcW w:w="2760" w:type="dxa"/>
            <w:shd w:val="clear" w:color="auto" w:fill="auto"/>
            <w:tcMar>
              <w:top w:w="100" w:type="dxa"/>
              <w:left w:w="100" w:type="dxa"/>
              <w:bottom w:w="100" w:type="dxa"/>
              <w:right w:w="100" w:type="dxa"/>
            </w:tcMar>
          </w:tcPr>
          <w:p w14:paraId="3F6838B8"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max_temperature_f </w:t>
            </w:r>
          </w:p>
        </w:tc>
        <w:tc>
          <w:tcPr>
            <w:tcW w:w="1920" w:type="dxa"/>
            <w:shd w:val="clear" w:color="auto" w:fill="auto"/>
            <w:tcMar>
              <w:top w:w="100" w:type="dxa"/>
              <w:left w:w="100" w:type="dxa"/>
              <w:bottom w:w="100" w:type="dxa"/>
              <w:right w:w="100" w:type="dxa"/>
            </w:tcMar>
          </w:tcPr>
          <w:p w14:paraId="1C54C55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71.03</w:t>
            </w:r>
          </w:p>
        </w:tc>
        <w:tc>
          <w:tcPr>
            <w:tcW w:w="2340" w:type="dxa"/>
            <w:shd w:val="clear" w:color="auto" w:fill="auto"/>
            <w:tcMar>
              <w:top w:w="100" w:type="dxa"/>
              <w:left w:w="100" w:type="dxa"/>
              <w:bottom w:w="100" w:type="dxa"/>
              <w:right w:w="100" w:type="dxa"/>
            </w:tcMar>
          </w:tcPr>
          <w:p w14:paraId="7B241E14"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8.26</w:t>
            </w:r>
          </w:p>
        </w:tc>
        <w:tc>
          <w:tcPr>
            <w:tcW w:w="2340" w:type="dxa"/>
            <w:shd w:val="clear" w:color="auto" w:fill="auto"/>
            <w:tcMar>
              <w:top w:w="100" w:type="dxa"/>
              <w:left w:w="100" w:type="dxa"/>
              <w:bottom w:w="100" w:type="dxa"/>
              <w:right w:w="100" w:type="dxa"/>
            </w:tcMar>
          </w:tcPr>
          <w:p w14:paraId="33A2E64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D309F" w14:paraId="317C225E" w14:textId="77777777">
        <w:tc>
          <w:tcPr>
            <w:tcW w:w="2760" w:type="dxa"/>
            <w:shd w:val="clear" w:color="auto" w:fill="auto"/>
            <w:tcMar>
              <w:top w:w="100" w:type="dxa"/>
              <w:left w:w="100" w:type="dxa"/>
              <w:bottom w:w="100" w:type="dxa"/>
              <w:right w:w="100" w:type="dxa"/>
            </w:tcMar>
          </w:tcPr>
          <w:p w14:paraId="6DB89CA1"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mean_temperature_f </w:t>
            </w:r>
          </w:p>
        </w:tc>
        <w:tc>
          <w:tcPr>
            <w:tcW w:w="1920" w:type="dxa"/>
            <w:shd w:val="clear" w:color="auto" w:fill="auto"/>
            <w:tcMar>
              <w:top w:w="100" w:type="dxa"/>
              <w:left w:w="100" w:type="dxa"/>
              <w:bottom w:w="100" w:type="dxa"/>
              <w:right w:w="100" w:type="dxa"/>
            </w:tcMar>
          </w:tcPr>
          <w:p w14:paraId="5E5DBCF4"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62.03</w:t>
            </w:r>
          </w:p>
        </w:tc>
        <w:tc>
          <w:tcPr>
            <w:tcW w:w="2340" w:type="dxa"/>
            <w:shd w:val="clear" w:color="auto" w:fill="auto"/>
            <w:tcMar>
              <w:top w:w="100" w:type="dxa"/>
              <w:left w:w="100" w:type="dxa"/>
              <w:bottom w:w="100" w:type="dxa"/>
              <w:right w:w="100" w:type="dxa"/>
            </w:tcMar>
          </w:tcPr>
          <w:p w14:paraId="4D26CF35"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6.75</w:t>
            </w:r>
          </w:p>
        </w:tc>
        <w:tc>
          <w:tcPr>
            <w:tcW w:w="2340" w:type="dxa"/>
            <w:shd w:val="clear" w:color="auto" w:fill="auto"/>
            <w:tcMar>
              <w:top w:w="100" w:type="dxa"/>
              <w:left w:w="100" w:type="dxa"/>
              <w:bottom w:w="100" w:type="dxa"/>
              <w:right w:w="100" w:type="dxa"/>
            </w:tcMar>
          </w:tcPr>
          <w:p w14:paraId="64E7F3A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D309F" w14:paraId="56947B6A" w14:textId="77777777">
        <w:tc>
          <w:tcPr>
            <w:tcW w:w="2760" w:type="dxa"/>
            <w:shd w:val="clear" w:color="auto" w:fill="auto"/>
            <w:tcMar>
              <w:top w:w="100" w:type="dxa"/>
              <w:left w:w="100" w:type="dxa"/>
              <w:bottom w:w="100" w:type="dxa"/>
              <w:right w:w="100" w:type="dxa"/>
            </w:tcMar>
          </w:tcPr>
          <w:p w14:paraId="023F46EB"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min_temperature_f</w:t>
            </w:r>
          </w:p>
        </w:tc>
        <w:tc>
          <w:tcPr>
            <w:tcW w:w="1920" w:type="dxa"/>
            <w:shd w:val="clear" w:color="auto" w:fill="auto"/>
            <w:tcMar>
              <w:top w:w="100" w:type="dxa"/>
              <w:left w:w="100" w:type="dxa"/>
              <w:bottom w:w="100" w:type="dxa"/>
              <w:right w:w="100" w:type="dxa"/>
            </w:tcMar>
          </w:tcPr>
          <w:p w14:paraId="509065E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52.83</w:t>
            </w:r>
          </w:p>
        </w:tc>
        <w:tc>
          <w:tcPr>
            <w:tcW w:w="2340" w:type="dxa"/>
            <w:shd w:val="clear" w:color="auto" w:fill="auto"/>
            <w:tcMar>
              <w:top w:w="100" w:type="dxa"/>
              <w:left w:w="100" w:type="dxa"/>
              <w:bottom w:w="100" w:type="dxa"/>
              <w:right w:w="100" w:type="dxa"/>
            </w:tcMar>
          </w:tcPr>
          <w:p w14:paraId="4EA1780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2340" w:type="dxa"/>
            <w:shd w:val="clear" w:color="auto" w:fill="auto"/>
            <w:tcMar>
              <w:top w:w="100" w:type="dxa"/>
              <w:left w:w="100" w:type="dxa"/>
              <w:bottom w:w="100" w:type="dxa"/>
              <w:right w:w="100" w:type="dxa"/>
            </w:tcMar>
          </w:tcPr>
          <w:p w14:paraId="2385943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D309F" w14:paraId="37415D24" w14:textId="77777777">
        <w:tc>
          <w:tcPr>
            <w:tcW w:w="2760" w:type="dxa"/>
            <w:shd w:val="clear" w:color="auto" w:fill="auto"/>
            <w:tcMar>
              <w:top w:w="100" w:type="dxa"/>
              <w:left w:w="100" w:type="dxa"/>
              <w:bottom w:w="100" w:type="dxa"/>
              <w:right w:w="100" w:type="dxa"/>
            </w:tcMar>
          </w:tcPr>
          <w:p w14:paraId="194F8580"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max_visibility_miles</w:t>
            </w:r>
          </w:p>
        </w:tc>
        <w:tc>
          <w:tcPr>
            <w:tcW w:w="1920" w:type="dxa"/>
            <w:shd w:val="clear" w:color="auto" w:fill="auto"/>
            <w:tcMar>
              <w:top w:w="100" w:type="dxa"/>
              <w:left w:w="100" w:type="dxa"/>
              <w:bottom w:w="100" w:type="dxa"/>
              <w:right w:w="100" w:type="dxa"/>
            </w:tcMar>
          </w:tcPr>
          <w:p w14:paraId="1AC139D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10.86</w:t>
            </w:r>
          </w:p>
        </w:tc>
        <w:tc>
          <w:tcPr>
            <w:tcW w:w="2340" w:type="dxa"/>
            <w:shd w:val="clear" w:color="auto" w:fill="auto"/>
            <w:tcMar>
              <w:top w:w="100" w:type="dxa"/>
              <w:left w:w="100" w:type="dxa"/>
              <w:bottom w:w="100" w:type="dxa"/>
              <w:right w:w="100" w:type="dxa"/>
            </w:tcMar>
          </w:tcPr>
          <w:p w14:paraId="01D5E69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2.62</w:t>
            </w:r>
          </w:p>
        </w:tc>
        <w:tc>
          <w:tcPr>
            <w:tcW w:w="2340" w:type="dxa"/>
            <w:shd w:val="clear" w:color="auto" w:fill="auto"/>
            <w:tcMar>
              <w:top w:w="100" w:type="dxa"/>
              <w:left w:w="100" w:type="dxa"/>
              <w:bottom w:w="100" w:type="dxa"/>
              <w:right w:w="100" w:type="dxa"/>
            </w:tcMar>
          </w:tcPr>
          <w:p w14:paraId="05FC331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D309F" w14:paraId="25ACE656" w14:textId="77777777">
        <w:tc>
          <w:tcPr>
            <w:tcW w:w="2760" w:type="dxa"/>
            <w:shd w:val="clear" w:color="auto" w:fill="auto"/>
            <w:tcMar>
              <w:top w:w="100" w:type="dxa"/>
              <w:left w:w="100" w:type="dxa"/>
              <w:bottom w:w="100" w:type="dxa"/>
              <w:right w:w="100" w:type="dxa"/>
            </w:tcMar>
          </w:tcPr>
          <w:p w14:paraId="619EFFBD"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mean_visibility_miles</w:t>
            </w:r>
          </w:p>
        </w:tc>
        <w:tc>
          <w:tcPr>
            <w:tcW w:w="1920" w:type="dxa"/>
            <w:shd w:val="clear" w:color="auto" w:fill="auto"/>
            <w:tcMar>
              <w:top w:w="100" w:type="dxa"/>
              <w:left w:w="100" w:type="dxa"/>
              <w:bottom w:w="100" w:type="dxa"/>
              <w:right w:w="100" w:type="dxa"/>
            </w:tcMar>
          </w:tcPr>
          <w:p w14:paraId="2BC5E62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9.97</w:t>
            </w:r>
          </w:p>
        </w:tc>
        <w:tc>
          <w:tcPr>
            <w:tcW w:w="2340" w:type="dxa"/>
            <w:shd w:val="clear" w:color="auto" w:fill="auto"/>
            <w:tcMar>
              <w:top w:w="100" w:type="dxa"/>
              <w:left w:w="100" w:type="dxa"/>
              <w:bottom w:w="100" w:type="dxa"/>
              <w:right w:w="100" w:type="dxa"/>
            </w:tcMar>
          </w:tcPr>
          <w:p w14:paraId="621A4C1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2340" w:type="dxa"/>
            <w:shd w:val="clear" w:color="auto" w:fill="auto"/>
            <w:tcMar>
              <w:top w:w="100" w:type="dxa"/>
              <w:left w:w="100" w:type="dxa"/>
              <w:bottom w:w="100" w:type="dxa"/>
              <w:right w:w="100" w:type="dxa"/>
            </w:tcMar>
          </w:tcPr>
          <w:p w14:paraId="25E6E35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D309F" w14:paraId="3D9D5ADE" w14:textId="77777777">
        <w:tc>
          <w:tcPr>
            <w:tcW w:w="2760" w:type="dxa"/>
            <w:shd w:val="clear" w:color="auto" w:fill="auto"/>
            <w:tcMar>
              <w:top w:w="100" w:type="dxa"/>
              <w:left w:w="100" w:type="dxa"/>
              <w:bottom w:w="100" w:type="dxa"/>
              <w:right w:w="100" w:type="dxa"/>
            </w:tcMar>
          </w:tcPr>
          <w:p w14:paraId="750D47A2"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min_visibility_miles</w:t>
            </w:r>
          </w:p>
        </w:tc>
        <w:tc>
          <w:tcPr>
            <w:tcW w:w="1920" w:type="dxa"/>
            <w:shd w:val="clear" w:color="auto" w:fill="auto"/>
            <w:tcMar>
              <w:top w:w="100" w:type="dxa"/>
              <w:left w:w="100" w:type="dxa"/>
              <w:bottom w:w="100" w:type="dxa"/>
              <w:right w:w="100" w:type="dxa"/>
            </w:tcMar>
          </w:tcPr>
          <w:p w14:paraId="1981FC4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8.12</w:t>
            </w:r>
          </w:p>
        </w:tc>
        <w:tc>
          <w:tcPr>
            <w:tcW w:w="2340" w:type="dxa"/>
            <w:shd w:val="clear" w:color="auto" w:fill="auto"/>
            <w:tcMar>
              <w:top w:w="100" w:type="dxa"/>
              <w:left w:w="100" w:type="dxa"/>
              <w:bottom w:w="100" w:type="dxa"/>
              <w:right w:w="100" w:type="dxa"/>
            </w:tcMar>
          </w:tcPr>
          <w:p w14:paraId="2AB6FA65"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3.04</w:t>
            </w:r>
          </w:p>
        </w:tc>
        <w:tc>
          <w:tcPr>
            <w:tcW w:w="2340" w:type="dxa"/>
            <w:shd w:val="clear" w:color="auto" w:fill="auto"/>
            <w:tcMar>
              <w:top w:w="100" w:type="dxa"/>
              <w:left w:w="100" w:type="dxa"/>
              <w:bottom w:w="100" w:type="dxa"/>
              <w:right w:w="100" w:type="dxa"/>
            </w:tcMar>
          </w:tcPr>
          <w:p w14:paraId="48B0B1A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D309F" w14:paraId="7F58B822" w14:textId="77777777">
        <w:tc>
          <w:tcPr>
            <w:tcW w:w="2760" w:type="dxa"/>
            <w:shd w:val="clear" w:color="auto" w:fill="auto"/>
            <w:tcMar>
              <w:top w:w="100" w:type="dxa"/>
              <w:left w:w="100" w:type="dxa"/>
              <w:bottom w:w="100" w:type="dxa"/>
              <w:right w:w="100" w:type="dxa"/>
            </w:tcMar>
          </w:tcPr>
          <w:p w14:paraId="58B3DDC0"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max_wind_Speed_mph</w:t>
            </w:r>
          </w:p>
        </w:tc>
        <w:tc>
          <w:tcPr>
            <w:tcW w:w="1920" w:type="dxa"/>
            <w:shd w:val="clear" w:color="auto" w:fill="auto"/>
            <w:tcMar>
              <w:top w:w="100" w:type="dxa"/>
              <w:left w:w="100" w:type="dxa"/>
              <w:bottom w:w="100" w:type="dxa"/>
              <w:right w:w="100" w:type="dxa"/>
            </w:tcMar>
          </w:tcPr>
          <w:p w14:paraId="074EE63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16.44</w:t>
            </w:r>
          </w:p>
        </w:tc>
        <w:tc>
          <w:tcPr>
            <w:tcW w:w="2340" w:type="dxa"/>
            <w:shd w:val="clear" w:color="auto" w:fill="auto"/>
            <w:tcMar>
              <w:top w:w="100" w:type="dxa"/>
              <w:left w:w="100" w:type="dxa"/>
              <w:bottom w:w="100" w:type="dxa"/>
              <w:right w:w="100" w:type="dxa"/>
            </w:tcMar>
          </w:tcPr>
          <w:p w14:paraId="78E1BEAA"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7.32</w:t>
            </w:r>
          </w:p>
        </w:tc>
        <w:tc>
          <w:tcPr>
            <w:tcW w:w="2340" w:type="dxa"/>
            <w:shd w:val="clear" w:color="auto" w:fill="auto"/>
            <w:tcMar>
              <w:top w:w="100" w:type="dxa"/>
              <w:left w:w="100" w:type="dxa"/>
              <w:bottom w:w="100" w:type="dxa"/>
              <w:right w:w="100" w:type="dxa"/>
            </w:tcMar>
          </w:tcPr>
          <w:p w14:paraId="075C69E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D309F" w14:paraId="7D32FCC3" w14:textId="77777777">
        <w:tc>
          <w:tcPr>
            <w:tcW w:w="2760" w:type="dxa"/>
            <w:shd w:val="clear" w:color="auto" w:fill="auto"/>
            <w:tcMar>
              <w:top w:w="100" w:type="dxa"/>
              <w:left w:w="100" w:type="dxa"/>
              <w:bottom w:w="100" w:type="dxa"/>
              <w:right w:w="100" w:type="dxa"/>
            </w:tcMar>
          </w:tcPr>
          <w:p w14:paraId="099CE70B"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mean_wind_speed_mph</w:t>
            </w:r>
          </w:p>
        </w:tc>
        <w:tc>
          <w:tcPr>
            <w:tcW w:w="1920" w:type="dxa"/>
            <w:shd w:val="clear" w:color="auto" w:fill="auto"/>
            <w:tcMar>
              <w:top w:w="100" w:type="dxa"/>
              <w:left w:w="100" w:type="dxa"/>
              <w:bottom w:w="100" w:type="dxa"/>
              <w:right w:w="100" w:type="dxa"/>
            </w:tcMar>
          </w:tcPr>
          <w:p w14:paraId="635839AE"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6.10</w:t>
            </w:r>
          </w:p>
        </w:tc>
        <w:tc>
          <w:tcPr>
            <w:tcW w:w="2340" w:type="dxa"/>
            <w:shd w:val="clear" w:color="auto" w:fill="auto"/>
            <w:tcMar>
              <w:top w:w="100" w:type="dxa"/>
              <w:left w:w="100" w:type="dxa"/>
              <w:bottom w:w="100" w:type="dxa"/>
              <w:right w:w="100" w:type="dxa"/>
            </w:tcMar>
          </w:tcPr>
          <w:p w14:paraId="4AA9BA4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2340" w:type="dxa"/>
            <w:shd w:val="clear" w:color="auto" w:fill="auto"/>
            <w:tcMar>
              <w:top w:w="100" w:type="dxa"/>
              <w:left w:w="100" w:type="dxa"/>
              <w:bottom w:w="100" w:type="dxa"/>
              <w:right w:w="100" w:type="dxa"/>
            </w:tcMar>
          </w:tcPr>
          <w:p w14:paraId="6C5B149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D309F" w14:paraId="266FF9D7" w14:textId="77777777">
        <w:tc>
          <w:tcPr>
            <w:tcW w:w="2760" w:type="dxa"/>
            <w:shd w:val="clear" w:color="auto" w:fill="auto"/>
            <w:tcMar>
              <w:top w:w="100" w:type="dxa"/>
              <w:left w:w="100" w:type="dxa"/>
              <w:bottom w:w="100" w:type="dxa"/>
              <w:right w:w="100" w:type="dxa"/>
            </w:tcMar>
          </w:tcPr>
          <w:p w14:paraId="2817BF59"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max_gust_speed_mph</w:t>
            </w:r>
          </w:p>
        </w:tc>
        <w:tc>
          <w:tcPr>
            <w:tcW w:w="1920" w:type="dxa"/>
            <w:shd w:val="clear" w:color="auto" w:fill="auto"/>
            <w:tcMar>
              <w:top w:w="100" w:type="dxa"/>
              <w:left w:w="100" w:type="dxa"/>
              <w:bottom w:w="100" w:type="dxa"/>
              <w:right w:w="100" w:type="dxa"/>
            </w:tcMar>
          </w:tcPr>
          <w:p w14:paraId="3214929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22.69</w:t>
            </w:r>
          </w:p>
        </w:tc>
        <w:tc>
          <w:tcPr>
            <w:tcW w:w="2340" w:type="dxa"/>
            <w:shd w:val="clear" w:color="auto" w:fill="auto"/>
            <w:tcMar>
              <w:top w:w="100" w:type="dxa"/>
              <w:left w:w="100" w:type="dxa"/>
              <w:bottom w:w="100" w:type="dxa"/>
              <w:right w:w="100" w:type="dxa"/>
            </w:tcMar>
          </w:tcPr>
          <w:p w14:paraId="5A47D1B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9.09</w:t>
            </w:r>
          </w:p>
        </w:tc>
        <w:tc>
          <w:tcPr>
            <w:tcW w:w="2340" w:type="dxa"/>
            <w:shd w:val="clear" w:color="auto" w:fill="auto"/>
            <w:tcMar>
              <w:top w:w="100" w:type="dxa"/>
              <w:left w:w="100" w:type="dxa"/>
              <w:bottom w:w="100" w:type="dxa"/>
              <w:right w:w="100" w:type="dxa"/>
            </w:tcMar>
          </w:tcPr>
          <w:p w14:paraId="1044474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D309F" w14:paraId="048D44B8" w14:textId="77777777">
        <w:tc>
          <w:tcPr>
            <w:tcW w:w="2760" w:type="dxa"/>
            <w:shd w:val="clear" w:color="auto" w:fill="auto"/>
            <w:tcMar>
              <w:top w:w="100" w:type="dxa"/>
              <w:left w:w="100" w:type="dxa"/>
              <w:bottom w:w="100" w:type="dxa"/>
              <w:right w:w="100" w:type="dxa"/>
            </w:tcMar>
          </w:tcPr>
          <w:p w14:paraId="30D06EAB"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cloud_cover </w:t>
            </w:r>
          </w:p>
        </w:tc>
        <w:tc>
          <w:tcPr>
            <w:tcW w:w="1920" w:type="dxa"/>
            <w:shd w:val="clear" w:color="auto" w:fill="auto"/>
            <w:tcMar>
              <w:top w:w="100" w:type="dxa"/>
              <w:left w:w="100" w:type="dxa"/>
              <w:bottom w:w="100" w:type="dxa"/>
              <w:right w:w="100" w:type="dxa"/>
            </w:tcMar>
          </w:tcPr>
          <w:p w14:paraId="47326D7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2340" w:type="dxa"/>
            <w:shd w:val="clear" w:color="auto" w:fill="auto"/>
            <w:tcMar>
              <w:top w:w="100" w:type="dxa"/>
              <w:left w:w="100" w:type="dxa"/>
              <w:bottom w:w="100" w:type="dxa"/>
              <w:right w:w="100" w:type="dxa"/>
            </w:tcMar>
          </w:tcPr>
          <w:p w14:paraId="749F264E"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w:t>
            </w:r>
          </w:p>
        </w:tc>
        <w:tc>
          <w:tcPr>
            <w:tcW w:w="2340" w:type="dxa"/>
            <w:shd w:val="clear" w:color="auto" w:fill="auto"/>
            <w:tcMar>
              <w:top w:w="100" w:type="dxa"/>
              <w:left w:w="100" w:type="dxa"/>
              <w:bottom w:w="100" w:type="dxa"/>
              <w:right w:w="100" w:type="dxa"/>
            </w:tcMar>
          </w:tcPr>
          <w:p w14:paraId="188D6CA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3A91ED5C" w14:textId="77777777" w:rsidR="00FD309F" w:rsidRDefault="00FD309F">
      <w:pPr>
        <w:spacing w:line="480" w:lineRule="auto"/>
        <w:rPr>
          <w:rFonts w:ascii="Times New Roman" w:eastAsia="Times New Roman" w:hAnsi="Times New Roman" w:cs="Times New Roman"/>
          <w:sz w:val="24"/>
          <w:szCs w:val="24"/>
        </w:rPr>
      </w:pPr>
    </w:p>
    <w:p w14:paraId="0B4BA3D6"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Outliers</w:t>
      </w:r>
    </w:p>
    <w:p w14:paraId="6FD9122B"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trips with a duration of less than 2 minutes (120 seconds) were considered as a canceled trip and were removed from the trips data set. This removed 2499 observations from the trips data set. An extremely large value of 17270400 was observed in the durations column in the trips data set which was significantly larger than the rest of the values in the column leading to the removal of this specific value. To remove any outliers from the weather data set, any values within any numeric columns that were not within 99.9% of the data range were removed. This led to the removal of 522 observations from the weather data set. </w:t>
      </w:r>
    </w:p>
    <w:p w14:paraId="759AFC1F" w14:textId="77777777" w:rsidR="00FD309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Findings</w:t>
      </w:r>
    </w:p>
    <w:p w14:paraId="55C71EE1"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cleaning the data frames, rush hours during the weekdays were found where the trip volume was the highest at the starting and ending stations. The peak hours can be observed in Table 1.0. Weekdays with peak hours for highest trip volume.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D309F" w14:paraId="76B63E8A" w14:textId="77777777">
        <w:tc>
          <w:tcPr>
            <w:tcW w:w="3120" w:type="dxa"/>
            <w:shd w:val="clear" w:color="auto" w:fill="auto"/>
            <w:tcMar>
              <w:top w:w="100" w:type="dxa"/>
              <w:left w:w="100" w:type="dxa"/>
              <w:bottom w:w="100" w:type="dxa"/>
              <w:right w:w="100" w:type="dxa"/>
            </w:tcMar>
          </w:tcPr>
          <w:p w14:paraId="52F8940D"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Day of the Week</w:t>
            </w:r>
          </w:p>
        </w:tc>
        <w:tc>
          <w:tcPr>
            <w:tcW w:w="3120" w:type="dxa"/>
            <w:shd w:val="clear" w:color="auto" w:fill="auto"/>
            <w:tcMar>
              <w:top w:w="100" w:type="dxa"/>
              <w:left w:w="100" w:type="dxa"/>
              <w:bottom w:w="100" w:type="dxa"/>
              <w:right w:w="100" w:type="dxa"/>
            </w:tcMar>
          </w:tcPr>
          <w:p w14:paraId="2554894C"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Station Peak Hours</w:t>
            </w:r>
          </w:p>
        </w:tc>
        <w:tc>
          <w:tcPr>
            <w:tcW w:w="3120" w:type="dxa"/>
            <w:shd w:val="clear" w:color="auto" w:fill="auto"/>
            <w:tcMar>
              <w:top w:w="100" w:type="dxa"/>
              <w:left w:w="100" w:type="dxa"/>
              <w:bottom w:w="100" w:type="dxa"/>
              <w:right w:w="100" w:type="dxa"/>
            </w:tcMar>
          </w:tcPr>
          <w:p w14:paraId="3723E288"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Station Peak Hours</w:t>
            </w:r>
          </w:p>
        </w:tc>
      </w:tr>
      <w:tr w:rsidR="00FD309F" w14:paraId="2CC3C15E" w14:textId="77777777">
        <w:tc>
          <w:tcPr>
            <w:tcW w:w="3120" w:type="dxa"/>
            <w:shd w:val="clear" w:color="auto" w:fill="auto"/>
            <w:tcMar>
              <w:top w:w="100" w:type="dxa"/>
              <w:left w:w="100" w:type="dxa"/>
              <w:bottom w:w="100" w:type="dxa"/>
              <w:right w:w="100" w:type="dxa"/>
            </w:tcMar>
          </w:tcPr>
          <w:p w14:paraId="488A2ABE"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3120" w:type="dxa"/>
            <w:shd w:val="clear" w:color="auto" w:fill="auto"/>
            <w:tcMar>
              <w:top w:w="100" w:type="dxa"/>
              <w:left w:w="100" w:type="dxa"/>
              <w:bottom w:w="100" w:type="dxa"/>
              <w:right w:w="100" w:type="dxa"/>
            </w:tcMar>
          </w:tcPr>
          <w:p w14:paraId="7796A98A"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69F31043"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5-6PM</w:t>
            </w:r>
          </w:p>
        </w:tc>
      </w:tr>
      <w:tr w:rsidR="00FD309F" w14:paraId="64EFDB11" w14:textId="77777777">
        <w:tc>
          <w:tcPr>
            <w:tcW w:w="3120" w:type="dxa"/>
            <w:shd w:val="clear" w:color="auto" w:fill="auto"/>
            <w:tcMar>
              <w:top w:w="100" w:type="dxa"/>
              <w:left w:w="100" w:type="dxa"/>
              <w:bottom w:w="100" w:type="dxa"/>
              <w:right w:w="100" w:type="dxa"/>
            </w:tcMar>
          </w:tcPr>
          <w:p w14:paraId="6CDE039E"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Tuesday </w:t>
            </w:r>
          </w:p>
        </w:tc>
        <w:tc>
          <w:tcPr>
            <w:tcW w:w="3120" w:type="dxa"/>
            <w:shd w:val="clear" w:color="auto" w:fill="auto"/>
            <w:tcMar>
              <w:top w:w="100" w:type="dxa"/>
              <w:left w:w="100" w:type="dxa"/>
              <w:bottom w:w="100" w:type="dxa"/>
              <w:right w:w="100" w:type="dxa"/>
            </w:tcMar>
          </w:tcPr>
          <w:p w14:paraId="1C3DC7C0"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924D444"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736824C0" w14:textId="77777777">
        <w:tc>
          <w:tcPr>
            <w:tcW w:w="3120" w:type="dxa"/>
            <w:shd w:val="clear" w:color="auto" w:fill="auto"/>
            <w:tcMar>
              <w:top w:w="100" w:type="dxa"/>
              <w:left w:w="100" w:type="dxa"/>
              <w:bottom w:w="100" w:type="dxa"/>
              <w:right w:w="100" w:type="dxa"/>
            </w:tcMar>
          </w:tcPr>
          <w:p w14:paraId="60B3F503"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3120" w:type="dxa"/>
            <w:shd w:val="clear" w:color="auto" w:fill="auto"/>
            <w:tcMar>
              <w:top w:w="100" w:type="dxa"/>
              <w:left w:w="100" w:type="dxa"/>
              <w:bottom w:w="100" w:type="dxa"/>
              <w:right w:w="100" w:type="dxa"/>
            </w:tcMar>
          </w:tcPr>
          <w:p w14:paraId="72CB6C1F"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0FFE105"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544EED23" w14:textId="77777777">
        <w:tc>
          <w:tcPr>
            <w:tcW w:w="3120" w:type="dxa"/>
            <w:shd w:val="clear" w:color="auto" w:fill="auto"/>
            <w:tcMar>
              <w:top w:w="100" w:type="dxa"/>
              <w:left w:w="100" w:type="dxa"/>
              <w:bottom w:w="100" w:type="dxa"/>
              <w:right w:w="100" w:type="dxa"/>
            </w:tcMar>
          </w:tcPr>
          <w:p w14:paraId="7D56D2D5"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Thursday</w:t>
            </w:r>
          </w:p>
        </w:tc>
        <w:tc>
          <w:tcPr>
            <w:tcW w:w="3120" w:type="dxa"/>
            <w:shd w:val="clear" w:color="auto" w:fill="auto"/>
            <w:tcMar>
              <w:top w:w="100" w:type="dxa"/>
              <w:left w:w="100" w:type="dxa"/>
              <w:bottom w:w="100" w:type="dxa"/>
              <w:right w:w="100" w:type="dxa"/>
            </w:tcMar>
          </w:tcPr>
          <w:p w14:paraId="06E32F24"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549431FF"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7568C928" w14:textId="77777777">
        <w:tc>
          <w:tcPr>
            <w:tcW w:w="3120" w:type="dxa"/>
            <w:shd w:val="clear" w:color="auto" w:fill="auto"/>
            <w:tcMar>
              <w:top w:w="100" w:type="dxa"/>
              <w:left w:w="100" w:type="dxa"/>
              <w:bottom w:w="100" w:type="dxa"/>
              <w:right w:w="100" w:type="dxa"/>
            </w:tcMar>
          </w:tcPr>
          <w:p w14:paraId="72EC27F6"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3120" w:type="dxa"/>
            <w:shd w:val="clear" w:color="auto" w:fill="auto"/>
            <w:tcMar>
              <w:top w:w="100" w:type="dxa"/>
              <w:left w:w="100" w:type="dxa"/>
              <w:bottom w:w="100" w:type="dxa"/>
              <w:right w:w="100" w:type="dxa"/>
            </w:tcMar>
          </w:tcPr>
          <w:p w14:paraId="68C5F6CF"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D9A5984" w14:textId="77777777" w:rsidR="00FD309F"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bl>
    <w:p w14:paraId="4FFA0A2D" w14:textId="77777777" w:rsidR="00FD309F" w:rsidRDefault="00FD309F">
      <w:pPr>
        <w:spacing w:line="480" w:lineRule="auto"/>
        <w:rPr>
          <w:rFonts w:ascii="Times New Roman" w:eastAsia="Times New Roman" w:hAnsi="Times New Roman" w:cs="Times New Roman"/>
          <w:sz w:val="24"/>
          <w:szCs w:val="24"/>
        </w:rPr>
      </w:pPr>
    </w:p>
    <w:p w14:paraId="466549EC"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10 most frequent starting and ending stations during these rush hours can be found in Table 1.1. The stations were found by first keeping the trip data where the starting and ending days were weekdays, and then finding the starting and ending station names for the corresponding rush hours demonstrated in Table 1.0. Then, the starting and ending station names are put into individual tables and sorted according to their frequencies in a descending order. Lastly, the first 10 station names in the ordered table along with their frequencies were found and used to compute Table 1.1. The starting and ending stations with the highest frequencies during the rush hours on weekdays were San Francisco Caltrain (Townsend at 4th) and San Francisco Caltrain (Townsend at 4th), respectively.</w:t>
      </w:r>
    </w:p>
    <w:p w14:paraId="36D1B9F4"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Ten most frequent starting and ending stations during the rush hours on weekdays.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15"/>
        <w:gridCol w:w="1920"/>
        <w:gridCol w:w="2220"/>
        <w:gridCol w:w="1890"/>
      </w:tblGrid>
      <w:tr w:rsidR="00FD309F" w14:paraId="380E9D33" w14:textId="77777777">
        <w:tc>
          <w:tcPr>
            <w:tcW w:w="915" w:type="dxa"/>
            <w:shd w:val="clear" w:color="auto" w:fill="auto"/>
            <w:tcMar>
              <w:top w:w="100" w:type="dxa"/>
              <w:left w:w="100" w:type="dxa"/>
              <w:bottom w:w="100" w:type="dxa"/>
              <w:right w:w="100" w:type="dxa"/>
            </w:tcMar>
          </w:tcPr>
          <w:p w14:paraId="26D7899A"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Rank*</w:t>
            </w:r>
          </w:p>
        </w:tc>
        <w:tc>
          <w:tcPr>
            <w:tcW w:w="2415" w:type="dxa"/>
            <w:shd w:val="clear" w:color="auto" w:fill="auto"/>
            <w:tcMar>
              <w:top w:w="100" w:type="dxa"/>
              <w:left w:w="100" w:type="dxa"/>
              <w:bottom w:w="100" w:type="dxa"/>
              <w:right w:w="100" w:type="dxa"/>
            </w:tcMar>
          </w:tcPr>
          <w:p w14:paraId="35C6A91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w:t>
            </w:r>
          </w:p>
        </w:tc>
        <w:tc>
          <w:tcPr>
            <w:tcW w:w="1920" w:type="dxa"/>
            <w:shd w:val="clear" w:color="auto" w:fill="auto"/>
            <w:tcMar>
              <w:top w:w="100" w:type="dxa"/>
              <w:left w:w="100" w:type="dxa"/>
              <w:bottom w:w="100" w:type="dxa"/>
              <w:right w:w="100" w:type="dxa"/>
            </w:tcMar>
          </w:tcPr>
          <w:p w14:paraId="2152CB6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 Frequency</w:t>
            </w:r>
          </w:p>
        </w:tc>
        <w:tc>
          <w:tcPr>
            <w:tcW w:w="2220" w:type="dxa"/>
            <w:shd w:val="clear" w:color="auto" w:fill="auto"/>
            <w:tcMar>
              <w:top w:w="100" w:type="dxa"/>
              <w:left w:w="100" w:type="dxa"/>
              <w:bottom w:w="100" w:type="dxa"/>
              <w:right w:w="100" w:type="dxa"/>
            </w:tcMar>
          </w:tcPr>
          <w:p w14:paraId="0050F5C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w:t>
            </w:r>
          </w:p>
        </w:tc>
        <w:tc>
          <w:tcPr>
            <w:tcW w:w="1890" w:type="dxa"/>
            <w:shd w:val="clear" w:color="auto" w:fill="auto"/>
            <w:tcMar>
              <w:top w:w="100" w:type="dxa"/>
              <w:left w:w="100" w:type="dxa"/>
              <w:bottom w:w="100" w:type="dxa"/>
              <w:right w:w="100" w:type="dxa"/>
            </w:tcMar>
          </w:tcPr>
          <w:p w14:paraId="3CF2575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 Frequency</w:t>
            </w:r>
          </w:p>
        </w:tc>
      </w:tr>
      <w:tr w:rsidR="00FD309F" w14:paraId="6901BE85" w14:textId="77777777">
        <w:tc>
          <w:tcPr>
            <w:tcW w:w="915" w:type="dxa"/>
            <w:shd w:val="clear" w:color="auto" w:fill="auto"/>
            <w:tcMar>
              <w:top w:w="100" w:type="dxa"/>
              <w:left w:w="100" w:type="dxa"/>
              <w:bottom w:w="100" w:type="dxa"/>
              <w:right w:w="100" w:type="dxa"/>
            </w:tcMar>
          </w:tcPr>
          <w:p w14:paraId="23B16C8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689DE11E"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Caltrain (Townsend at 4th) </w:t>
            </w:r>
          </w:p>
        </w:tc>
        <w:tc>
          <w:tcPr>
            <w:tcW w:w="1920" w:type="dxa"/>
            <w:shd w:val="clear" w:color="auto" w:fill="auto"/>
            <w:tcMar>
              <w:top w:w="100" w:type="dxa"/>
              <w:left w:w="100" w:type="dxa"/>
              <w:bottom w:w="100" w:type="dxa"/>
              <w:right w:w="100" w:type="dxa"/>
            </w:tcMar>
          </w:tcPr>
          <w:p w14:paraId="0BD226D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6143</w:t>
            </w:r>
          </w:p>
        </w:tc>
        <w:tc>
          <w:tcPr>
            <w:tcW w:w="2220" w:type="dxa"/>
            <w:shd w:val="clear" w:color="auto" w:fill="auto"/>
            <w:tcMar>
              <w:top w:w="100" w:type="dxa"/>
              <w:left w:w="100" w:type="dxa"/>
              <w:bottom w:w="100" w:type="dxa"/>
              <w:right w:w="100" w:type="dxa"/>
            </w:tcMar>
          </w:tcPr>
          <w:p w14:paraId="182827D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 Francisco Caltrain (Townsend at 4th)</w:t>
            </w:r>
          </w:p>
        </w:tc>
        <w:tc>
          <w:tcPr>
            <w:tcW w:w="1890" w:type="dxa"/>
            <w:shd w:val="clear" w:color="auto" w:fill="auto"/>
            <w:tcMar>
              <w:top w:w="100" w:type="dxa"/>
              <w:left w:w="100" w:type="dxa"/>
              <w:bottom w:w="100" w:type="dxa"/>
              <w:right w:w="100" w:type="dxa"/>
            </w:tcMar>
          </w:tcPr>
          <w:p w14:paraId="578D765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4292</w:t>
            </w:r>
          </w:p>
        </w:tc>
      </w:tr>
      <w:tr w:rsidR="00FD309F" w14:paraId="30AD42CA" w14:textId="77777777">
        <w:tc>
          <w:tcPr>
            <w:tcW w:w="915" w:type="dxa"/>
            <w:shd w:val="clear" w:color="auto" w:fill="auto"/>
            <w:tcMar>
              <w:top w:w="100" w:type="dxa"/>
              <w:left w:w="100" w:type="dxa"/>
              <w:bottom w:w="100" w:type="dxa"/>
              <w:right w:w="100" w:type="dxa"/>
            </w:tcMar>
          </w:tcPr>
          <w:p w14:paraId="02F6E92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555A77A5"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920" w:type="dxa"/>
            <w:shd w:val="clear" w:color="auto" w:fill="auto"/>
            <w:tcMar>
              <w:top w:w="100" w:type="dxa"/>
              <w:left w:w="100" w:type="dxa"/>
              <w:bottom w:w="100" w:type="dxa"/>
              <w:right w:w="100" w:type="dxa"/>
            </w:tcMar>
          </w:tcPr>
          <w:p w14:paraId="0AACDAE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3476</w:t>
            </w:r>
          </w:p>
        </w:tc>
        <w:tc>
          <w:tcPr>
            <w:tcW w:w="2220" w:type="dxa"/>
            <w:shd w:val="clear" w:color="auto" w:fill="auto"/>
            <w:tcMar>
              <w:top w:w="100" w:type="dxa"/>
              <w:left w:w="100" w:type="dxa"/>
              <w:bottom w:w="100" w:type="dxa"/>
              <w:right w:w="100" w:type="dxa"/>
            </w:tcMar>
          </w:tcPr>
          <w:p w14:paraId="2457626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Sansome</w:t>
            </w:r>
          </w:p>
        </w:tc>
        <w:tc>
          <w:tcPr>
            <w:tcW w:w="1890" w:type="dxa"/>
            <w:shd w:val="clear" w:color="auto" w:fill="auto"/>
            <w:tcMar>
              <w:top w:w="100" w:type="dxa"/>
              <w:left w:w="100" w:type="dxa"/>
              <w:bottom w:w="100" w:type="dxa"/>
              <w:right w:w="100" w:type="dxa"/>
            </w:tcMar>
          </w:tcPr>
          <w:p w14:paraId="47660A7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2070 </w:t>
            </w:r>
          </w:p>
        </w:tc>
      </w:tr>
      <w:tr w:rsidR="00FD309F" w14:paraId="26CE01B8" w14:textId="77777777">
        <w:tc>
          <w:tcPr>
            <w:tcW w:w="915" w:type="dxa"/>
            <w:shd w:val="clear" w:color="auto" w:fill="auto"/>
            <w:tcMar>
              <w:top w:w="100" w:type="dxa"/>
              <w:left w:w="100" w:type="dxa"/>
              <w:bottom w:w="100" w:type="dxa"/>
              <w:right w:w="100" w:type="dxa"/>
            </w:tcMar>
          </w:tcPr>
          <w:p w14:paraId="01E8100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3EBAE14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 Francisco Caltrain 2 (330 Townsend)</w:t>
            </w:r>
          </w:p>
        </w:tc>
        <w:tc>
          <w:tcPr>
            <w:tcW w:w="1920" w:type="dxa"/>
            <w:shd w:val="clear" w:color="auto" w:fill="auto"/>
            <w:tcMar>
              <w:top w:w="100" w:type="dxa"/>
              <w:left w:w="100" w:type="dxa"/>
              <w:bottom w:w="100" w:type="dxa"/>
              <w:right w:w="100" w:type="dxa"/>
            </w:tcMar>
          </w:tcPr>
          <w:p w14:paraId="22618F15"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3398</w:t>
            </w:r>
          </w:p>
        </w:tc>
        <w:tc>
          <w:tcPr>
            <w:tcW w:w="2220" w:type="dxa"/>
            <w:shd w:val="clear" w:color="auto" w:fill="auto"/>
            <w:tcMar>
              <w:top w:w="100" w:type="dxa"/>
              <w:left w:w="100" w:type="dxa"/>
              <w:bottom w:w="100" w:type="dxa"/>
              <w:right w:w="100" w:type="dxa"/>
            </w:tcMar>
          </w:tcPr>
          <w:p w14:paraId="13BACFC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Caltrain 2 (330 Townsend) </w:t>
            </w:r>
          </w:p>
        </w:tc>
        <w:tc>
          <w:tcPr>
            <w:tcW w:w="1890" w:type="dxa"/>
            <w:shd w:val="clear" w:color="auto" w:fill="auto"/>
            <w:tcMar>
              <w:top w:w="100" w:type="dxa"/>
              <w:left w:w="100" w:type="dxa"/>
              <w:bottom w:w="100" w:type="dxa"/>
              <w:right w:w="100" w:type="dxa"/>
            </w:tcMar>
          </w:tcPr>
          <w:p w14:paraId="00C1D326"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1798 </w:t>
            </w:r>
          </w:p>
        </w:tc>
      </w:tr>
      <w:tr w:rsidR="00FD309F" w14:paraId="0EB1E08B" w14:textId="77777777">
        <w:tc>
          <w:tcPr>
            <w:tcW w:w="915" w:type="dxa"/>
            <w:shd w:val="clear" w:color="auto" w:fill="auto"/>
            <w:tcMar>
              <w:top w:w="100" w:type="dxa"/>
              <w:left w:w="100" w:type="dxa"/>
              <w:bottom w:w="100" w:type="dxa"/>
              <w:right w:w="100" w:type="dxa"/>
            </w:tcMar>
          </w:tcPr>
          <w:p w14:paraId="4824AA1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419D125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Temporary Transbay Terminal (Howard at Beale) </w:t>
            </w:r>
          </w:p>
        </w:tc>
        <w:tc>
          <w:tcPr>
            <w:tcW w:w="1920" w:type="dxa"/>
            <w:shd w:val="clear" w:color="auto" w:fill="auto"/>
            <w:tcMar>
              <w:top w:w="100" w:type="dxa"/>
              <w:left w:w="100" w:type="dxa"/>
              <w:bottom w:w="100" w:type="dxa"/>
              <w:right w:w="100" w:type="dxa"/>
            </w:tcMar>
          </w:tcPr>
          <w:p w14:paraId="41D4C88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3135 </w:t>
            </w:r>
          </w:p>
        </w:tc>
        <w:tc>
          <w:tcPr>
            <w:tcW w:w="2220" w:type="dxa"/>
            <w:shd w:val="clear" w:color="auto" w:fill="auto"/>
            <w:tcMar>
              <w:top w:w="100" w:type="dxa"/>
              <w:left w:w="100" w:type="dxa"/>
              <w:bottom w:w="100" w:type="dxa"/>
              <w:right w:w="100" w:type="dxa"/>
            </w:tcMar>
          </w:tcPr>
          <w:p w14:paraId="1B1DBCB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2nd at Townsend </w:t>
            </w:r>
          </w:p>
        </w:tc>
        <w:tc>
          <w:tcPr>
            <w:tcW w:w="1890" w:type="dxa"/>
            <w:shd w:val="clear" w:color="auto" w:fill="auto"/>
            <w:tcMar>
              <w:top w:w="100" w:type="dxa"/>
              <w:left w:w="100" w:type="dxa"/>
              <w:bottom w:w="100" w:type="dxa"/>
              <w:right w:w="100" w:type="dxa"/>
            </w:tcMar>
          </w:tcPr>
          <w:p w14:paraId="5EDE3C0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1796 </w:t>
            </w:r>
          </w:p>
        </w:tc>
      </w:tr>
      <w:tr w:rsidR="00FD309F" w14:paraId="6AF57E6C" w14:textId="77777777">
        <w:tc>
          <w:tcPr>
            <w:tcW w:w="915" w:type="dxa"/>
            <w:shd w:val="clear" w:color="auto" w:fill="auto"/>
            <w:tcMar>
              <w:top w:w="100" w:type="dxa"/>
              <w:left w:w="100" w:type="dxa"/>
              <w:bottom w:w="100" w:type="dxa"/>
              <w:right w:w="100" w:type="dxa"/>
            </w:tcMar>
          </w:tcPr>
          <w:p w14:paraId="58FFDB9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15" w:type="dxa"/>
            <w:shd w:val="clear" w:color="auto" w:fill="auto"/>
            <w:tcMar>
              <w:top w:w="100" w:type="dxa"/>
              <w:left w:w="100" w:type="dxa"/>
              <w:bottom w:w="100" w:type="dxa"/>
              <w:right w:w="100" w:type="dxa"/>
            </w:tcMar>
          </w:tcPr>
          <w:p w14:paraId="6A98C277"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Steuart at Market </w:t>
            </w:r>
          </w:p>
        </w:tc>
        <w:tc>
          <w:tcPr>
            <w:tcW w:w="1920" w:type="dxa"/>
            <w:shd w:val="clear" w:color="auto" w:fill="auto"/>
            <w:tcMar>
              <w:top w:w="100" w:type="dxa"/>
              <w:left w:w="100" w:type="dxa"/>
              <w:bottom w:w="100" w:type="dxa"/>
              <w:right w:w="100" w:type="dxa"/>
            </w:tcMar>
          </w:tcPr>
          <w:p w14:paraId="0169446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1934 </w:t>
            </w:r>
          </w:p>
        </w:tc>
        <w:tc>
          <w:tcPr>
            <w:tcW w:w="2220" w:type="dxa"/>
            <w:shd w:val="clear" w:color="auto" w:fill="auto"/>
            <w:tcMar>
              <w:top w:w="100" w:type="dxa"/>
              <w:left w:w="100" w:type="dxa"/>
              <w:bottom w:w="100" w:type="dxa"/>
              <w:right w:w="100" w:type="dxa"/>
            </w:tcMar>
          </w:tcPr>
          <w:p w14:paraId="3E729A0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Townsend at 7th </w:t>
            </w:r>
          </w:p>
        </w:tc>
        <w:tc>
          <w:tcPr>
            <w:tcW w:w="1890" w:type="dxa"/>
            <w:shd w:val="clear" w:color="auto" w:fill="auto"/>
            <w:tcMar>
              <w:top w:w="100" w:type="dxa"/>
              <w:left w:w="100" w:type="dxa"/>
              <w:bottom w:w="100" w:type="dxa"/>
              <w:right w:w="100" w:type="dxa"/>
            </w:tcMar>
          </w:tcPr>
          <w:p w14:paraId="4D8B101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1784 </w:t>
            </w:r>
          </w:p>
        </w:tc>
      </w:tr>
      <w:tr w:rsidR="00FD309F" w14:paraId="188A4AFE" w14:textId="77777777">
        <w:tc>
          <w:tcPr>
            <w:tcW w:w="915" w:type="dxa"/>
            <w:shd w:val="clear" w:color="auto" w:fill="auto"/>
            <w:tcMar>
              <w:top w:w="100" w:type="dxa"/>
              <w:left w:w="100" w:type="dxa"/>
              <w:bottom w:w="100" w:type="dxa"/>
              <w:right w:w="100" w:type="dxa"/>
            </w:tcMar>
          </w:tcPr>
          <w:p w14:paraId="66FFF24A"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15" w:type="dxa"/>
            <w:shd w:val="clear" w:color="auto" w:fill="auto"/>
            <w:tcMar>
              <w:top w:w="100" w:type="dxa"/>
              <w:left w:w="100" w:type="dxa"/>
              <w:bottom w:w="100" w:type="dxa"/>
              <w:right w:w="100" w:type="dxa"/>
            </w:tcMar>
          </w:tcPr>
          <w:p w14:paraId="03FEE0D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Grant Avenue at </w:t>
            </w:r>
            <w:r>
              <w:rPr>
                <w:rFonts w:ascii="Times New Roman" w:eastAsia="Times New Roman" w:hAnsi="Times New Roman" w:cs="Times New Roman"/>
                <w:sz w:val="24"/>
                <w:szCs w:val="24"/>
              </w:rPr>
              <w:lastRenderedPageBreak/>
              <w:t xml:space="preserve">Columbus Avenue </w:t>
            </w:r>
          </w:p>
        </w:tc>
        <w:tc>
          <w:tcPr>
            <w:tcW w:w="1920" w:type="dxa"/>
            <w:shd w:val="clear" w:color="auto" w:fill="auto"/>
            <w:tcMar>
              <w:top w:w="100" w:type="dxa"/>
              <w:left w:w="100" w:type="dxa"/>
              <w:bottom w:w="100" w:type="dxa"/>
              <w:right w:w="100" w:type="dxa"/>
            </w:tcMar>
          </w:tcPr>
          <w:p w14:paraId="64057246"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1620 </w:t>
            </w:r>
          </w:p>
        </w:tc>
        <w:tc>
          <w:tcPr>
            <w:tcW w:w="2220" w:type="dxa"/>
            <w:shd w:val="clear" w:color="auto" w:fill="auto"/>
            <w:tcMar>
              <w:top w:w="100" w:type="dxa"/>
              <w:left w:w="100" w:type="dxa"/>
              <w:bottom w:w="100" w:type="dxa"/>
              <w:right w:w="100" w:type="dxa"/>
            </w:tcMar>
          </w:tcPr>
          <w:p w14:paraId="3FFDC82A"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Steuart at Market </w:t>
            </w:r>
          </w:p>
        </w:tc>
        <w:tc>
          <w:tcPr>
            <w:tcW w:w="1890" w:type="dxa"/>
            <w:shd w:val="clear" w:color="auto" w:fill="auto"/>
            <w:tcMar>
              <w:top w:w="100" w:type="dxa"/>
              <w:left w:w="100" w:type="dxa"/>
              <w:bottom w:w="100" w:type="dxa"/>
              <w:right w:w="100" w:type="dxa"/>
            </w:tcMar>
          </w:tcPr>
          <w:p w14:paraId="05F4B9D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1506 </w:t>
            </w:r>
          </w:p>
        </w:tc>
      </w:tr>
      <w:tr w:rsidR="00FD309F" w14:paraId="15131E39" w14:textId="77777777">
        <w:tc>
          <w:tcPr>
            <w:tcW w:w="915" w:type="dxa"/>
            <w:shd w:val="clear" w:color="auto" w:fill="auto"/>
            <w:tcMar>
              <w:top w:w="100" w:type="dxa"/>
              <w:left w:w="100" w:type="dxa"/>
              <w:bottom w:w="100" w:type="dxa"/>
              <w:right w:w="100" w:type="dxa"/>
            </w:tcMar>
          </w:tcPr>
          <w:p w14:paraId="0C6BBC9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15" w:type="dxa"/>
            <w:shd w:val="clear" w:color="auto" w:fill="auto"/>
            <w:tcMar>
              <w:top w:w="100" w:type="dxa"/>
              <w:left w:w="100" w:type="dxa"/>
              <w:bottom w:w="100" w:type="dxa"/>
              <w:right w:w="100" w:type="dxa"/>
            </w:tcMar>
          </w:tcPr>
          <w:p w14:paraId="1C2F40F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2nd at Townsend </w:t>
            </w:r>
          </w:p>
        </w:tc>
        <w:tc>
          <w:tcPr>
            <w:tcW w:w="1920" w:type="dxa"/>
            <w:shd w:val="clear" w:color="auto" w:fill="auto"/>
            <w:tcMar>
              <w:top w:w="100" w:type="dxa"/>
              <w:left w:w="100" w:type="dxa"/>
              <w:bottom w:w="100" w:type="dxa"/>
              <w:right w:w="100" w:type="dxa"/>
            </w:tcMar>
          </w:tcPr>
          <w:p w14:paraId="5BDC9946"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1297 </w:t>
            </w:r>
          </w:p>
        </w:tc>
        <w:tc>
          <w:tcPr>
            <w:tcW w:w="2220" w:type="dxa"/>
            <w:shd w:val="clear" w:color="auto" w:fill="auto"/>
            <w:tcMar>
              <w:top w:w="100" w:type="dxa"/>
              <w:left w:w="100" w:type="dxa"/>
              <w:bottom w:w="100" w:type="dxa"/>
              <w:right w:w="100" w:type="dxa"/>
            </w:tcMar>
          </w:tcPr>
          <w:p w14:paraId="38F1063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Harry Bridges Plaza (Ferry Building) </w:t>
            </w:r>
          </w:p>
        </w:tc>
        <w:tc>
          <w:tcPr>
            <w:tcW w:w="1890" w:type="dxa"/>
            <w:shd w:val="clear" w:color="auto" w:fill="auto"/>
            <w:tcMar>
              <w:top w:w="100" w:type="dxa"/>
              <w:left w:w="100" w:type="dxa"/>
              <w:bottom w:w="100" w:type="dxa"/>
              <w:right w:w="100" w:type="dxa"/>
            </w:tcMar>
          </w:tcPr>
          <w:p w14:paraId="118777F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1463 </w:t>
            </w:r>
          </w:p>
        </w:tc>
      </w:tr>
      <w:tr w:rsidR="00FD309F" w14:paraId="717809BC" w14:textId="77777777">
        <w:tc>
          <w:tcPr>
            <w:tcW w:w="915" w:type="dxa"/>
            <w:shd w:val="clear" w:color="auto" w:fill="auto"/>
            <w:tcMar>
              <w:top w:w="100" w:type="dxa"/>
              <w:left w:w="100" w:type="dxa"/>
              <w:bottom w:w="100" w:type="dxa"/>
              <w:right w:w="100" w:type="dxa"/>
            </w:tcMar>
          </w:tcPr>
          <w:p w14:paraId="197B271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15" w:type="dxa"/>
            <w:shd w:val="clear" w:color="auto" w:fill="auto"/>
            <w:tcMar>
              <w:top w:w="100" w:type="dxa"/>
              <w:left w:w="100" w:type="dxa"/>
              <w:bottom w:w="100" w:type="dxa"/>
              <w:right w:w="100" w:type="dxa"/>
            </w:tcMar>
          </w:tcPr>
          <w:p w14:paraId="24980BB4"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Bryant </w:t>
            </w:r>
          </w:p>
        </w:tc>
        <w:tc>
          <w:tcPr>
            <w:tcW w:w="1920" w:type="dxa"/>
            <w:shd w:val="clear" w:color="auto" w:fill="auto"/>
            <w:tcMar>
              <w:top w:w="100" w:type="dxa"/>
              <w:left w:w="100" w:type="dxa"/>
              <w:bottom w:w="100" w:type="dxa"/>
              <w:right w:w="100" w:type="dxa"/>
            </w:tcMar>
          </w:tcPr>
          <w:p w14:paraId="7805CA8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w:t>
            </w:r>
          </w:p>
        </w:tc>
        <w:tc>
          <w:tcPr>
            <w:tcW w:w="2220" w:type="dxa"/>
            <w:shd w:val="clear" w:color="auto" w:fill="auto"/>
            <w:tcMar>
              <w:top w:w="100" w:type="dxa"/>
              <w:left w:w="100" w:type="dxa"/>
              <w:bottom w:w="100" w:type="dxa"/>
              <w:right w:w="100" w:type="dxa"/>
            </w:tcMar>
          </w:tcPr>
          <w:p w14:paraId="1136E06E"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Temporary Transbay Terminal (Howard at Beale) </w:t>
            </w:r>
          </w:p>
        </w:tc>
        <w:tc>
          <w:tcPr>
            <w:tcW w:w="1890" w:type="dxa"/>
            <w:shd w:val="clear" w:color="auto" w:fill="auto"/>
            <w:tcMar>
              <w:top w:w="100" w:type="dxa"/>
              <w:left w:w="100" w:type="dxa"/>
              <w:bottom w:w="100" w:type="dxa"/>
              <w:right w:w="100" w:type="dxa"/>
            </w:tcMar>
          </w:tcPr>
          <w:p w14:paraId="014C918A"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1425 </w:t>
            </w:r>
          </w:p>
        </w:tc>
      </w:tr>
      <w:tr w:rsidR="00FD309F" w14:paraId="7A0749EE" w14:textId="77777777">
        <w:tc>
          <w:tcPr>
            <w:tcW w:w="915" w:type="dxa"/>
            <w:shd w:val="clear" w:color="auto" w:fill="auto"/>
            <w:tcMar>
              <w:top w:w="100" w:type="dxa"/>
              <w:left w:w="100" w:type="dxa"/>
              <w:bottom w:w="100" w:type="dxa"/>
              <w:right w:w="100" w:type="dxa"/>
            </w:tcMar>
          </w:tcPr>
          <w:p w14:paraId="251A70C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15" w:type="dxa"/>
            <w:shd w:val="clear" w:color="auto" w:fill="auto"/>
            <w:tcMar>
              <w:top w:w="100" w:type="dxa"/>
              <w:left w:w="100" w:type="dxa"/>
              <w:bottom w:w="100" w:type="dxa"/>
              <w:right w:w="100" w:type="dxa"/>
            </w:tcMar>
          </w:tcPr>
          <w:p w14:paraId="02645A15"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Civic Center BART (7th at Market) </w:t>
            </w:r>
          </w:p>
        </w:tc>
        <w:tc>
          <w:tcPr>
            <w:tcW w:w="1920" w:type="dxa"/>
            <w:shd w:val="clear" w:color="auto" w:fill="auto"/>
            <w:tcMar>
              <w:top w:w="100" w:type="dxa"/>
              <w:left w:w="100" w:type="dxa"/>
              <w:bottom w:w="100" w:type="dxa"/>
              <w:right w:w="100" w:type="dxa"/>
            </w:tcMar>
          </w:tcPr>
          <w:p w14:paraId="5EE0936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1123 </w:t>
            </w:r>
          </w:p>
        </w:tc>
        <w:tc>
          <w:tcPr>
            <w:tcW w:w="2220" w:type="dxa"/>
            <w:shd w:val="clear" w:color="auto" w:fill="auto"/>
            <w:tcMar>
              <w:top w:w="100" w:type="dxa"/>
              <w:left w:w="100" w:type="dxa"/>
              <w:bottom w:w="100" w:type="dxa"/>
              <w:right w:w="100" w:type="dxa"/>
            </w:tcMar>
          </w:tcPr>
          <w:p w14:paraId="68846E2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Sansome </w:t>
            </w:r>
          </w:p>
        </w:tc>
        <w:tc>
          <w:tcPr>
            <w:tcW w:w="1890" w:type="dxa"/>
            <w:shd w:val="clear" w:color="auto" w:fill="auto"/>
            <w:tcMar>
              <w:top w:w="100" w:type="dxa"/>
              <w:left w:w="100" w:type="dxa"/>
              <w:bottom w:w="100" w:type="dxa"/>
              <w:right w:w="100" w:type="dxa"/>
            </w:tcMar>
          </w:tcPr>
          <w:p w14:paraId="3B81B4F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1375 </w:t>
            </w:r>
          </w:p>
        </w:tc>
      </w:tr>
      <w:tr w:rsidR="00FD309F" w14:paraId="3C810843" w14:textId="77777777">
        <w:tc>
          <w:tcPr>
            <w:tcW w:w="915" w:type="dxa"/>
            <w:shd w:val="clear" w:color="auto" w:fill="auto"/>
            <w:tcMar>
              <w:top w:w="100" w:type="dxa"/>
              <w:left w:w="100" w:type="dxa"/>
              <w:bottom w:w="100" w:type="dxa"/>
              <w:right w:w="100" w:type="dxa"/>
            </w:tcMar>
          </w:tcPr>
          <w:p w14:paraId="04AC1B2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15" w:type="dxa"/>
            <w:shd w:val="clear" w:color="auto" w:fill="auto"/>
            <w:tcMar>
              <w:top w:w="100" w:type="dxa"/>
              <w:left w:w="100" w:type="dxa"/>
              <w:bottom w:w="100" w:type="dxa"/>
              <w:right w:w="100" w:type="dxa"/>
            </w:tcMar>
          </w:tcPr>
          <w:p w14:paraId="5999C1F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South Van Ness at Market</w:t>
            </w:r>
          </w:p>
        </w:tc>
        <w:tc>
          <w:tcPr>
            <w:tcW w:w="1920" w:type="dxa"/>
            <w:shd w:val="clear" w:color="auto" w:fill="auto"/>
            <w:tcMar>
              <w:top w:w="100" w:type="dxa"/>
              <w:left w:w="100" w:type="dxa"/>
              <w:bottom w:w="100" w:type="dxa"/>
              <w:right w:w="100" w:type="dxa"/>
            </w:tcMar>
          </w:tcPr>
          <w:p w14:paraId="7AB2052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1015 </w:t>
            </w:r>
          </w:p>
        </w:tc>
        <w:tc>
          <w:tcPr>
            <w:tcW w:w="2220" w:type="dxa"/>
            <w:shd w:val="clear" w:color="auto" w:fill="auto"/>
            <w:tcMar>
              <w:top w:w="100" w:type="dxa"/>
              <w:left w:w="100" w:type="dxa"/>
              <w:bottom w:w="100" w:type="dxa"/>
              <w:right w:w="100" w:type="dxa"/>
            </w:tcMar>
          </w:tcPr>
          <w:p w14:paraId="1A7D8C41"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Folsom </w:t>
            </w:r>
          </w:p>
        </w:tc>
        <w:tc>
          <w:tcPr>
            <w:tcW w:w="1890" w:type="dxa"/>
            <w:shd w:val="clear" w:color="auto" w:fill="auto"/>
            <w:tcMar>
              <w:top w:w="100" w:type="dxa"/>
              <w:left w:w="100" w:type="dxa"/>
              <w:bottom w:w="100" w:type="dxa"/>
              <w:right w:w="100" w:type="dxa"/>
            </w:tcMar>
          </w:tcPr>
          <w:p w14:paraId="5D7A6BA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1207 </w:t>
            </w:r>
          </w:p>
        </w:tc>
      </w:tr>
    </w:tbl>
    <w:p w14:paraId="3D26D253"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frequent = 1; least frequent = 10)</w:t>
      </w:r>
    </w:p>
    <w:p w14:paraId="155F87C8"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10 most frequent starting and ending stations during the weekend can be found in Table 1.2. These stations were found by a similar method as the one for Table 1.1, but more sophisticated and less efficient. This is done by first keeping the trip data where the starting and ending days were weekends. Then, a copy of the station data with only the station name column was made. Two more columns were added to the copy, with each counting the number of times each starting and ending stations were used, respectively. Another copy of the station names was also made for looping. </w:t>
      </w:r>
    </w:p>
    <w:p w14:paraId="0CE8BE07"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nested for loop was used to iterate through the copy of station names and the starting or ending station names. The corresponding frequency in the frequency column of the station data copy incremented by 1 when the starting or ending station name from the trip data matched with the current station name. Then, the copy of station data was first ordered in a descending order according to the frequency of the starting stations. The first 10 stations were the 10 most frequent starting stations during the weekend. Then, the copy of station data was ordered in a descending order according to the frequency of the ending stations. The first 10 stations were the 10 most frequent ending stations during the weekend. These station names along with their frequencies </w:t>
      </w:r>
      <w:r>
        <w:rPr>
          <w:rFonts w:ascii="Times New Roman" w:eastAsia="Times New Roman" w:hAnsi="Times New Roman" w:cs="Times New Roman"/>
          <w:sz w:val="24"/>
          <w:szCs w:val="24"/>
        </w:rPr>
        <w:lastRenderedPageBreak/>
        <w:t>can be found in Table 1.2. The starting and ending stations with the highest frequencies during the weekends were Harry Bridges Plaza (Ferry Building) and Embarcadero at Sansome, respectively.</w:t>
      </w:r>
    </w:p>
    <w:p w14:paraId="57CED920"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Ten most frequent starting and ending stations during the weekends.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309F" w14:paraId="362CD61F" w14:textId="77777777">
        <w:tc>
          <w:tcPr>
            <w:tcW w:w="1872" w:type="dxa"/>
            <w:shd w:val="clear" w:color="auto" w:fill="auto"/>
            <w:tcMar>
              <w:top w:w="100" w:type="dxa"/>
              <w:left w:w="100" w:type="dxa"/>
              <w:bottom w:w="100" w:type="dxa"/>
              <w:right w:w="100" w:type="dxa"/>
            </w:tcMar>
          </w:tcPr>
          <w:p w14:paraId="356C7E8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Rank*</w:t>
            </w:r>
          </w:p>
        </w:tc>
        <w:tc>
          <w:tcPr>
            <w:tcW w:w="1872" w:type="dxa"/>
            <w:shd w:val="clear" w:color="auto" w:fill="auto"/>
            <w:tcMar>
              <w:top w:w="100" w:type="dxa"/>
              <w:left w:w="100" w:type="dxa"/>
              <w:bottom w:w="100" w:type="dxa"/>
              <w:right w:w="100" w:type="dxa"/>
            </w:tcMar>
          </w:tcPr>
          <w:p w14:paraId="1E3E31EC"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w:t>
            </w:r>
          </w:p>
        </w:tc>
        <w:tc>
          <w:tcPr>
            <w:tcW w:w="1872" w:type="dxa"/>
            <w:shd w:val="clear" w:color="auto" w:fill="auto"/>
            <w:tcMar>
              <w:top w:w="100" w:type="dxa"/>
              <w:left w:w="100" w:type="dxa"/>
              <w:bottom w:w="100" w:type="dxa"/>
              <w:right w:w="100" w:type="dxa"/>
            </w:tcMar>
          </w:tcPr>
          <w:p w14:paraId="530DE567"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 Frequency</w:t>
            </w:r>
          </w:p>
        </w:tc>
        <w:tc>
          <w:tcPr>
            <w:tcW w:w="1872" w:type="dxa"/>
            <w:shd w:val="clear" w:color="auto" w:fill="auto"/>
            <w:tcMar>
              <w:top w:w="100" w:type="dxa"/>
              <w:left w:w="100" w:type="dxa"/>
              <w:bottom w:w="100" w:type="dxa"/>
              <w:right w:w="100" w:type="dxa"/>
            </w:tcMar>
          </w:tcPr>
          <w:p w14:paraId="572682DF"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w:t>
            </w:r>
          </w:p>
        </w:tc>
        <w:tc>
          <w:tcPr>
            <w:tcW w:w="1872" w:type="dxa"/>
            <w:shd w:val="clear" w:color="auto" w:fill="auto"/>
            <w:tcMar>
              <w:top w:w="100" w:type="dxa"/>
              <w:left w:w="100" w:type="dxa"/>
              <w:bottom w:w="100" w:type="dxa"/>
              <w:right w:w="100" w:type="dxa"/>
            </w:tcMar>
          </w:tcPr>
          <w:p w14:paraId="7B7798C6"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 Frequency</w:t>
            </w:r>
          </w:p>
        </w:tc>
      </w:tr>
      <w:tr w:rsidR="00FD309F" w14:paraId="2BAB3317" w14:textId="77777777">
        <w:tc>
          <w:tcPr>
            <w:tcW w:w="1872" w:type="dxa"/>
            <w:shd w:val="clear" w:color="auto" w:fill="auto"/>
            <w:tcMar>
              <w:top w:w="100" w:type="dxa"/>
              <w:left w:w="100" w:type="dxa"/>
              <w:bottom w:w="100" w:type="dxa"/>
              <w:right w:w="100" w:type="dxa"/>
            </w:tcMar>
          </w:tcPr>
          <w:p w14:paraId="711F3634"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56F6C04"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872" w:type="dxa"/>
            <w:shd w:val="clear" w:color="auto" w:fill="auto"/>
            <w:tcMar>
              <w:top w:w="100" w:type="dxa"/>
              <w:left w:w="100" w:type="dxa"/>
              <w:bottom w:w="100" w:type="dxa"/>
              <w:right w:w="100" w:type="dxa"/>
            </w:tcMar>
          </w:tcPr>
          <w:p w14:paraId="2E8FAA8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3169</w:t>
            </w:r>
          </w:p>
        </w:tc>
        <w:tc>
          <w:tcPr>
            <w:tcW w:w="1872" w:type="dxa"/>
            <w:shd w:val="clear" w:color="auto" w:fill="auto"/>
            <w:tcMar>
              <w:top w:w="100" w:type="dxa"/>
              <w:left w:w="100" w:type="dxa"/>
              <w:bottom w:w="100" w:type="dxa"/>
              <w:right w:w="100" w:type="dxa"/>
            </w:tcMar>
          </w:tcPr>
          <w:p w14:paraId="588CAA3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Sansome</w:t>
            </w:r>
          </w:p>
        </w:tc>
        <w:tc>
          <w:tcPr>
            <w:tcW w:w="1872" w:type="dxa"/>
            <w:shd w:val="clear" w:color="auto" w:fill="auto"/>
            <w:tcMar>
              <w:top w:w="100" w:type="dxa"/>
              <w:left w:w="100" w:type="dxa"/>
              <w:bottom w:w="100" w:type="dxa"/>
              <w:right w:w="100" w:type="dxa"/>
            </w:tcMar>
          </w:tcPr>
          <w:p w14:paraId="276A14C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3376 </w:t>
            </w:r>
          </w:p>
        </w:tc>
      </w:tr>
      <w:tr w:rsidR="00FD309F" w14:paraId="76E155DE" w14:textId="77777777">
        <w:tc>
          <w:tcPr>
            <w:tcW w:w="1872" w:type="dxa"/>
            <w:shd w:val="clear" w:color="auto" w:fill="auto"/>
            <w:tcMar>
              <w:top w:w="100" w:type="dxa"/>
              <w:left w:w="100" w:type="dxa"/>
              <w:bottom w:w="100" w:type="dxa"/>
              <w:right w:w="100" w:type="dxa"/>
            </w:tcMar>
          </w:tcPr>
          <w:p w14:paraId="61D3C05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1385976E"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Sansome</w:t>
            </w:r>
          </w:p>
        </w:tc>
        <w:tc>
          <w:tcPr>
            <w:tcW w:w="1872" w:type="dxa"/>
            <w:shd w:val="clear" w:color="auto" w:fill="auto"/>
            <w:tcMar>
              <w:top w:w="100" w:type="dxa"/>
              <w:left w:w="100" w:type="dxa"/>
              <w:bottom w:w="100" w:type="dxa"/>
              <w:right w:w="100" w:type="dxa"/>
            </w:tcMar>
          </w:tcPr>
          <w:p w14:paraId="070F0CB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3128</w:t>
            </w:r>
          </w:p>
        </w:tc>
        <w:tc>
          <w:tcPr>
            <w:tcW w:w="1872" w:type="dxa"/>
            <w:shd w:val="clear" w:color="auto" w:fill="auto"/>
            <w:tcMar>
              <w:top w:w="100" w:type="dxa"/>
              <w:left w:w="100" w:type="dxa"/>
              <w:bottom w:w="100" w:type="dxa"/>
              <w:right w:w="100" w:type="dxa"/>
            </w:tcMar>
          </w:tcPr>
          <w:p w14:paraId="6766787A"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872" w:type="dxa"/>
            <w:shd w:val="clear" w:color="auto" w:fill="auto"/>
            <w:tcMar>
              <w:top w:w="100" w:type="dxa"/>
              <w:left w:w="100" w:type="dxa"/>
              <w:bottom w:w="100" w:type="dxa"/>
              <w:right w:w="100" w:type="dxa"/>
            </w:tcMar>
          </w:tcPr>
          <w:p w14:paraId="6128D78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3175</w:t>
            </w:r>
          </w:p>
        </w:tc>
      </w:tr>
      <w:tr w:rsidR="00FD309F" w14:paraId="7FDBBB24" w14:textId="77777777">
        <w:tc>
          <w:tcPr>
            <w:tcW w:w="1872" w:type="dxa"/>
            <w:shd w:val="clear" w:color="auto" w:fill="auto"/>
            <w:tcMar>
              <w:top w:w="100" w:type="dxa"/>
              <w:left w:w="100" w:type="dxa"/>
              <w:bottom w:w="100" w:type="dxa"/>
              <w:right w:w="100" w:type="dxa"/>
            </w:tcMar>
          </w:tcPr>
          <w:p w14:paraId="3DA82135"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760EB5F5"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4th</w:t>
            </w:r>
          </w:p>
        </w:tc>
        <w:tc>
          <w:tcPr>
            <w:tcW w:w="1872" w:type="dxa"/>
            <w:shd w:val="clear" w:color="auto" w:fill="auto"/>
            <w:tcMar>
              <w:top w:w="100" w:type="dxa"/>
              <w:left w:w="100" w:type="dxa"/>
              <w:bottom w:w="100" w:type="dxa"/>
              <w:right w:w="100" w:type="dxa"/>
            </w:tcMar>
          </w:tcPr>
          <w:p w14:paraId="2D6771B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1661</w:t>
            </w:r>
          </w:p>
        </w:tc>
        <w:tc>
          <w:tcPr>
            <w:tcW w:w="1872" w:type="dxa"/>
            <w:shd w:val="clear" w:color="auto" w:fill="auto"/>
            <w:tcMar>
              <w:top w:w="100" w:type="dxa"/>
              <w:left w:w="100" w:type="dxa"/>
              <w:bottom w:w="100" w:type="dxa"/>
              <w:right w:w="100" w:type="dxa"/>
            </w:tcMar>
          </w:tcPr>
          <w:p w14:paraId="7481462D"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4th</w:t>
            </w:r>
          </w:p>
        </w:tc>
        <w:tc>
          <w:tcPr>
            <w:tcW w:w="1872" w:type="dxa"/>
            <w:shd w:val="clear" w:color="auto" w:fill="auto"/>
            <w:tcMar>
              <w:top w:w="100" w:type="dxa"/>
              <w:left w:w="100" w:type="dxa"/>
              <w:bottom w:w="100" w:type="dxa"/>
              <w:right w:w="100" w:type="dxa"/>
            </w:tcMar>
          </w:tcPr>
          <w:p w14:paraId="1E6E130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1871</w:t>
            </w:r>
          </w:p>
        </w:tc>
      </w:tr>
      <w:tr w:rsidR="00FD309F" w14:paraId="3BC3303E" w14:textId="77777777">
        <w:tc>
          <w:tcPr>
            <w:tcW w:w="1872" w:type="dxa"/>
            <w:shd w:val="clear" w:color="auto" w:fill="auto"/>
            <w:tcMar>
              <w:top w:w="100" w:type="dxa"/>
              <w:left w:w="100" w:type="dxa"/>
              <w:bottom w:w="100" w:type="dxa"/>
              <w:right w:w="100" w:type="dxa"/>
            </w:tcMar>
          </w:tcPr>
          <w:p w14:paraId="2BA7539C"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2" w:type="dxa"/>
            <w:shd w:val="clear" w:color="auto" w:fill="auto"/>
            <w:tcMar>
              <w:top w:w="100" w:type="dxa"/>
              <w:left w:w="100" w:type="dxa"/>
              <w:bottom w:w="100" w:type="dxa"/>
              <w:right w:w="100" w:type="dxa"/>
            </w:tcMar>
          </w:tcPr>
          <w:p w14:paraId="4D3F4124"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Bryant</w:t>
            </w:r>
          </w:p>
        </w:tc>
        <w:tc>
          <w:tcPr>
            <w:tcW w:w="1872" w:type="dxa"/>
            <w:shd w:val="clear" w:color="auto" w:fill="auto"/>
            <w:tcMar>
              <w:top w:w="100" w:type="dxa"/>
              <w:left w:w="100" w:type="dxa"/>
              <w:bottom w:w="100" w:type="dxa"/>
              <w:right w:w="100" w:type="dxa"/>
            </w:tcMar>
          </w:tcPr>
          <w:p w14:paraId="0EB2E82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1591 </w:t>
            </w:r>
          </w:p>
        </w:tc>
        <w:tc>
          <w:tcPr>
            <w:tcW w:w="1872" w:type="dxa"/>
            <w:shd w:val="clear" w:color="auto" w:fill="auto"/>
            <w:tcMar>
              <w:top w:w="100" w:type="dxa"/>
              <w:left w:w="100" w:type="dxa"/>
              <w:bottom w:w="100" w:type="dxa"/>
              <w:right w:w="100" w:type="dxa"/>
            </w:tcMar>
          </w:tcPr>
          <w:p w14:paraId="008022F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Powell Street BART </w:t>
            </w:r>
          </w:p>
        </w:tc>
        <w:tc>
          <w:tcPr>
            <w:tcW w:w="1872" w:type="dxa"/>
            <w:shd w:val="clear" w:color="auto" w:fill="auto"/>
            <w:tcMar>
              <w:top w:w="100" w:type="dxa"/>
              <w:left w:w="100" w:type="dxa"/>
              <w:bottom w:w="100" w:type="dxa"/>
              <w:right w:w="100" w:type="dxa"/>
            </w:tcMar>
          </w:tcPr>
          <w:p w14:paraId="4ECA239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1675</w:t>
            </w:r>
          </w:p>
        </w:tc>
      </w:tr>
      <w:tr w:rsidR="00FD309F" w14:paraId="5E716C99" w14:textId="77777777">
        <w:tc>
          <w:tcPr>
            <w:tcW w:w="1872" w:type="dxa"/>
            <w:shd w:val="clear" w:color="auto" w:fill="auto"/>
            <w:tcMar>
              <w:top w:w="100" w:type="dxa"/>
              <w:left w:w="100" w:type="dxa"/>
              <w:bottom w:w="100" w:type="dxa"/>
              <w:right w:w="100" w:type="dxa"/>
            </w:tcMar>
          </w:tcPr>
          <w:p w14:paraId="4A1E932A"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72" w:type="dxa"/>
            <w:shd w:val="clear" w:color="auto" w:fill="auto"/>
            <w:tcMar>
              <w:top w:w="100" w:type="dxa"/>
              <w:left w:w="100" w:type="dxa"/>
              <w:bottom w:w="100" w:type="dxa"/>
              <w:right w:w="100" w:type="dxa"/>
            </w:tcMar>
          </w:tcPr>
          <w:p w14:paraId="1200878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 at Townsend</w:t>
            </w:r>
          </w:p>
        </w:tc>
        <w:tc>
          <w:tcPr>
            <w:tcW w:w="1872" w:type="dxa"/>
            <w:shd w:val="clear" w:color="auto" w:fill="auto"/>
            <w:tcMar>
              <w:top w:w="100" w:type="dxa"/>
              <w:left w:w="100" w:type="dxa"/>
              <w:bottom w:w="100" w:type="dxa"/>
              <w:right w:w="100" w:type="dxa"/>
            </w:tcMar>
          </w:tcPr>
          <w:p w14:paraId="395C14A5"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1546</w:t>
            </w:r>
          </w:p>
        </w:tc>
        <w:tc>
          <w:tcPr>
            <w:tcW w:w="1872" w:type="dxa"/>
            <w:shd w:val="clear" w:color="auto" w:fill="auto"/>
            <w:tcMar>
              <w:top w:w="100" w:type="dxa"/>
              <w:left w:w="100" w:type="dxa"/>
              <w:bottom w:w="100" w:type="dxa"/>
              <w:right w:w="100" w:type="dxa"/>
            </w:tcMar>
          </w:tcPr>
          <w:p w14:paraId="1C90C62D"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Caltrain (Townsend at 4th) </w:t>
            </w:r>
          </w:p>
        </w:tc>
        <w:tc>
          <w:tcPr>
            <w:tcW w:w="1872" w:type="dxa"/>
            <w:shd w:val="clear" w:color="auto" w:fill="auto"/>
            <w:tcMar>
              <w:top w:w="100" w:type="dxa"/>
              <w:left w:w="100" w:type="dxa"/>
              <w:bottom w:w="100" w:type="dxa"/>
              <w:right w:w="100" w:type="dxa"/>
            </w:tcMar>
          </w:tcPr>
          <w:p w14:paraId="790F63B7"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1653</w:t>
            </w:r>
          </w:p>
        </w:tc>
      </w:tr>
      <w:tr w:rsidR="00FD309F" w14:paraId="0B40CC88" w14:textId="77777777">
        <w:tc>
          <w:tcPr>
            <w:tcW w:w="1872" w:type="dxa"/>
            <w:shd w:val="clear" w:color="auto" w:fill="auto"/>
            <w:tcMar>
              <w:top w:w="100" w:type="dxa"/>
              <w:left w:w="100" w:type="dxa"/>
              <w:bottom w:w="100" w:type="dxa"/>
              <w:right w:w="100" w:type="dxa"/>
            </w:tcMar>
          </w:tcPr>
          <w:p w14:paraId="4060130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shd w:val="clear" w:color="auto" w:fill="auto"/>
            <w:tcMar>
              <w:top w:w="100" w:type="dxa"/>
              <w:left w:w="100" w:type="dxa"/>
              <w:bottom w:w="100" w:type="dxa"/>
              <w:right w:w="100" w:type="dxa"/>
            </w:tcMar>
          </w:tcPr>
          <w:p w14:paraId="40C5FD0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Powell Street BART</w:t>
            </w:r>
          </w:p>
        </w:tc>
        <w:tc>
          <w:tcPr>
            <w:tcW w:w="1872" w:type="dxa"/>
            <w:shd w:val="clear" w:color="auto" w:fill="auto"/>
            <w:tcMar>
              <w:top w:w="100" w:type="dxa"/>
              <w:left w:w="100" w:type="dxa"/>
              <w:bottom w:w="100" w:type="dxa"/>
              <w:right w:w="100" w:type="dxa"/>
            </w:tcMar>
          </w:tcPr>
          <w:p w14:paraId="068801EF"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1488</w:t>
            </w:r>
          </w:p>
        </w:tc>
        <w:tc>
          <w:tcPr>
            <w:tcW w:w="1872" w:type="dxa"/>
            <w:shd w:val="clear" w:color="auto" w:fill="auto"/>
            <w:tcMar>
              <w:top w:w="100" w:type="dxa"/>
              <w:left w:w="100" w:type="dxa"/>
              <w:bottom w:w="100" w:type="dxa"/>
              <w:right w:w="100" w:type="dxa"/>
            </w:tcMar>
          </w:tcPr>
          <w:p w14:paraId="2ABED6E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 at Townsend</w:t>
            </w:r>
          </w:p>
        </w:tc>
        <w:tc>
          <w:tcPr>
            <w:tcW w:w="1872" w:type="dxa"/>
            <w:shd w:val="clear" w:color="auto" w:fill="auto"/>
            <w:tcMar>
              <w:top w:w="100" w:type="dxa"/>
              <w:left w:w="100" w:type="dxa"/>
              <w:bottom w:w="100" w:type="dxa"/>
              <w:right w:w="100" w:type="dxa"/>
            </w:tcMar>
          </w:tcPr>
          <w:p w14:paraId="76468A9E"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1584</w:t>
            </w:r>
          </w:p>
        </w:tc>
      </w:tr>
      <w:tr w:rsidR="00FD309F" w14:paraId="5B502DC3" w14:textId="77777777">
        <w:tc>
          <w:tcPr>
            <w:tcW w:w="1872" w:type="dxa"/>
            <w:shd w:val="clear" w:color="auto" w:fill="auto"/>
            <w:tcMar>
              <w:top w:w="100" w:type="dxa"/>
              <w:left w:w="100" w:type="dxa"/>
              <w:bottom w:w="100" w:type="dxa"/>
              <w:right w:w="100" w:type="dxa"/>
            </w:tcMar>
          </w:tcPr>
          <w:p w14:paraId="4FF33E1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72" w:type="dxa"/>
            <w:shd w:val="clear" w:color="auto" w:fill="auto"/>
            <w:tcMar>
              <w:top w:w="100" w:type="dxa"/>
              <w:left w:w="100" w:type="dxa"/>
              <w:bottom w:w="100" w:type="dxa"/>
              <w:right w:w="100" w:type="dxa"/>
            </w:tcMar>
          </w:tcPr>
          <w:p w14:paraId="41A1090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Caltrain (Townsend at 4th) </w:t>
            </w:r>
          </w:p>
        </w:tc>
        <w:tc>
          <w:tcPr>
            <w:tcW w:w="1872" w:type="dxa"/>
            <w:shd w:val="clear" w:color="auto" w:fill="auto"/>
            <w:tcMar>
              <w:top w:w="100" w:type="dxa"/>
              <w:left w:w="100" w:type="dxa"/>
              <w:bottom w:w="100" w:type="dxa"/>
              <w:right w:w="100" w:type="dxa"/>
            </w:tcMar>
          </w:tcPr>
          <w:p w14:paraId="59E3951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1365</w:t>
            </w:r>
          </w:p>
        </w:tc>
        <w:tc>
          <w:tcPr>
            <w:tcW w:w="1872" w:type="dxa"/>
            <w:shd w:val="clear" w:color="auto" w:fill="auto"/>
            <w:tcMar>
              <w:top w:w="100" w:type="dxa"/>
              <w:left w:w="100" w:type="dxa"/>
              <w:bottom w:w="100" w:type="dxa"/>
              <w:right w:w="100" w:type="dxa"/>
            </w:tcMar>
          </w:tcPr>
          <w:p w14:paraId="0ADAE3B4"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Bryant</w:t>
            </w:r>
          </w:p>
        </w:tc>
        <w:tc>
          <w:tcPr>
            <w:tcW w:w="1872" w:type="dxa"/>
            <w:shd w:val="clear" w:color="auto" w:fill="auto"/>
            <w:tcMar>
              <w:top w:w="100" w:type="dxa"/>
              <w:left w:w="100" w:type="dxa"/>
              <w:bottom w:w="100" w:type="dxa"/>
              <w:right w:w="100" w:type="dxa"/>
            </w:tcMar>
          </w:tcPr>
          <w:p w14:paraId="0A5E3627"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1354</w:t>
            </w:r>
          </w:p>
        </w:tc>
      </w:tr>
      <w:tr w:rsidR="00FD309F" w14:paraId="48AB71DB" w14:textId="77777777">
        <w:tc>
          <w:tcPr>
            <w:tcW w:w="1872" w:type="dxa"/>
            <w:shd w:val="clear" w:color="auto" w:fill="auto"/>
            <w:tcMar>
              <w:top w:w="100" w:type="dxa"/>
              <w:left w:w="100" w:type="dxa"/>
              <w:bottom w:w="100" w:type="dxa"/>
              <w:right w:w="100" w:type="dxa"/>
            </w:tcMar>
          </w:tcPr>
          <w:p w14:paraId="2DF88980"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72" w:type="dxa"/>
            <w:shd w:val="clear" w:color="auto" w:fill="auto"/>
            <w:tcMar>
              <w:top w:w="100" w:type="dxa"/>
              <w:left w:w="100" w:type="dxa"/>
              <w:bottom w:w="100" w:type="dxa"/>
              <w:right w:w="100" w:type="dxa"/>
            </w:tcMar>
          </w:tcPr>
          <w:p w14:paraId="32BFD06A"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Grant Avenue at Columbus Avenue</w:t>
            </w:r>
          </w:p>
        </w:tc>
        <w:tc>
          <w:tcPr>
            <w:tcW w:w="1872" w:type="dxa"/>
            <w:shd w:val="clear" w:color="auto" w:fill="auto"/>
            <w:tcMar>
              <w:top w:w="100" w:type="dxa"/>
              <w:left w:w="100" w:type="dxa"/>
              <w:bottom w:w="100" w:type="dxa"/>
              <w:right w:w="100" w:type="dxa"/>
            </w:tcMar>
          </w:tcPr>
          <w:p w14:paraId="03AB2EFB"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1299</w:t>
            </w:r>
          </w:p>
        </w:tc>
        <w:tc>
          <w:tcPr>
            <w:tcW w:w="1872" w:type="dxa"/>
            <w:shd w:val="clear" w:color="auto" w:fill="auto"/>
            <w:tcMar>
              <w:top w:w="100" w:type="dxa"/>
              <w:left w:w="100" w:type="dxa"/>
              <w:bottom w:w="100" w:type="dxa"/>
              <w:right w:w="100" w:type="dxa"/>
            </w:tcMar>
          </w:tcPr>
          <w:p w14:paraId="5935F6B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Steuart at Market</w:t>
            </w:r>
          </w:p>
        </w:tc>
        <w:tc>
          <w:tcPr>
            <w:tcW w:w="1872" w:type="dxa"/>
            <w:shd w:val="clear" w:color="auto" w:fill="auto"/>
            <w:tcMar>
              <w:top w:w="100" w:type="dxa"/>
              <w:left w:w="100" w:type="dxa"/>
              <w:bottom w:w="100" w:type="dxa"/>
              <w:right w:w="100" w:type="dxa"/>
            </w:tcMar>
          </w:tcPr>
          <w:p w14:paraId="06460E9E"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1213</w:t>
            </w:r>
          </w:p>
        </w:tc>
      </w:tr>
      <w:tr w:rsidR="00FD309F" w14:paraId="27B1FA2E" w14:textId="77777777">
        <w:tc>
          <w:tcPr>
            <w:tcW w:w="1872" w:type="dxa"/>
            <w:shd w:val="clear" w:color="auto" w:fill="auto"/>
            <w:tcMar>
              <w:top w:w="100" w:type="dxa"/>
              <w:left w:w="100" w:type="dxa"/>
              <w:bottom w:w="100" w:type="dxa"/>
              <w:right w:w="100" w:type="dxa"/>
            </w:tcMar>
          </w:tcPr>
          <w:p w14:paraId="743BA9B5"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72" w:type="dxa"/>
            <w:shd w:val="clear" w:color="auto" w:fill="auto"/>
            <w:tcMar>
              <w:top w:w="100" w:type="dxa"/>
              <w:left w:w="100" w:type="dxa"/>
              <w:bottom w:w="100" w:type="dxa"/>
              <w:right w:w="100" w:type="dxa"/>
            </w:tcMar>
          </w:tcPr>
          <w:p w14:paraId="2FEA8C1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Powell at Post (Union Square)</w:t>
            </w:r>
          </w:p>
        </w:tc>
        <w:tc>
          <w:tcPr>
            <w:tcW w:w="1872" w:type="dxa"/>
            <w:shd w:val="clear" w:color="auto" w:fill="auto"/>
            <w:tcMar>
              <w:top w:w="100" w:type="dxa"/>
              <w:left w:w="100" w:type="dxa"/>
              <w:bottom w:w="100" w:type="dxa"/>
              <w:right w:w="100" w:type="dxa"/>
            </w:tcMar>
          </w:tcPr>
          <w:p w14:paraId="540C908A"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1091</w:t>
            </w:r>
          </w:p>
        </w:tc>
        <w:tc>
          <w:tcPr>
            <w:tcW w:w="1872" w:type="dxa"/>
            <w:shd w:val="clear" w:color="auto" w:fill="auto"/>
            <w:tcMar>
              <w:top w:w="100" w:type="dxa"/>
              <w:left w:w="100" w:type="dxa"/>
              <w:bottom w:w="100" w:type="dxa"/>
              <w:right w:w="100" w:type="dxa"/>
            </w:tcMar>
          </w:tcPr>
          <w:p w14:paraId="0111DD9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Grant Avenue at Columbus Avenue</w:t>
            </w:r>
          </w:p>
        </w:tc>
        <w:tc>
          <w:tcPr>
            <w:tcW w:w="1872" w:type="dxa"/>
            <w:shd w:val="clear" w:color="auto" w:fill="auto"/>
            <w:tcMar>
              <w:top w:w="100" w:type="dxa"/>
              <w:left w:w="100" w:type="dxa"/>
              <w:bottom w:w="100" w:type="dxa"/>
              <w:right w:w="100" w:type="dxa"/>
            </w:tcMar>
          </w:tcPr>
          <w:p w14:paraId="256ED36E"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1098</w:t>
            </w:r>
          </w:p>
        </w:tc>
      </w:tr>
      <w:tr w:rsidR="00FD309F" w14:paraId="2183B2FE" w14:textId="77777777">
        <w:tc>
          <w:tcPr>
            <w:tcW w:w="1872" w:type="dxa"/>
            <w:shd w:val="clear" w:color="auto" w:fill="auto"/>
            <w:tcMar>
              <w:top w:w="100" w:type="dxa"/>
              <w:left w:w="100" w:type="dxa"/>
              <w:bottom w:w="100" w:type="dxa"/>
              <w:right w:w="100" w:type="dxa"/>
            </w:tcMar>
          </w:tcPr>
          <w:p w14:paraId="71D7862B"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72" w:type="dxa"/>
            <w:shd w:val="clear" w:color="auto" w:fill="auto"/>
            <w:tcMar>
              <w:top w:w="100" w:type="dxa"/>
              <w:left w:w="100" w:type="dxa"/>
              <w:bottom w:w="100" w:type="dxa"/>
              <w:right w:w="100" w:type="dxa"/>
            </w:tcMar>
          </w:tcPr>
          <w:p w14:paraId="744324CE"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Sansome</w:t>
            </w:r>
          </w:p>
        </w:tc>
        <w:tc>
          <w:tcPr>
            <w:tcW w:w="1872" w:type="dxa"/>
            <w:shd w:val="clear" w:color="auto" w:fill="auto"/>
            <w:tcMar>
              <w:top w:w="100" w:type="dxa"/>
              <w:left w:w="100" w:type="dxa"/>
              <w:bottom w:w="100" w:type="dxa"/>
              <w:right w:w="100" w:type="dxa"/>
            </w:tcMar>
          </w:tcPr>
          <w:p w14:paraId="4EE7DAC3"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1091 </w:t>
            </w:r>
          </w:p>
        </w:tc>
        <w:tc>
          <w:tcPr>
            <w:tcW w:w="1872" w:type="dxa"/>
            <w:shd w:val="clear" w:color="auto" w:fill="auto"/>
            <w:tcMar>
              <w:top w:w="100" w:type="dxa"/>
              <w:left w:w="100" w:type="dxa"/>
              <w:bottom w:w="100" w:type="dxa"/>
              <w:right w:w="100" w:type="dxa"/>
            </w:tcMar>
          </w:tcPr>
          <w:p w14:paraId="2FC0424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Sansome"</w:t>
            </w:r>
          </w:p>
        </w:tc>
        <w:tc>
          <w:tcPr>
            <w:tcW w:w="1872" w:type="dxa"/>
            <w:shd w:val="clear" w:color="auto" w:fill="auto"/>
            <w:tcMar>
              <w:top w:w="100" w:type="dxa"/>
              <w:left w:w="100" w:type="dxa"/>
              <w:bottom w:w="100" w:type="dxa"/>
              <w:right w:w="100" w:type="dxa"/>
            </w:tcMar>
          </w:tcPr>
          <w:p w14:paraId="7DBB9D05"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1098</w:t>
            </w:r>
          </w:p>
        </w:tc>
      </w:tr>
    </w:tbl>
    <w:p w14:paraId="54767C96"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frequent = 1; least frequent = 10)</w:t>
      </w:r>
    </w:p>
    <w:p w14:paraId="609656D0"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average utilization of bikes for each month can be found in Table 1.3. It should be noted that there were two assumptions made. One of them was that the average utilization of bikes for each month was interpreted as the total time(duration) used/total time (total number of times bikes were used) in month, so it means the average duration in seconds per bike rental in a month. The second one was that when the starting and ending months were not equal, the number of times the bikes were used was one in both the starting and ending months. </w:t>
      </w:r>
    </w:p>
    <w:p w14:paraId="028D5EFB"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the total utilization (duration) of bikes and the number of times bikes were used for each month, where the starting and ending months were equal, were found. The dataset analysis was separated according to whether the starting and ending months were equal or not, because if the starting and ending months were not equal, the duration needed to be divided into the corresponding months. </w:t>
      </w:r>
    </w:p>
    <w:p w14:paraId="04816880"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for the part of the dataset where the starting and ending months did not equal, the total time in seconds from the starting date (time) to the end of the staring month was found. This number was stored into a new column. Then, the number was subtracted from duration, and the result was put into another new column. The duration only needed to be divided into two components because the maximum difference between starting and ending months was one. Two subsets of the dataset were created. Each of them contained only the utilization and the number of times bikes were used for adding to the starting or ending months, respectively. </w:t>
      </w:r>
    </w:p>
    <w:p w14:paraId="7392BB82" w14:textId="77777777" w:rsidR="00FD309F"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subsets were merged with the table containing only the equal starting and ending months data, and then the utilization and number of times bikes were used in each month were summed accordingly. The total utilization in each month was divided by the corresponding number of times bikes were used to obtain the average utilization of bikes for each month. The results can be found in Table 1.3. December had the highest average utilization of bikes.</w:t>
      </w:r>
    </w:p>
    <w:p w14:paraId="5F306639"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1.3. Average utilization of bikes for each month.</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309F" w14:paraId="21C02C8D" w14:textId="77777777">
        <w:tc>
          <w:tcPr>
            <w:tcW w:w="4680" w:type="dxa"/>
            <w:shd w:val="clear" w:color="auto" w:fill="auto"/>
            <w:tcMar>
              <w:top w:w="100" w:type="dxa"/>
              <w:left w:w="100" w:type="dxa"/>
              <w:bottom w:w="100" w:type="dxa"/>
              <w:right w:w="100" w:type="dxa"/>
            </w:tcMar>
          </w:tcPr>
          <w:p w14:paraId="5ECE7AF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4680" w:type="dxa"/>
            <w:shd w:val="clear" w:color="auto" w:fill="auto"/>
            <w:tcMar>
              <w:top w:w="100" w:type="dxa"/>
              <w:left w:w="100" w:type="dxa"/>
              <w:bottom w:w="100" w:type="dxa"/>
              <w:right w:w="100" w:type="dxa"/>
            </w:tcMar>
          </w:tcPr>
          <w:p w14:paraId="324F280C"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Utilization of Bikes (sec/bike)</w:t>
            </w:r>
          </w:p>
        </w:tc>
      </w:tr>
      <w:tr w:rsidR="00FD309F" w14:paraId="52801622" w14:textId="77777777">
        <w:tc>
          <w:tcPr>
            <w:tcW w:w="4680" w:type="dxa"/>
            <w:shd w:val="clear" w:color="auto" w:fill="auto"/>
            <w:tcMar>
              <w:top w:w="100" w:type="dxa"/>
              <w:left w:w="100" w:type="dxa"/>
              <w:bottom w:w="100" w:type="dxa"/>
              <w:right w:w="100" w:type="dxa"/>
            </w:tcMar>
          </w:tcPr>
          <w:p w14:paraId="6479EF0B"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80" w:type="dxa"/>
            <w:shd w:val="clear" w:color="auto" w:fill="auto"/>
            <w:tcMar>
              <w:top w:w="100" w:type="dxa"/>
              <w:left w:w="100" w:type="dxa"/>
              <w:bottom w:w="100" w:type="dxa"/>
              <w:right w:w="100" w:type="dxa"/>
            </w:tcMar>
          </w:tcPr>
          <w:p w14:paraId="34D4605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1016   </w:t>
            </w:r>
          </w:p>
        </w:tc>
      </w:tr>
      <w:tr w:rsidR="00FD309F" w14:paraId="2DD777D4" w14:textId="77777777">
        <w:tc>
          <w:tcPr>
            <w:tcW w:w="4680" w:type="dxa"/>
            <w:shd w:val="clear" w:color="auto" w:fill="auto"/>
            <w:tcMar>
              <w:top w:w="100" w:type="dxa"/>
              <w:left w:w="100" w:type="dxa"/>
              <w:bottom w:w="100" w:type="dxa"/>
              <w:right w:w="100" w:type="dxa"/>
            </w:tcMar>
          </w:tcPr>
          <w:p w14:paraId="16DE093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80" w:type="dxa"/>
            <w:shd w:val="clear" w:color="auto" w:fill="auto"/>
            <w:tcMar>
              <w:top w:w="100" w:type="dxa"/>
              <w:left w:w="100" w:type="dxa"/>
              <w:bottom w:w="100" w:type="dxa"/>
              <w:right w:w="100" w:type="dxa"/>
            </w:tcMar>
          </w:tcPr>
          <w:p w14:paraId="5F146E47"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r>
      <w:tr w:rsidR="00FD309F" w14:paraId="2CF0991F" w14:textId="77777777">
        <w:tc>
          <w:tcPr>
            <w:tcW w:w="4680" w:type="dxa"/>
            <w:shd w:val="clear" w:color="auto" w:fill="auto"/>
            <w:tcMar>
              <w:top w:w="100" w:type="dxa"/>
              <w:left w:w="100" w:type="dxa"/>
              <w:bottom w:w="100" w:type="dxa"/>
              <w:right w:w="100" w:type="dxa"/>
            </w:tcMar>
          </w:tcPr>
          <w:p w14:paraId="3E1CD84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80" w:type="dxa"/>
            <w:shd w:val="clear" w:color="auto" w:fill="auto"/>
            <w:tcMar>
              <w:top w:w="100" w:type="dxa"/>
              <w:left w:w="100" w:type="dxa"/>
              <w:bottom w:w="100" w:type="dxa"/>
              <w:right w:w="100" w:type="dxa"/>
            </w:tcMar>
          </w:tcPr>
          <w:p w14:paraId="73A21AF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1159</w:t>
            </w:r>
          </w:p>
        </w:tc>
      </w:tr>
      <w:tr w:rsidR="00FD309F" w14:paraId="4B84FBB7" w14:textId="77777777">
        <w:tc>
          <w:tcPr>
            <w:tcW w:w="4680" w:type="dxa"/>
            <w:shd w:val="clear" w:color="auto" w:fill="auto"/>
            <w:tcMar>
              <w:top w:w="100" w:type="dxa"/>
              <w:left w:w="100" w:type="dxa"/>
              <w:bottom w:w="100" w:type="dxa"/>
              <w:right w:w="100" w:type="dxa"/>
            </w:tcMar>
          </w:tcPr>
          <w:p w14:paraId="252F009F"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80" w:type="dxa"/>
            <w:shd w:val="clear" w:color="auto" w:fill="auto"/>
            <w:tcMar>
              <w:top w:w="100" w:type="dxa"/>
              <w:left w:w="100" w:type="dxa"/>
              <w:bottom w:w="100" w:type="dxa"/>
              <w:right w:w="100" w:type="dxa"/>
            </w:tcMar>
          </w:tcPr>
          <w:p w14:paraId="17379CBF"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1117</w:t>
            </w:r>
          </w:p>
        </w:tc>
      </w:tr>
      <w:tr w:rsidR="00FD309F" w14:paraId="1884B567" w14:textId="77777777">
        <w:tc>
          <w:tcPr>
            <w:tcW w:w="4680" w:type="dxa"/>
            <w:shd w:val="clear" w:color="auto" w:fill="auto"/>
            <w:tcMar>
              <w:top w:w="100" w:type="dxa"/>
              <w:left w:w="100" w:type="dxa"/>
              <w:bottom w:w="100" w:type="dxa"/>
              <w:right w:w="100" w:type="dxa"/>
            </w:tcMar>
          </w:tcPr>
          <w:p w14:paraId="47B97B63"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80" w:type="dxa"/>
            <w:shd w:val="clear" w:color="auto" w:fill="auto"/>
            <w:tcMar>
              <w:top w:w="100" w:type="dxa"/>
              <w:left w:w="100" w:type="dxa"/>
              <w:bottom w:w="100" w:type="dxa"/>
              <w:right w:w="100" w:type="dxa"/>
            </w:tcMar>
          </w:tcPr>
          <w:p w14:paraId="31BF71FD"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1134</w:t>
            </w:r>
          </w:p>
        </w:tc>
      </w:tr>
      <w:tr w:rsidR="00FD309F" w14:paraId="6E4CF557" w14:textId="77777777">
        <w:tc>
          <w:tcPr>
            <w:tcW w:w="4680" w:type="dxa"/>
            <w:shd w:val="clear" w:color="auto" w:fill="auto"/>
            <w:tcMar>
              <w:top w:w="100" w:type="dxa"/>
              <w:left w:w="100" w:type="dxa"/>
              <w:bottom w:w="100" w:type="dxa"/>
              <w:right w:w="100" w:type="dxa"/>
            </w:tcMar>
          </w:tcPr>
          <w:p w14:paraId="362FF6A0"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680" w:type="dxa"/>
            <w:shd w:val="clear" w:color="auto" w:fill="auto"/>
            <w:tcMar>
              <w:top w:w="100" w:type="dxa"/>
              <w:left w:w="100" w:type="dxa"/>
              <w:bottom w:w="100" w:type="dxa"/>
              <w:right w:w="100" w:type="dxa"/>
            </w:tcMar>
          </w:tcPr>
          <w:p w14:paraId="69153988"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1150</w:t>
            </w:r>
          </w:p>
        </w:tc>
      </w:tr>
      <w:tr w:rsidR="00FD309F" w14:paraId="7197325B" w14:textId="77777777">
        <w:tc>
          <w:tcPr>
            <w:tcW w:w="4680" w:type="dxa"/>
            <w:shd w:val="clear" w:color="auto" w:fill="auto"/>
            <w:tcMar>
              <w:top w:w="100" w:type="dxa"/>
              <w:left w:w="100" w:type="dxa"/>
              <w:bottom w:w="100" w:type="dxa"/>
              <w:right w:w="100" w:type="dxa"/>
            </w:tcMar>
          </w:tcPr>
          <w:p w14:paraId="196CE9C4"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680" w:type="dxa"/>
            <w:shd w:val="clear" w:color="auto" w:fill="auto"/>
            <w:tcMar>
              <w:top w:w="100" w:type="dxa"/>
              <w:left w:w="100" w:type="dxa"/>
              <w:bottom w:w="100" w:type="dxa"/>
              <w:right w:w="100" w:type="dxa"/>
            </w:tcMar>
          </w:tcPr>
          <w:p w14:paraId="0250D20F"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w:t>
            </w:r>
          </w:p>
        </w:tc>
      </w:tr>
      <w:tr w:rsidR="00FD309F" w14:paraId="3B7BDFF0" w14:textId="77777777">
        <w:tc>
          <w:tcPr>
            <w:tcW w:w="4680" w:type="dxa"/>
            <w:shd w:val="clear" w:color="auto" w:fill="auto"/>
            <w:tcMar>
              <w:top w:w="100" w:type="dxa"/>
              <w:left w:w="100" w:type="dxa"/>
              <w:bottom w:w="100" w:type="dxa"/>
              <w:right w:w="100" w:type="dxa"/>
            </w:tcMar>
          </w:tcPr>
          <w:p w14:paraId="5073D402"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680" w:type="dxa"/>
            <w:shd w:val="clear" w:color="auto" w:fill="auto"/>
            <w:tcMar>
              <w:top w:w="100" w:type="dxa"/>
              <w:left w:w="100" w:type="dxa"/>
              <w:bottom w:w="100" w:type="dxa"/>
              <w:right w:w="100" w:type="dxa"/>
            </w:tcMar>
          </w:tcPr>
          <w:p w14:paraId="06992061"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1153</w:t>
            </w:r>
          </w:p>
        </w:tc>
      </w:tr>
      <w:tr w:rsidR="00FD309F" w14:paraId="50ADFBE5" w14:textId="77777777">
        <w:tc>
          <w:tcPr>
            <w:tcW w:w="4680" w:type="dxa"/>
            <w:shd w:val="clear" w:color="auto" w:fill="auto"/>
            <w:tcMar>
              <w:top w:w="100" w:type="dxa"/>
              <w:left w:w="100" w:type="dxa"/>
              <w:bottom w:w="100" w:type="dxa"/>
              <w:right w:w="100" w:type="dxa"/>
            </w:tcMar>
          </w:tcPr>
          <w:p w14:paraId="1A4AC49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680" w:type="dxa"/>
            <w:shd w:val="clear" w:color="auto" w:fill="auto"/>
            <w:tcMar>
              <w:top w:w="100" w:type="dxa"/>
              <w:left w:w="100" w:type="dxa"/>
              <w:bottom w:w="100" w:type="dxa"/>
              <w:right w:w="100" w:type="dxa"/>
            </w:tcMar>
          </w:tcPr>
          <w:p w14:paraId="4164BCDB"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1049</w:t>
            </w:r>
          </w:p>
        </w:tc>
      </w:tr>
      <w:tr w:rsidR="00FD309F" w14:paraId="49CF8CC2" w14:textId="77777777">
        <w:tc>
          <w:tcPr>
            <w:tcW w:w="4680" w:type="dxa"/>
            <w:shd w:val="clear" w:color="auto" w:fill="auto"/>
            <w:tcMar>
              <w:top w:w="100" w:type="dxa"/>
              <w:left w:w="100" w:type="dxa"/>
              <w:bottom w:w="100" w:type="dxa"/>
              <w:right w:w="100" w:type="dxa"/>
            </w:tcMar>
          </w:tcPr>
          <w:p w14:paraId="3DA54DF8"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09ACEB67"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w:t>
            </w:r>
          </w:p>
        </w:tc>
      </w:tr>
      <w:tr w:rsidR="00FD309F" w14:paraId="0EAE1A7A" w14:textId="77777777">
        <w:tc>
          <w:tcPr>
            <w:tcW w:w="4680" w:type="dxa"/>
            <w:shd w:val="clear" w:color="auto" w:fill="auto"/>
            <w:tcMar>
              <w:top w:w="100" w:type="dxa"/>
              <w:left w:w="100" w:type="dxa"/>
              <w:bottom w:w="100" w:type="dxa"/>
              <w:right w:w="100" w:type="dxa"/>
            </w:tcMar>
          </w:tcPr>
          <w:p w14:paraId="3A57CD1D"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680" w:type="dxa"/>
            <w:shd w:val="clear" w:color="auto" w:fill="auto"/>
            <w:tcMar>
              <w:top w:w="100" w:type="dxa"/>
              <w:left w:w="100" w:type="dxa"/>
              <w:bottom w:w="100" w:type="dxa"/>
              <w:right w:w="100" w:type="dxa"/>
            </w:tcMar>
          </w:tcPr>
          <w:p w14:paraId="556494D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911 </w:t>
            </w:r>
          </w:p>
        </w:tc>
      </w:tr>
      <w:tr w:rsidR="00FD309F" w14:paraId="295A9E02" w14:textId="77777777">
        <w:tc>
          <w:tcPr>
            <w:tcW w:w="4680" w:type="dxa"/>
            <w:shd w:val="clear" w:color="auto" w:fill="auto"/>
            <w:tcMar>
              <w:top w:w="100" w:type="dxa"/>
              <w:left w:w="100" w:type="dxa"/>
              <w:bottom w:w="100" w:type="dxa"/>
              <w:right w:w="100" w:type="dxa"/>
            </w:tcMar>
          </w:tcPr>
          <w:p w14:paraId="483A7A29" w14:textId="77777777" w:rsidR="00FD309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680" w:type="dxa"/>
            <w:shd w:val="clear" w:color="auto" w:fill="auto"/>
            <w:tcMar>
              <w:top w:w="100" w:type="dxa"/>
              <w:left w:w="100" w:type="dxa"/>
              <w:bottom w:w="100" w:type="dxa"/>
              <w:right w:w="100" w:type="dxa"/>
            </w:tcMar>
          </w:tcPr>
          <w:p w14:paraId="066D4772" w14:textId="77777777" w:rsidR="00FD309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1226</w:t>
            </w:r>
          </w:p>
        </w:tc>
      </w:tr>
    </w:tbl>
    <w:p w14:paraId="146C720B" w14:textId="77777777" w:rsidR="00FD309F" w:rsidRDefault="00FD309F">
      <w:pPr>
        <w:spacing w:line="480" w:lineRule="auto"/>
        <w:rPr>
          <w:rFonts w:ascii="Times New Roman" w:eastAsia="Times New Roman" w:hAnsi="Times New Roman" w:cs="Times New Roman"/>
          <w:sz w:val="24"/>
          <w:szCs w:val="24"/>
        </w:rPr>
      </w:pPr>
    </w:p>
    <w:p w14:paraId="1F5FD622"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investigate on whether the weather conditions have an impact on the bike rental patterns, weather variables such as temperature, wind speed, gust speed, cloud cover, visibility were used to create a correlation matrix with the duration of bike rental trips, which can be seen in Figure 4. The highest correlations should be in dark blue or dark red colours. The matrix was created from the new dataset combining trip data with the weather data using the “city” and “date” columns. The correlation coefficients between duration and the weather variables can be seen in Table 1.4. The correlation coefficients were all close to zero in Table 1.4, and they were all transparent in Figure 4, which indicates that there was no correlation between bike rental duration and the weather variables.</w:t>
      </w:r>
    </w:p>
    <w:p w14:paraId="3AA68A6D" w14:textId="77777777" w:rsidR="00FD309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1.4. Correlation coefficients showing relationship between bike rental duration and weather variables.</w:t>
      </w: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4588"/>
        <w:gridCol w:w="4757"/>
      </w:tblGrid>
      <w:tr w:rsidR="00FD309F" w14:paraId="3B3A0E5D" w14:textId="77777777">
        <w:trPr>
          <w:trHeight w:val="475"/>
        </w:trPr>
        <w:tc>
          <w:tcPr>
            <w:tcW w:w="4588"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2195AA8"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Variables</w:t>
            </w:r>
          </w:p>
        </w:tc>
        <w:tc>
          <w:tcPr>
            <w:tcW w:w="4756" w:type="dxa"/>
            <w:tcBorders>
              <w:top w:val="single" w:sz="4" w:space="0" w:color="000000"/>
              <w:left w:val="nil"/>
              <w:bottom w:val="single" w:sz="4" w:space="0" w:color="000000"/>
              <w:right w:val="single" w:sz="4" w:space="0" w:color="000000"/>
            </w:tcBorders>
            <w:tcMar>
              <w:top w:w="20" w:type="dxa"/>
              <w:left w:w="20" w:type="dxa"/>
              <w:bottom w:w="100" w:type="dxa"/>
              <w:right w:w="20" w:type="dxa"/>
            </w:tcMar>
            <w:vAlign w:val="bottom"/>
          </w:tcPr>
          <w:p w14:paraId="41B79774"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Coefficient With Duration</w:t>
            </w:r>
          </w:p>
        </w:tc>
      </w:tr>
      <w:tr w:rsidR="00FD309F" w14:paraId="19DCBF30"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3D45DBBA"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C0B5586"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513FE4FE"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49F4F2E"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EAD8123"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176CBA91"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B40D6D7"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17EC588"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-0.0028</w:t>
            </w:r>
          </w:p>
        </w:tc>
      </w:tr>
      <w:tr w:rsidR="00FD309F" w14:paraId="0C7180F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13DFD14"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222CF25"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0.0059</w:t>
            </w:r>
          </w:p>
        </w:tc>
      </w:tr>
      <w:tr w:rsidR="00FD309F" w14:paraId="3872224F"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96DDC0C"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69FB868"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0.0055</w:t>
            </w:r>
          </w:p>
        </w:tc>
      </w:tr>
      <w:tr w:rsidR="00FD309F" w14:paraId="49F5D4BA"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D9AF0D7"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C162E2B"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0.0065</w:t>
            </w:r>
          </w:p>
        </w:tc>
      </w:tr>
      <w:tr w:rsidR="00FD309F" w14:paraId="046A69D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6EECABE"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Wind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1E4DFCC"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-0.0054</w:t>
            </w:r>
          </w:p>
        </w:tc>
      </w:tr>
      <w:tr w:rsidR="00FD309F" w14:paraId="08F2F090"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16BBABF"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Wind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CE7F01B"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-0.0044</w:t>
            </w:r>
          </w:p>
        </w:tc>
      </w:tr>
      <w:tr w:rsidR="00FD309F" w14:paraId="4A51C1BA"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6B037E7E"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Gust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018967C"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-0.0084</w:t>
            </w:r>
          </w:p>
        </w:tc>
      </w:tr>
      <w:tr w:rsidR="00FD309F" w14:paraId="4447E7B4"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3D81DCA1"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 (inches)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9F9EEB8"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3BE35E9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90BC96"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Cloud Cover</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C9F71F3" w14:textId="77777777" w:rsidR="00FD309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-0.0152</w:t>
            </w:r>
          </w:p>
        </w:tc>
      </w:tr>
    </w:tbl>
    <w:p w14:paraId="1CB1265E" w14:textId="77777777" w:rsidR="00FD309F" w:rsidRDefault="00FD309F">
      <w:pPr>
        <w:spacing w:line="480" w:lineRule="auto"/>
        <w:rPr>
          <w:rFonts w:ascii="Times New Roman" w:eastAsia="Times New Roman" w:hAnsi="Times New Roman" w:cs="Times New Roman"/>
          <w:sz w:val="24"/>
          <w:szCs w:val="24"/>
        </w:rPr>
      </w:pPr>
    </w:p>
    <w:p w14:paraId="5319B79E" w14:textId="77777777" w:rsidR="00FD309F" w:rsidRDefault="00FD309F">
      <w:pPr>
        <w:spacing w:line="480" w:lineRule="auto"/>
        <w:rPr>
          <w:rFonts w:ascii="Times New Roman" w:eastAsia="Times New Roman" w:hAnsi="Times New Roman" w:cs="Times New Roman"/>
          <w:sz w:val="24"/>
          <w:szCs w:val="24"/>
        </w:rPr>
      </w:pPr>
    </w:p>
    <w:p w14:paraId="1CA60F94" w14:textId="77777777" w:rsidR="00FD309F" w:rsidRDefault="00FD309F">
      <w:pPr>
        <w:spacing w:line="480" w:lineRule="auto"/>
        <w:jc w:val="center"/>
        <w:rPr>
          <w:rFonts w:ascii="Times New Roman" w:eastAsia="Times New Roman" w:hAnsi="Times New Roman" w:cs="Times New Roman"/>
          <w:sz w:val="24"/>
          <w:szCs w:val="24"/>
        </w:rPr>
      </w:pPr>
    </w:p>
    <w:p w14:paraId="29B058D0" w14:textId="77777777" w:rsidR="00FD309F" w:rsidRDefault="00FD309F">
      <w:pPr>
        <w:spacing w:line="480" w:lineRule="auto"/>
        <w:jc w:val="center"/>
        <w:rPr>
          <w:rFonts w:ascii="Times New Roman" w:eastAsia="Times New Roman" w:hAnsi="Times New Roman" w:cs="Times New Roman"/>
          <w:sz w:val="24"/>
          <w:szCs w:val="24"/>
        </w:rPr>
      </w:pPr>
    </w:p>
    <w:p w14:paraId="6D4BF84E" w14:textId="77777777" w:rsidR="00FD309F" w:rsidRDefault="00FD309F">
      <w:pPr>
        <w:spacing w:line="480" w:lineRule="auto"/>
        <w:jc w:val="center"/>
        <w:rPr>
          <w:rFonts w:ascii="Times New Roman" w:eastAsia="Times New Roman" w:hAnsi="Times New Roman" w:cs="Times New Roman"/>
          <w:sz w:val="24"/>
          <w:szCs w:val="24"/>
        </w:rPr>
      </w:pPr>
    </w:p>
    <w:p w14:paraId="1681B2E3" w14:textId="77777777" w:rsidR="00FD309F" w:rsidRDefault="00FD309F">
      <w:pPr>
        <w:spacing w:line="480" w:lineRule="auto"/>
        <w:jc w:val="center"/>
        <w:rPr>
          <w:rFonts w:ascii="Times New Roman" w:eastAsia="Times New Roman" w:hAnsi="Times New Roman" w:cs="Times New Roman"/>
          <w:sz w:val="24"/>
          <w:szCs w:val="24"/>
        </w:rPr>
      </w:pPr>
    </w:p>
    <w:p w14:paraId="08B86D55" w14:textId="77777777" w:rsidR="00FD309F" w:rsidRDefault="00FD309F">
      <w:pPr>
        <w:spacing w:line="480" w:lineRule="auto"/>
        <w:jc w:val="center"/>
        <w:rPr>
          <w:rFonts w:ascii="Times New Roman" w:eastAsia="Times New Roman" w:hAnsi="Times New Roman" w:cs="Times New Roman"/>
          <w:sz w:val="24"/>
          <w:szCs w:val="24"/>
        </w:rPr>
      </w:pPr>
    </w:p>
    <w:p w14:paraId="26471891" w14:textId="77777777" w:rsidR="00FD309F" w:rsidRDefault="00FD309F">
      <w:pPr>
        <w:spacing w:line="480" w:lineRule="auto"/>
        <w:jc w:val="center"/>
        <w:rPr>
          <w:rFonts w:ascii="Times New Roman" w:eastAsia="Times New Roman" w:hAnsi="Times New Roman" w:cs="Times New Roman"/>
          <w:sz w:val="24"/>
          <w:szCs w:val="24"/>
        </w:rPr>
      </w:pPr>
    </w:p>
    <w:p w14:paraId="10863F7B" w14:textId="77777777" w:rsidR="00FD309F" w:rsidRDefault="00FD309F">
      <w:pPr>
        <w:spacing w:line="480" w:lineRule="auto"/>
        <w:jc w:val="center"/>
        <w:rPr>
          <w:rFonts w:ascii="Times New Roman" w:eastAsia="Times New Roman" w:hAnsi="Times New Roman" w:cs="Times New Roman"/>
          <w:sz w:val="24"/>
          <w:szCs w:val="24"/>
        </w:rPr>
      </w:pPr>
    </w:p>
    <w:p w14:paraId="093E0C22" w14:textId="77777777" w:rsidR="00FD309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2C641B8A"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80D7C9" wp14:editId="41E2F8F6">
            <wp:extent cx="5943600" cy="4787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787900"/>
                    </a:xfrm>
                    <a:prstGeom prst="rect">
                      <a:avLst/>
                    </a:prstGeom>
                    <a:ln/>
                  </pic:spPr>
                </pic:pic>
              </a:graphicData>
            </a:graphic>
          </wp:inline>
        </w:drawing>
      </w:r>
    </w:p>
    <w:p w14:paraId="178156E6"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Frequency of Starting Stations Used</w:t>
      </w:r>
    </w:p>
    <w:p w14:paraId="57EF8042"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75BF06" wp14:editId="2F2E11DD">
            <wp:extent cx="5148263" cy="383644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148263" cy="3836446"/>
                    </a:xfrm>
                    <a:prstGeom prst="rect">
                      <a:avLst/>
                    </a:prstGeom>
                    <a:ln/>
                  </pic:spPr>
                </pic:pic>
              </a:graphicData>
            </a:graphic>
          </wp:inline>
        </w:drawing>
      </w:r>
    </w:p>
    <w:p w14:paraId="1A18417D"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Frequency of Ending Stations Used</w:t>
      </w:r>
    </w:p>
    <w:p w14:paraId="2F952643" w14:textId="77777777" w:rsidR="00FD309F"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570061B" wp14:editId="05A703D7">
            <wp:extent cx="5024438" cy="47341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24438" cy="4734101"/>
                    </a:xfrm>
                    <a:prstGeom prst="rect">
                      <a:avLst/>
                    </a:prstGeom>
                    <a:ln/>
                  </pic:spPr>
                </pic:pic>
              </a:graphicData>
            </a:graphic>
          </wp:inline>
        </w:drawing>
      </w:r>
    </w:p>
    <w:p w14:paraId="07E9A79E"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Trip frequencies and their amount of Precipitation </w:t>
      </w:r>
    </w:p>
    <w:p w14:paraId="29D0129F"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4B1443" wp14:editId="22554148">
            <wp:extent cx="5605921" cy="452156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605921" cy="4521564"/>
                    </a:xfrm>
                    <a:prstGeom prst="rect">
                      <a:avLst/>
                    </a:prstGeom>
                    <a:ln/>
                  </pic:spPr>
                </pic:pic>
              </a:graphicData>
            </a:graphic>
          </wp:inline>
        </w:drawing>
      </w:r>
    </w:p>
    <w:p w14:paraId="2E671669"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Correlation matrix plot showing relationship between bike rental duration and weather variables.</w:t>
      </w:r>
    </w:p>
    <w:p w14:paraId="43D379E9" w14:textId="77777777" w:rsidR="00FD309F" w:rsidRDefault="00FD309F">
      <w:pPr>
        <w:spacing w:line="480" w:lineRule="auto"/>
        <w:rPr>
          <w:rFonts w:ascii="Times New Roman" w:eastAsia="Times New Roman" w:hAnsi="Times New Roman" w:cs="Times New Roman"/>
          <w:sz w:val="24"/>
          <w:szCs w:val="24"/>
        </w:rPr>
      </w:pPr>
    </w:p>
    <w:p w14:paraId="22F8A93A" w14:textId="77777777" w:rsidR="00FD309F"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sectPr w:rsidR="00FD309F">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ABD68" w14:textId="77777777" w:rsidR="00FB052E" w:rsidRDefault="00FB052E">
      <w:pPr>
        <w:spacing w:line="240" w:lineRule="auto"/>
      </w:pPr>
      <w:r>
        <w:separator/>
      </w:r>
    </w:p>
  </w:endnote>
  <w:endnote w:type="continuationSeparator" w:id="0">
    <w:p w14:paraId="0BE59C9B" w14:textId="77777777" w:rsidR="00FB052E" w:rsidRDefault="00FB0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6F7E1" w14:textId="77777777" w:rsidR="00FB052E" w:rsidRDefault="00FB052E">
      <w:pPr>
        <w:spacing w:line="240" w:lineRule="auto"/>
      </w:pPr>
      <w:r>
        <w:separator/>
      </w:r>
    </w:p>
  </w:footnote>
  <w:footnote w:type="continuationSeparator" w:id="0">
    <w:p w14:paraId="733ED9A0" w14:textId="77777777" w:rsidR="00FB052E" w:rsidRDefault="00FB05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75C7" w14:textId="77777777" w:rsidR="00FD309F" w:rsidRDefault="00000000">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E6A69">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09F"/>
    <w:rsid w:val="00DE6A69"/>
    <w:rsid w:val="00FB052E"/>
    <w:rsid w:val="00FD30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8429F76"/>
  <w15:docId w15:val="{4C8CD41E-2533-D546-B2B5-AFB717B2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q.utoronto.ca/courses/262687"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1635</Words>
  <Characters>9322</Characters>
  <Application>Microsoft Office Word</Application>
  <DocSecurity>0</DocSecurity>
  <Lines>77</Lines>
  <Paragraphs>21</Paragraphs>
  <ScaleCrop>false</ScaleCrop>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Breanna Vasko</cp:lastModifiedBy>
  <cp:revision>2</cp:revision>
  <dcterms:created xsi:type="dcterms:W3CDTF">2022-07-13T23:58:00Z</dcterms:created>
  <dcterms:modified xsi:type="dcterms:W3CDTF">2022-07-13T23:58:00Z</dcterms:modified>
</cp:coreProperties>
</file>