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4839" w14:textId="21AD5B65" w:rsidR="00AC24C9" w:rsidRDefault="00CA69E8">
      <w:r>
        <w:t>School Summary</w:t>
      </w:r>
    </w:p>
    <w:p w14:paraId="1297FAAD" w14:textId="398BFFB6" w:rsidR="00CA69E8" w:rsidRDefault="00CA69E8">
      <w:r>
        <w:t xml:space="preserve">There are 15 schools in the dataset, who have 39170 students, covering both Government and Independent schools from years 9-12. 72% of students exhibit passes in both reading and maths. </w:t>
      </w:r>
    </w:p>
    <w:p w14:paraId="1C61922E" w14:textId="42BCA9CD" w:rsidR="00CA69E8" w:rsidRDefault="00CA69E8">
      <w:r>
        <w:t xml:space="preserve">The mean performance of students in reading and maths does not differ significantly between overall budget, spending per student, number of peers within the school or school type. </w:t>
      </w:r>
      <w:proofErr w:type="gramStart"/>
      <w:r>
        <w:t>However</w:t>
      </w:r>
      <w:proofErr w:type="gramEnd"/>
      <w:r>
        <w:t xml:space="preserve"> the % of students passing both subjects can vary significantly.</w:t>
      </w:r>
    </w:p>
    <w:p w14:paraId="5ACAF3F0" w14:textId="18E868E6" w:rsidR="00CA69E8" w:rsidRDefault="00E05142">
      <w:r>
        <w:t xml:space="preserve">This pass percentage does not seem related to the amount of money spent per student. </w:t>
      </w:r>
      <w:proofErr w:type="gramStart"/>
      <w:r>
        <w:t>However</w:t>
      </w:r>
      <w:proofErr w:type="gramEnd"/>
      <w:r>
        <w:t xml:space="preserve"> the school type does seem to have some correlation to the relative pass performance of students. This may be due to systemic issues or because government schools tend to feature higher populations of students, leaving less room for faculty to focus attention on struggling students.</w:t>
      </w:r>
    </w:p>
    <w:p w14:paraId="711C381A" w14:textId="27EEEFB0" w:rsidR="00E05142" w:rsidRDefault="00E05142">
      <w:r>
        <w:t xml:space="preserve">Worth noting that the difficulty of course content seems relatively standardised across years, as means do not change significantly over different year groups. </w:t>
      </w:r>
    </w:p>
    <w:p w14:paraId="146DF673" w14:textId="31A5695D" w:rsidR="00E05142" w:rsidRDefault="00E05142">
      <w:r>
        <w:t>It is notable that the highest spend per student resulted in the lowest overall passing rate. Potentially this money is spent in extracurriculars etc rather than on Maths/English programs.</w:t>
      </w:r>
    </w:p>
    <w:p w14:paraId="31C7D334" w14:textId="42E048F5" w:rsidR="00E05142" w:rsidRDefault="00E05142">
      <w:r>
        <w:t xml:space="preserve">In conclusion I would recommend that Government schools should focus attention on identifying root causes as to their lower overall pass </w:t>
      </w:r>
      <w:proofErr w:type="gramStart"/>
      <w:r>
        <w:t>rate, but</w:t>
      </w:r>
      <w:proofErr w:type="gramEnd"/>
      <w:r>
        <w:t xml:space="preserve"> take confidence in their equivalent mean performance of students to Independent schools. I’d also make recommendations for schools with high spend per student to analyse how they are spending their resources and identify the cause for lower pass percentages.</w:t>
      </w:r>
    </w:p>
    <w:p w14:paraId="364B0A98" w14:textId="77777777" w:rsidR="00E05142" w:rsidRDefault="00E05142"/>
    <w:p w14:paraId="1A38F0D3" w14:textId="77777777" w:rsidR="00CA69E8" w:rsidRDefault="00CA69E8"/>
    <w:p w14:paraId="43C73F0E" w14:textId="157BA02D" w:rsidR="00CA69E8" w:rsidRDefault="00CA69E8">
      <w:r>
        <w:t xml:space="preserve"> </w:t>
      </w:r>
    </w:p>
    <w:sectPr w:rsidR="00CA6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E8"/>
    <w:rsid w:val="003E0183"/>
    <w:rsid w:val="00AC24C9"/>
    <w:rsid w:val="00CA69E8"/>
    <w:rsid w:val="00E05142"/>
    <w:rsid w:val="00ED47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3FDE"/>
  <w15:chartTrackingRefBased/>
  <w15:docId w15:val="{D975A100-1702-4D54-A91C-942053BF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Hing</dc:creator>
  <cp:keywords/>
  <dc:description/>
  <cp:lastModifiedBy>Daniel Hing</cp:lastModifiedBy>
  <cp:revision>1</cp:revision>
  <dcterms:created xsi:type="dcterms:W3CDTF">2023-01-10T15:57:00Z</dcterms:created>
  <dcterms:modified xsi:type="dcterms:W3CDTF">2023-01-10T16:16:00Z</dcterms:modified>
</cp:coreProperties>
</file>