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3.png" ContentType="image/png"/>
  <Override PartName="/word/media/image2.wmf" ContentType="image/x-wmf"/>
  <Override PartName="/word/media/image1.jpeg" ContentType="image/jpeg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NParagraph"/>
        <w:spacing w:before="28" w:after="28"/>
        <w:rPr>
          <w:rFonts w:ascii="Calibri" w:hAnsi="Calibri" w:cs="Calibri"/>
        </w:rPr>
      </w:pPr>
      <w:r>
        <w:rPr/>
        <w:object w:dxaOrig="1117" w:dyaOrig="816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00.1pt;height:95.45pt;mso-wrap-distance-right:0pt;mso-wrap-distance-bottom:1.4pt" filled="f" o:ole="">
            <v:imagedata r:id="rId3" o:title=""/>
          </v:shape>
          <o:OLEObject Type="Embed" ProgID="" ShapeID="ole_rId2" DrawAspect="Content" ObjectID="_583516513" r:id="rId2"/>
        </w:object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/>
        <mc:AlternateContent>
          <mc:Choice Requires="wpg">
            <w:drawing>
              <wp:inline distT="0" distB="0" distL="0" distR="0">
                <wp:extent cx="5991860" cy="514350"/>
                <wp:effectExtent l="0" t="0" r="22860" b="2540"/>
                <wp:docPr id="1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840" cy="514440"/>
                          <a:chOff x="0" y="0"/>
                          <a:chExt cx="5991840" cy="514440"/>
                        </a:xfrm>
                      </wpg:grpSpPr>
                      <wps:wsp>
                        <wps:cNvPr id="2" name="Rectangle 4"/>
                        <wps:cNvSpPr/>
                        <wps:spPr>
                          <a:xfrm>
                            <a:off x="0" y="0"/>
                            <a:ext cx="109800" cy="161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5"/>
                        <wps:cNvSpPr/>
                        <wps:spPr>
                          <a:xfrm>
                            <a:off x="1906920" y="0"/>
                            <a:ext cx="33120" cy="161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" name="Rectangle 6"/>
                        <wps:cNvSpPr/>
                        <wps:spPr>
                          <a:xfrm>
                            <a:off x="0" y="165600"/>
                            <a:ext cx="109800" cy="16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" name="Rectangle 7"/>
                        <wps:cNvSpPr/>
                        <wps:spPr>
                          <a:xfrm>
                            <a:off x="87120" y="128160"/>
                            <a:ext cx="48240" cy="23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Rectangle 8"/>
                        <wps:cNvSpPr/>
                        <wps:spPr>
                          <a:xfrm>
                            <a:off x="228600" y="335160"/>
                            <a:ext cx="37440" cy="178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Freeform 9"/>
                        <wps:cNvSpPr/>
                        <wps:spPr>
                          <a:xfrm>
                            <a:off x="124560" y="139680"/>
                            <a:ext cx="5867280" cy="720"/>
                          </a:xfrm>
                          <a:custGeom>
                            <a:avLst/>
                            <a:gdLst>
                              <a:gd name="textAreaLeft" fmla="*/ 0 w 3326400"/>
                              <a:gd name="textAreaRight" fmla="*/ 3328920 w 3326400"/>
                              <a:gd name="textAreaTop" fmla="*/ 0 h 360"/>
                              <a:gd name="textAreaBottom" fmla="*/ 460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867400" h="1200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noFill/>
                          <a:ln w="28440">
                            <a:solidFill>
                              <a:srgbClr val="1d4e7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" style="position:absolute;margin-left:0pt;margin-top:-40.75pt;width:471.8pt;height:40.5pt" coordorigin="0,-815" coordsize="9436,810">
                <v:rect id="shape_0" ID="Rectangle 4" path="m0,0l-2147483645,0l-2147483645,-2147483646l0,-2147483646xe" stroked="f" o:allowincell="f" style="position:absolute;left:0;top:-815;width:172;height:253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5" path="m0,0l-2147483645,0l-2147483645,-2147483646l0,-2147483646xe" stroked="f" o:allowincell="f" style="position:absolute;left:3003;top:-815;width:51;height:253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6" path="m0,0l-2147483645,0l-2147483645,-2147483646l0,-2147483646xe" stroked="f" o:allowincell="f" style="position:absolute;left:0;top:-554;width:172;height:261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7" path="m0,0l-2147483645,0l-2147483645,-2147483646l0,-2147483646xe" stroked="f" o:allowincell="f" style="position:absolute;left:137;top:-613;width:75;height:368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8" path="m0,0l-2147483645,0l-2147483645,-2147483646l0,-2147483646xe" stroked="f" o:allowincell="f" style="position:absolute;left:360;top:-287;width:58;height:281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FrameContentsuser"/>
        <w:spacing w:lineRule="auto" w:line="240" w:before="0" w:after="0"/>
        <w:ind w:hanging="0" w:start="0" w:end="0"/>
        <w:jc w:val="both"/>
        <w:rPr>
          <w:rFonts w:eastAsia="Avenir"/>
          <w:b/>
          <w:color w:val="262626"/>
          <w:sz w:val="56"/>
        </w:rPr>
      </w:pPr>
      <w:r>
        <w:rPr>
          <w:color w:val="262626"/>
          <w:sz w:val="52"/>
        </w:rPr>
        <w:t xml:space="preserve">                         </w:t>
      </w:r>
      <w:r>
        <w:rPr>
          <w:rFonts w:eastAsia="Avenir"/>
          <w:b/>
          <w:color w:val="262626"/>
          <w:sz w:val="56"/>
        </w:rPr>
        <w:t>API Release notes:</w:t>
      </w:r>
    </w:p>
    <w:p>
      <w:pPr>
        <w:pStyle w:val="Normal"/>
        <w:jc w:val="both"/>
        <w:rPr>
          <w:rFonts w:ascii="Calibri" w:hAnsi="Calibri" w:cs="Calibri"/>
          <w:b/>
          <w:sz w:val="56"/>
          <w:szCs w:val="56"/>
        </w:rPr>
      </w:pPr>
      <w:r>
        <w:rPr>
          <w:rFonts w:cs="Calibri" w:ascii="Calibri" w:hAnsi="Calibri"/>
          <w:color w:val="262626"/>
          <w:sz w:val="52"/>
        </w:rPr>
        <w:t xml:space="preserve">               </w:t>
      </w:r>
      <w:r>
        <w:rPr>
          <w:rFonts w:cs="Calibri" w:ascii="Calibri" w:hAnsi="Calibri"/>
          <w:color w:val="262626"/>
          <w:sz w:val="52"/>
        </w:rPr>
        <w:tab/>
        <w:tab/>
      </w:r>
      <w:r>
        <w:rPr>
          <w:rFonts w:cs="Calibri" w:ascii="Calibri" w:hAnsi="Calibri"/>
          <w:b/>
          <w:bCs/>
          <w:color w:val="262626"/>
          <w:sz w:val="52"/>
        </w:rPr>
        <w:t>{apiName} {version</w:t>
      </w:r>
      <w:r>
        <w:rPr>
          <w:rFonts w:eastAsia="Avenir" w:cs="Calibri" w:ascii="Calibri" w:hAnsi="Calibri"/>
          <w:b/>
          <w:color w:val="262626"/>
          <w:sz w:val="56"/>
          <w:szCs w:val="22"/>
          <w:lang w:eastAsia="en-US"/>
        </w:rPr>
        <w:t>}</w:t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  <w:t xml:space="preserve">                        </w:t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  <w:t xml:space="preserve">                          </w:t>
      </w:r>
      <w:r>
        <w:rPr>
          <w:rFonts w:cs="Calibri" w:ascii="Calibri" w:hAnsi="Calibri"/>
          <w:b/>
          <w:sz w:val="40"/>
          <w:szCs w:val="40"/>
        </w:rPr>
        <w:t>(Karnataka Bank Limited)</w:t>
      </w:r>
    </w:p>
    <w:p>
      <w:pPr>
        <w:pStyle w:val="Normal"/>
        <w:tabs>
          <w:tab w:val="clear" w:pos="720"/>
          <w:tab w:val="left" w:pos="4950" w:leader="none"/>
        </w:tabs>
        <w:ind w:hanging="7110" w:start="7470"/>
        <w:jc w:val="both"/>
        <w:rPr>
          <w:rFonts w:ascii="Calibri" w:hAnsi="Calibri" w:cs="Calibri"/>
          <w:b/>
          <w:sz w:val="36"/>
          <w:szCs w:val="44"/>
        </w:rPr>
      </w:pPr>
      <w:r>
        <w:rPr>
          <w:rFonts w:cs="Calibri" w:ascii="Calibri" w:hAnsi="Calibri"/>
          <w:b/>
          <w:sz w:val="36"/>
          <w:szCs w:val="44"/>
        </w:rPr>
        <w:t xml:space="preserve">                                                                 </w:t>
      </w:r>
    </w:p>
    <w:p>
      <w:pPr>
        <w:pStyle w:val="Normal"/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</w:r>
    </w:p>
    <w:p>
      <w:pPr>
        <w:pStyle w:val="Normal"/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  <w:t xml:space="preserve">                                 </w:t>
      </w:r>
    </w:p>
    <w:p>
      <w:pPr>
        <w:pStyle w:val="Normal"/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</w:r>
    </w:p>
    <w:p>
      <w:pPr>
        <w:pStyle w:val="Normal"/>
        <w:tabs>
          <w:tab w:val="clear" w:pos="720"/>
          <w:tab w:val="left" w:pos="3210" w:leader="none"/>
        </w:tabs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  <w:tab/>
        <w:tab/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spacing w:before="320" w:after="320"/>
        <w:jc w:val="both"/>
        <w:rPr>
          <w:rFonts w:ascii="Calibri" w:hAnsi="Calibri" w:eastAsia="MS Mincho" w:cs="Calibri"/>
          <w:b/>
          <w:bCs/>
          <w:sz w:val="28"/>
          <w:lang w:eastAsia="ja-JP"/>
        </w:rPr>
      </w:pPr>
      <w:r>
        <w:rPr>
          <w:rFonts w:eastAsia="MS Mincho" w:cs="Calibri" w:ascii="Calibri" w:hAnsi="Calibri"/>
          <w:b/>
          <w:bCs/>
          <w:sz w:val="28"/>
          <w:lang w:eastAsia="ja-JP"/>
        </w:rPr>
        <w:t>Document History</w:t>
      </w:r>
    </w:p>
    <w:tbl>
      <w:tblPr>
        <w:tblpPr w:vertAnchor="text" w:horzAnchor="margin" w:tblpXSpec="center" w:leftFromText="180" w:rightFromText="180" w:tblpY="42"/>
        <w:tblW w:w="98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6"/>
        <w:gridCol w:w="3895"/>
        <w:gridCol w:w="2686"/>
        <w:gridCol w:w="1689"/>
      </w:tblGrid>
      <w:tr>
        <w:trPr>
          <w:trHeight w:val="691" w:hRule="atLeast"/>
        </w:trPr>
        <w:tc>
          <w:tcPr>
            <w:tcW w:w="162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Version</w:t>
            </w:r>
          </w:p>
        </w:tc>
        <w:tc>
          <w:tcPr>
            <w:tcW w:w="389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Items Description</w:t>
            </w:r>
          </w:p>
        </w:tc>
        <w:tc>
          <w:tcPr>
            <w:tcW w:w="26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Updated/Approved By</w:t>
            </w:r>
          </w:p>
        </w:tc>
        <w:tc>
          <w:tcPr>
            <w:tcW w:w="168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Date</w:t>
            </w:r>
          </w:p>
        </w:tc>
      </w:tr>
      <w:tr>
        <w:trPr>
          <w:trHeight w:val="359" w:hRule="atLeast"/>
        </w:trPr>
        <w:tc>
          <w:tcPr>
            <w:tcW w:w="162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{version}</w:t>
            </w:r>
          </w:p>
        </w:tc>
        <w:tc>
          <w:tcPr>
            <w:tcW w:w="389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{apiName}</w:t>
            </w:r>
          </w:p>
        </w:tc>
        <w:tc>
          <w:tcPr>
            <w:tcW w:w="26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Karnataka Bank Ltd</w:t>
            </w:r>
          </w:p>
        </w:tc>
        <w:tc>
          <w:tcPr>
            <w:tcW w:w="168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{date}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  <w:b/>
          <w:color w:val="2D73B3"/>
          <w:sz w:val="28"/>
          <w:lang w:eastAsia="en-US"/>
        </w:rPr>
      </w:pPr>
      <w:r>
        <w:rPr>
          <w:rFonts w:cs="Calibri" w:ascii="Calibri" w:hAnsi="Calibri"/>
          <w:b/>
          <w:color w:val="2D73B3"/>
          <w:sz w:val="28"/>
          <w:lang w:eastAsia="en-US"/>
        </w:rPr>
        <w:t>Content</w:t>
      </w:r>
    </w:p>
    <w:p>
      <w:pPr>
        <w:pStyle w:val="Normal"/>
        <w:jc w:val="both"/>
        <w:rPr>
          <w:rFonts w:ascii="Calibri" w:hAnsi="Calibri" w:cs="Calibri"/>
          <w:b/>
          <w:color w:val="2D73B3"/>
          <w:sz w:val="28"/>
          <w:lang w:eastAsia="en-US"/>
        </w:rPr>
      </w:pPr>
      <w:r>
        <w:rPr>
          <w:rFonts w:cs="Calibri" w:ascii="Calibri" w:hAnsi="Calibri"/>
          <w:b/>
          <w:color w:val="2D73B3"/>
          <w:sz w:val="28"/>
          <w:lang w:eastAsia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\o "1-3" \h</w:instrText>
          </w:r>
          <w:r>
            <w:rPr>
              <w:rStyle w:val="IndexLink"/>
              <w:vanish w:val="false"/>
            </w:rPr>
            <w:fldChar w:fldCharType="separate"/>
          </w:r>
          <w:hyperlink w:anchor="__RefHeading___Toc31827_614855732">
            <w:r>
              <w:rPr>
                <w:rStyle w:val="IndexLink"/>
                <w:vanish w:val="false"/>
              </w:rPr>
              <w:t>1. API Details</w:t>
            </w:r>
            <w:r>
              <w:rPr>
                <w:rStyle w:val="IndexLink"/>
                <w:vanish w:val="false"/>
              </w:rPr>
              <w:tab/>
              <w:t>1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29_614855732">
            <w:r>
              <w:rPr>
                <w:rStyle w:val="IndexLink"/>
                <w:vanish w:val="false"/>
              </w:rPr>
              <w:t>2. API Flow:</w:t>
              <w:tab/>
              <w:t>2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1_614855732">
            <w:r>
              <w:rPr>
                <w:rStyle w:val="IndexLink"/>
                <w:vanish w:val="false"/>
              </w:rPr>
              <w:t>3. Service URL details:</w:t>
              <w:tab/>
              <w:t>2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3_614855732">
            <w:r>
              <w:rPr>
                <w:rStyle w:val="IndexLink"/>
                <w:vanish w:val="false"/>
              </w:rPr>
              <w:t>4. API URL Details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10529" w:leader="dot"/>
            </w:tabs>
            <w:rPr/>
          </w:pPr>
          <w:hyperlink w:anchor="__RefHeading___Toc31835_614855732">
            <w:r>
              <w:rPr>
                <w:rStyle w:val="IndexLink"/>
                <w:vanish w:val="false"/>
              </w:rPr>
              <w:t xml:space="preserve"> </w:t>
            </w:r>
            <w:r>
              <w:rPr>
                <w:rStyle w:val="IndexLink"/>
              </w:rPr>
              <w:t>4.1 Request Payload Details</w:t>
              <w:tab/>
              <w:t>2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7_614855732">
            <w:r>
              <w:rPr>
                <w:rStyle w:val="IndexLink"/>
                <w:vanish w:val="false"/>
              </w:rPr>
              <w:t xml:space="preserve"> </w:t>
            </w:r>
            <w:r>
              <w:rPr>
                <w:rStyle w:val="IndexLink"/>
              </w:rPr>
              <w:t>4.2 Sample Request/ Response message structure</w:t>
              <w:tab/>
              <w:t>3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9_614855732">
            <w:r>
              <w:rPr>
                <w:rStyle w:val="IndexLink"/>
                <w:vanish w:val="false"/>
              </w:rPr>
              <w:t>5. Hashing Details</w:t>
              <w:tab/>
              <w:t>4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41_614855732">
            <w:r>
              <w:rPr>
                <w:rStyle w:val="IndexLink"/>
                <w:vanish w:val="false"/>
              </w:rPr>
              <w:t>5.1 Hashing overview</w:t>
              <w:tab/>
              <w:t>4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43_614855732">
            <w:r>
              <w:rPr>
                <w:rStyle w:val="IndexLink"/>
                <w:vanish w:val="false"/>
              </w:rPr>
              <w:t>6. Response Status Codes</w:t>
              <w:tab/>
              <w:t>5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2621_614855732">
            <w:r>
              <w:rPr>
                <w:rStyle w:val="IndexLink"/>
                <w:vanish w:val="false"/>
              </w:rPr>
              <w:t xml:space="preserve"> </w:t>
            </w:r>
            <w:r>
              <w:rPr>
                <w:rStyle w:val="IndexLink"/>
              </w:rPr>
              <w:t>7. Sample JAVA Script Code Snippet</w:t>
              <w:tab/>
              <w:t>5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45_614855732">
            <w:r>
              <w:rPr>
                <w:rStyle w:val="IndexLink"/>
                <w:vanish w:val="false"/>
              </w:rPr>
              <w:t>8. Postman collection</w:t>
              <w:tab/>
              <w:t>5</w:t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76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  <w:bookmarkStart w:id="0" w:name="_Toc58608467"/>
      <w:bookmarkStart w:id="1" w:name="_Toc58608467"/>
      <w:bookmarkEnd w:id="1"/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br/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360" w:end="0"/>
        <w:jc w:val="both"/>
        <w:rPr>
          <w:rFonts w:ascii="Calibri" w:hAnsi="Calibri"/>
          <w:sz w:val="28"/>
          <w:szCs w:val="24"/>
        </w:rPr>
      </w:pPr>
      <w:bookmarkStart w:id="2" w:name="__RefHeading___Toc31827_614855732"/>
      <w:bookmarkStart w:id="3" w:name="_Toc176877841"/>
      <w:bookmarkStart w:id="4" w:name="_Toc192517254"/>
      <w:bookmarkEnd w:id="2"/>
      <w:r>
        <w:rPr>
          <w:sz w:val="28"/>
          <w:szCs w:val="24"/>
        </w:rPr>
        <w:t>API Details</w:t>
      </w:r>
      <w:bookmarkEnd w:id="3"/>
      <w:bookmarkEnd w:id="4"/>
    </w:p>
    <w:p>
      <w:pPr>
        <w:pStyle w:val="Normal"/>
        <w:ind w:first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This section describes the API Details that will be consumed by the consumers.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10850" w:type="dxa"/>
        <w:jc w:val="start"/>
        <w:tblInd w:w="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5"/>
        <w:gridCol w:w="5265"/>
      </w:tblGrid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  <w:color w:themeColor="light1" w:val="FFFFFF"/>
              </w:rPr>
            </w:pPr>
            <w:r>
              <w:rPr>
                <w:rFonts w:cs="Calibri" w:ascii="Calibri" w:hAnsi="Calibri"/>
                <w:b/>
                <w:color w:themeColor="light1" w:val="FFFFFF"/>
                <w:kern w:val="0"/>
                <w:sz w:val="22"/>
                <w:lang w:val="en-US" w:bidi="ar-SA"/>
              </w:rPr>
              <w:t>Name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  <w:color w:themeColor="light1" w:val="FFFFFF"/>
              </w:rPr>
            </w:pPr>
            <w:r>
              <w:rPr>
                <w:rFonts w:cs="Calibri" w:ascii="Calibri" w:hAnsi="Calibri"/>
                <w:b/>
                <w:color w:themeColor="light1" w:val="FFFFFF"/>
                <w:kern w:val="0"/>
                <w:sz w:val="22"/>
                <w:lang w:val="en-US" w:bidi="ar-SA"/>
              </w:rPr>
              <w:t>Details</w:t>
            </w:r>
          </w:p>
        </w:tc>
      </w:tr>
      <w:tr>
        <w:trPr>
          <w:trHeight w:val="261" w:hRule="atLeast"/>
        </w:trPr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API Name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 w:val="false"/>
                <w:bCs w:val="false"/>
                <w:lang w:val="en-GB"/>
              </w:rPr>
            </w:pPr>
            <w:r>
              <w:rPr>
                <w:rFonts w:cs="Calibri" w:ascii="Calibri" w:hAnsi="Calibri"/>
                <w:b w:val="false"/>
                <w:bCs w:val="false"/>
                <w:lang w:val="en-GB"/>
              </w:rPr>
              <w:t>{apiName}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Version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sz w:val="22"/>
                <w:lang w:val="en-US" w:bidi="ar-SA"/>
              </w:rPr>
              <w:t>{version}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Purpose of the API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{Description}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Method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sz w:val="22"/>
                <w:lang w:val="en-US" w:bidi="ar-SA"/>
              </w:rPr>
              <w:t>POST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Service Type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sz w:val="22"/>
                <w:lang w:val="en-US" w:bidi="ar-SA"/>
              </w:rPr>
              <w:t>REST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360" w:end="0"/>
        <w:jc w:val="both"/>
        <w:rPr>
          <w:rFonts w:ascii="Calibri" w:hAnsi="Calibri"/>
          <w:sz w:val="28"/>
          <w:szCs w:val="24"/>
        </w:rPr>
      </w:pPr>
      <w:bookmarkStart w:id="5" w:name="__RefHeading___Toc31829_614855732"/>
      <w:bookmarkStart w:id="6" w:name="_Toc176877842"/>
      <w:bookmarkStart w:id="7" w:name="_Toc192517255"/>
      <w:bookmarkEnd w:id="5"/>
      <w:r>
        <w:rPr>
          <w:sz w:val="28"/>
          <w:szCs w:val="24"/>
        </w:rPr>
        <w:t>API Flow:</w:t>
      </w:r>
      <w:bookmarkEnd w:id="6"/>
      <w:bookmarkEnd w:id="7"/>
    </w:p>
    <w:p>
      <w:pPr>
        <w:pStyle w:val="Normal"/>
        <w:ind w:start="540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  <w:t>Step 1: Invoke the API Endpoint URL (Refer Section 3) with necessary details.</w:t>
      </w:r>
    </w:p>
    <w:p>
      <w:pPr>
        <w:pStyle w:val="Normal"/>
        <w:ind w:start="540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</w:r>
    </w:p>
    <w:p>
      <w:pPr>
        <w:pStyle w:val="Heading2"/>
        <w:tabs>
          <w:tab w:val="clear" w:pos="720"/>
          <w:tab w:val="left" w:pos="360" w:leader="none"/>
        </w:tabs>
        <w:ind w:hanging="270" w:start="270" w:end="641"/>
        <w:rPr/>
      </w:pPr>
      <w:bookmarkStart w:id="8" w:name="__RefHeading___Toc31831_614855732"/>
      <w:bookmarkStart w:id="9" w:name="_Toc176877843"/>
      <w:bookmarkStart w:id="10" w:name="_Toc192517256"/>
      <w:bookmarkEnd w:id="8"/>
      <w:r>
        <w:rPr/>
        <w:t xml:space="preserve">3. </w:t>
      </w:r>
      <w:bookmarkStart w:id="11" w:name="_Toc111737675"/>
      <w:r>
        <w:rPr/>
        <w:t>Service URL details:</w:t>
      </w:r>
      <w:bookmarkEnd w:id="9"/>
      <w:bookmarkEnd w:id="10"/>
      <w:bookmarkEnd w:id="11"/>
    </w:p>
    <w:p>
      <w:pPr>
        <w:pStyle w:val="ListParagraph"/>
        <w:ind w:start="1440"/>
        <w:rPr/>
      </w:pPr>
      <w:r>
        <w:rPr/>
      </w:r>
    </w:p>
    <w:p>
      <w:pPr>
        <w:pStyle w:val="Normal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</w:r>
    </w:p>
    <w:tbl>
      <w:tblPr>
        <w:tblW w:w="10620" w:type="dxa"/>
        <w:jc w:val="start"/>
        <w:tblInd w:w="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4"/>
        <w:gridCol w:w="8916"/>
      </w:tblGrid>
      <w:tr>
        <w:trPr/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tabs>
                <w:tab w:val="clear" w:pos="720"/>
                <w:tab w:val="left" w:pos="1020" w:leader="none"/>
              </w:tabs>
              <w:jc w:val="both"/>
              <w:rPr>
                <w:rFonts w:ascii="Calibri" w:hAnsi="Calibri" w:cs="Calibri"/>
                <w:b/>
                <w:bCs/>
                <w:lang w:eastAsia="ar-SA"/>
              </w:rPr>
            </w:pPr>
            <w:r>
              <w:rPr>
                <w:rFonts w:cs="Calibri" w:ascii="Calibri" w:hAnsi="Calibri"/>
                <w:b/>
                <w:bCs/>
                <w:lang w:eastAsia="ar-SA"/>
              </w:rPr>
              <w:t>Sl No</w:t>
            </w:r>
          </w:p>
        </w:tc>
        <w:tc>
          <w:tcPr>
            <w:tcW w:w="8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lang w:eastAsia="ar-SA"/>
              </w:rPr>
            </w:pPr>
            <w:r>
              <w:rPr>
                <w:rFonts w:cs="Calibri" w:ascii="Calibri" w:hAnsi="Calibri"/>
                <w:b/>
                <w:bCs/>
                <w:lang w:eastAsia="ar-SA"/>
              </w:rPr>
              <w:t>Complete URL</w:t>
            </w:r>
          </w:p>
        </w:tc>
      </w:tr>
      <w:tr>
        <w:trPr>
          <w:trHeight w:val="864" w:hRule="atLeast"/>
        </w:trPr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lang w:eastAsia="ar-SA"/>
              </w:rPr>
            </w:pPr>
            <w:r>
              <w:rPr>
                <w:rFonts w:cs="Calibri" w:ascii="Calibri" w:hAnsi="Calibri"/>
                <w:lang w:eastAsia="ar-SA"/>
              </w:rPr>
              <w:t>API Endpoint URL</w:t>
            </w:r>
          </w:p>
        </w:tc>
        <w:tc>
          <w:tcPr>
            <w:tcW w:w="8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Style w:val="Hyperlink"/>
                <w:rFonts w:cs="Calibri" w:ascii="Calibri" w:hAnsi="Calibri"/>
                <w:b w:val="false"/>
                <w:bCs w:val="false"/>
                <w:lang w:val="en-GB"/>
              </w:rPr>
              <w:t>{url}</w:t>
            </w:r>
          </w:p>
        </w:tc>
      </w:tr>
    </w:tbl>
    <w:p>
      <w:pPr>
        <w:pStyle w:val="ListParagraph1"/>
        <w:ind w:hanging="10" w:start="567" w:end="641"/>
        <w:jc w:val="both"/>
        <w:rPr>
          <w:rFonts w:ascii="Calibri" w:hAnsi="Calibri"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360" w:start="360" w:end="0"/>
        <w:jc w:val="both"/>
        <w:rPr>
          <w:rFonts w:ascii="Calibri" w:hAnsi="Calibri" w:eastAsia="Times New Roman"/>
          <w:bCs/>
          <w:sz w:val="28"/>
          <w:szCs w:val="24"/>
        </w:rPr>
      </w:pPr>
      <w:bookmarkStart w:id="12" w:name="__RefHeading___Toc31833_614855732"/>
      <w:bookmarkEnd w:id="12"/>
      <w:r>
        <w:rPr>
          <w:sz w:val="28"/>
          <w:szCs w:val="24"/>
        </w:rPr>
        <w:t xml:space="preserve">4. </w:t>
      </w:r>
      <w:bookmarkStart w:id="13" w:name="_Toc192517259"/>
      <w:bookmarkStart w:id="14" w:name="_Toc176877846"/>
      <w:r>
        <w:rPr>
          <w:sz w:val="28"/>
          <w:szCs w:val="24"/>
        </w:rPr>
        <w:t>API URL Details</w:t>
      </w:r>
      <w:bookmarkEnd w:id="13"/>
      <w:bookmarkEnd w:id="14"/>
    </w:p>
    <w:p>
      <w:pPr>
        <w:pStyle w:val="Heading3"/>
        <w:widowControl/>
        <w:bidi w:val="0"/>
        <w:ind w:hanging="0" w:start="0"/>
        <w:jc w:val="start"/>
        <w:rPr>
          <w:rFonts w:ascii="Calibri" w:hAnsi="Calibri" w:cs="Calibri"/>
          <w:b/>
          <w:bCs/>
          <w:color w:val="auto"/>
        </w:rPr>
      </w:pPr>
      <w:bookmarkStart w:id="15" w:name="__RefHeading___Toc31835_614855732"/>
      <w:bookmarkEnd w:id="15"/>
      <w:r>
        <w:rPr>
          <w:rFonts w:cs="Calibri" w:ascii="Calibri" w:hAnsi="Calibri"/>
        </w:rPr>
        <w:t xml:space="preserve">         </w:t>
      </w:r>
      <w:r>
        <w:rPr/>
        <w:t xml:space="preserve">    </w:t>
      </w:r>
      <w:r>
        <w:rPr>
          <w:rFonts w:eastAsia="Times New Roman" w:cs="Calibri" w:ascii="Calibri" w:hAnsi="Calibri"/>
          <w:b/>
          <w:bCs/>
          <w:color w:val="auto"/>
          <w:sz w:val="24"/>
          <w:szCs w:val="24"/>
        </w:rPr>
        <w:t>4</w:t>
      </w:r>
      <w:bookmarkStart w:id="16" w:name="_Toc181962566"/>
      <w:bookmarkStart w:id="17" w:name="_Toc192517262"/>
      <w:r>
        <w:rPr>
          <w:rFonts w:eastAsia="Times New Roman" w:cs="Calibri" w:ascii="Calibri" w:hAnsi="Calibri"/>
          <w:b/>
          <w:bCs/>
          <w:color w:val="auto"/>
          <w:sz w:val="24"/>
          <w:szCs w:val="24"/>
        </w:rPr>
        <w:t>.1</w:t>
      </w:r>
      <w:r>
        <w:rPr>
          <w:rFonts w:cs="Calibri" w:ascii="Calibri" w:hAnsi="Calibri"/>
          <w:b/>
          <w:bCs/>
          <w:color w:val="auto"/>
        </w:rPr>
        <w:t xml:space="preserve"> Request Payload Details</w:t>
      </w:r>
      <w:bookmarkEnd w:id="16"/>
      <w:bookmarkEnd w:id="17"/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tbl>
      <w:tblPr>
        <w:tblW w:w="999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66"/>
        <w:gridCol w:w="1920"/>
        <w:gridCol w:w="1230"/>
        <w:gridCol w:w="2629"/>
        <w:gridCol w:w="1695"/>
        <w:gridCol w:w="1350"/>
      </w:tblGrid>
      <w:tr>
        <w:trPr>
          <w:trHeight w:val="193" w:hRule="atLeast"/>
        </w:trPr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Sl No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Parameter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Type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value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Description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Mandatory/Optional</w:t>
            </w:r>
          </w:p>
        </w:tc>
      </w:tr>
      <w:tr>
        <w:trPr>
          <w:trHeight w:val="1039" w:hRule="atLeast"/>
        </w:trPr>
        <w:tc>
          <w:tcPr>
            <w:tcW w:w="1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Cs/>
                <w:color w:themeColor="dark1" w:val="000000"/>
              </w:rPr>
            </w:pPr>
            <w:r>
              <w:rPr>
                <w:rFonts w:cs="Calibri" w:ascii="Calibri" w:hAnsi="Calibri"/>
                <w:bCs/>
                <w:color w:themeColor="dark1" w:val="000000"/>
              </w:rPr>
              <w:t>{#requestTable}</w:t>
              <w:br/>
              <w:t>{sno}</w:t>
              <w:br/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Cs/>
                <w:color w:themeColor="dark1" w:val="000000"/>
              </w:rPr>
            </w:pPr>
            <w:r>
              <w:rPr>
                <w:rFonts w:cs="Calibri" w:ascii="Calibri" w:hAnsi="Calibri"/>
                <w:bCs/>
                <w:color w:themeColor="dark1" w:val="000000"/>
              </w:rPr>
              <w:t>{field}</w:t>
            </w:r>
          </w:p>
        </w:tc>
        <w:tc>
          <w:tcPr>
            <w:tcW w:w="12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Cs/>
                <w:color w:themeColor="dark1" w:val="000000"/>
              </w:rPr>
            </w:pPr>
            <w:r>
              <w:rPr>
                <w:rFonts w:cs="Calibri" w:ascii="Calibri" w:hAnsi="Calibri"/>
                <w:bCs/>
                <w:color w:themeColor="dark1" w:val="000000"/>
              </w:rPr>
              <w:t>{type}</w:t>
            </w:r>
          </w:p>
        </w:tc>
        <w:tc>
          <w:tcPr>
            <w:tcW w:w="26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Cs/>
                <w:color w:themeColor="dark1" w:val="000000"/>
              </w:rPr>
            </w:pPr>
            <w:r>
              <w:rPr>
                <w:rFonts w:cs="Calibri" w:ascii="Calibri" w:hAnsi="Calibri"/>
                <w:bCs/>
                <w:color w:themeColor="dark1" w:val="000000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Cs/>
                <w:color w:themeColor="dark1" w:val="000000"/>
              </w:rPr>
            </w:pPr>
            <w:r>
              <w:rPr>
                <w:rFonts w:cs="Calibri" w:ascii="Calibri" w:hAnsi="Calibri"/>
                <w:bCs/>
                <w:color w:themeColor="dark1" w:val="000000"/>
              </w:rPr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Cs/>
                <w:color w:themeColor="dark1" w:val="000000"/>
              </w:rPr>
            </w:pPr>
            <w:r>
              <w:rPr>
                <w:rFonts w:cs="Calibri" w:ascii="Calibri" w:hAnsi="Calibri"/>
                <w:bCs/>
                <w:color w:themeColor="dark1" w:val="000000"/>
              </w:rPr>
              <w:t>{mandatory}{/requestTable}</w:t>
            </w:r>
          </w:p>
        </w:tc>
      </w:tr>
    </w:tbl>
    <w:p>
      <w:pPr>
        <w:pStyle w:val="Normal"/>
        <w:jc w:val="both"/>
        <w:rPr>
          <w:rFonts w:ascii="Calibri" w:hAnsi="Calibri" w:cs="Calibri"/>
          <w:bCs/>
          <w:color w:themeColor="dark1" w:val="000000"/>
        </w:rPr>
      </w:pPr>
      <w:r>
        <w:rPr/>
        <w:t xml:space="preserve"> </w:t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420" w:end="0"/>
        <w:jc w:val="both"/>
        <w:rPr>
          <w:rFonts w:ascii="Calibri" w:hAnsi="Calibri"/>
          <w:sz w:val="24"/>
          <w:szCs w:val="24"/>
        </w:rPr>
      </w:pPr>
      <w:bookmarkStart w:id="18" w:name="__RefHeading___Toc31837_614855732"/>
      <w:bookmarkStart w:id="19" w:name="_Toc111737678"/>
      <w:bookmarkStart w:id="20" w:name="_Toc176877848"/>
      <w:bookmarkEnd w:id="18"/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4.2</w:t>
      </w:r>
      <w:bookmarkStart w:id="21" w:name="_Toc192517263"/>
      <w:r>
        <w:rPr>
          <w:sz w:val="24"/>
          <w:szCs w:val="24"/>
        </w:rPr>
        <w:t xml:space="preserve">  Sample Request/ Response message structure</w:t>
      </w:r>
      <w:bookmarkEnd w:id="19"/>
      <w:bookmarkEnd w:id="20"/>
      <w:bookmarkEnd w:id="21"/>
    </w:p>
    <w:p>
      <w:pPr>
        <w:pStyle w:val="ListParagraph1"/>
        <w:ind w:hanging="0" w:start="360" w:end="641"/>
        <w:jc w:val="both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1"/>
        <w:widowControl w:val="false"/>
        <w:numPr>
          <w:ilvl w:val="0"/>
          <w:numId w:val="2"/>
        </w:numPr>
        <w:suppressAutoHyphens w:val="true"/>
        <w:spacing w:lineRule="auto" w:line="240" w:before="0" w:after="0"/>
        <w:ind w:hanging="360" w:start="814" w:end="0"/>
        <w:contextualSpacing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Sample Request and Response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978" w:type="dxa"/>
        <w:jc w:val="start"/>
        <w:tblInd w:w="56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21"/>
        <w:gridCol w:w="5257"/>
      </w:tblGrid>
      <w:tr>
        <w:trPr/>
        <w:tc>
          <w:tcPr>
            <w:tcW w:w="4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Request</w:t>
            </w:r>
          </w:p>
        </w:tc>
        <w:tc>
          <w:tcPr>
            <w:tcW w:w="5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Response</w:t>
            </w:r>
          </w:p>
        </w:tc>
      </w:tr>
      <w:tr>
        <w:trPr>
          <w:trHeight w:val="237" w:hRule="atLeast"/>
        </w:trPr>
        <w:tc>
          <w:tcPr>
            <w:tcW w:w="4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val="clear" w:fill="FFFFFF"/>
              <w:spacing w:lineRule="atLeast" w:line="270"/>
              <w:rPr>
                <w:rFonts w:ascii="IBMPlexMono" w:hAnsi="IBMPlexMono"/>
                <w:color w:val="000000"/>
                <w:sz w:val="18"/>
                <w:szCs w:val="18"/>
                <w:lang w:eastAsia="en-US"/>
              </w:rPr>
            </w:pPr>
            <w:r>
              <w:rPr>
                <w:rFonts w:cs="Calibri" w:ascii="IBMPlexMono" w:hAnsi="IBMPlexMono"/>
                <w:b w:val="false"/>
                <w:color w:val="000000"/>
                <w:sz w:val="18"/>
                <w:szCs w:val="18"/>
                <w:shd w:fill="FFFFFE" w:val="clear"/>
                <w:lang w:eastAsia="en-US"/>
              </w:rPr>
              <w:t>{request}</w:t>
            </w:r>
          </w:p>
        </w:tc>
        <w:tc>
          <w:tcPr>
            <w:tcW w:w="5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val="clear" w:fill="FFFFFF"/>
              <w:spacing w:lineRule="atLeast" w:line="270"/>
              <w:rPr>
                <w:rFonts w:ascii="IBMPlexMono" w:hAnsi="IBMPlexMono"/>
                <w:color w:val="000000"/>
                <w:sz w:val="18"/>
                <w:szCs w:val="18"/>
                <w:lang w:eastAsia="en-US"/>
              </w:rPr>
            </w:pPr>
            <w:r>
              <w:rPr>
                <w:rFonts w:cs="Calibri" w:ascii="IBMPlexMono" w:hAnsi="IBMPlexMono"/>
                <w:b w:val="false"/>
                <w:color w:val="000000"/>
                <w:sz w:val="18"/>
                <w:szCs w:val="18"/>
                <w:shd w:fill="FFFFFE" w:val="clear"/>
                <w:lang w:eastAsia="en-US"/>
              </w:rPr>
              <w:t>{response}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  <w:bookmarkStart w:id="22" w:name="_Toc111737685"/>
      <w:bookmarkStart w:id="23" w:name="_Toc111737685"/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10" w:start="24" w:end="0"/>
        <w:jc w:val="both"/>
        <w:rPr>
          <w:rFonts w:ascii="Calibri" w:hAnsi="Calibri"/>
          <w:sz w:val="24"/>
          <w:szCs w:val="24"/>
        </w:rPr>
      </w:pPr>
      <w:bookmarkStart w:id="24" w:name="__RefHeading___Toc31839_614855732"/>
      <w:bookmarkEnd w:id="24"/>
      <w:r>
        <w:rPr>
          <w:sz w:val="24"/>
          <w:szCs w:val="24"/>
        </w:rPr>
        <w:t>5</w:t>
      </w:r>
      <w:bookmarkStart w:id="25" w:name="_Toc192517264"/>
      <w:bookmarkStart w:id="26" w:name="_Toc176877849"/>
      <w:r>
        <w:rPr>
          <w:sz w:val="24"/>
          <w:szCs w:val="24"/>
        </w:rPr>
        <w:t xml:space="preserve">. </w:t>
      </w:r>
      <w:bookmarkEnd w:id="23"/>
      <w:bookmarkEnd w:id="26"/>
      <w:r>
        <w:rPr>
          <w:sz w:val="24"/>
          <w:szCs w:val="24"/>
        </w:rPr>
        <w:t>Hashing  Details</w:t>
      </w:r>
      <w:bookmarkEnd w:id="25"/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This section describes the hashing mechanism for invoking each API/Service.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780" w:end="0"/>
        <w:jc w:val="both"/>
        <w:rPr>
          <w:rFonts w:ascii="Calibri" w:hAnsi="Calibri"/>
          <w:sz w:val="24"/>
          <w:szCs w:val="24"/>
        </w:rPr>
      </w:pPr>
      <w:bookmarkStart w:id="27" w:name="__RefHeading___Toc31841_614855732"/>
      <w:bookmarkEnd w:id="27"/>
      <w:r>
        <w:rPr>
          <w:sz w:val="24"/>
          <w:szCs w:val="24"/>
        </w:rPr>
        <w:t>5.1 H</w:t>
      </w:r>
      <w:bookmarkStart w:id="28" w:name="_Toc192517267"/>
      <w:bookmarkStart w:id="29" w:name="_Toc181962570"/>
      <w:r>
        <w:rPr>
          <w:sz w:val="24"/>
          <w:szCs w:val="24"/>
        </w:rPr>
        <w:t>ashing overview</w:t>
      </w:r>
      <w:bookmarkEnd w:id="28"/>
      <w:bookmarkEnd w:id="29"/>
    </w:p>
    <w:p>
      <w:pPr>
        <w:pStyle w:val="Normal"/>
        <w:ind w:start="420"/>
        <w:rPr>
          <w:rFonts w:ascii="Calibri" w:hAnsi="Calibri"/>
        </w:rPr>
      </w:pPr>
      <w:r>
        <w:rPr>
          <w:rFonts w:ascii="Calibri" w:hAnsi="Calibri"/>
        </w:rPr>
        <w:t>Apply hashing using the sha-256 for below fields</w:t>
      </w:r>
    </w:p>
    <w:p>
      <w:pPr>
        <w:pStyle w:val="ListParagraph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static key (will be shared in email)</w:t>
      </w:r>
    </w:p>
    <w:p>
      <w:pPr>
        <w:pStyle w:val="ListParagraph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RequestUUID </w:t>
      </w:r>
    </w:p>
    <w:p>
      <w:pPr>
        <w:pStyle w:val="ListParagraph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Timestamp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  <w:t xml:space="preserve">Please do the hashing in below format 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  <w:t>Static key + RequestUUID +Timestamp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  <w:b/>
        </w:rPr>
        <w:t>Example</w:t>
      </w:r>
      <w:r>
        <w:rPr>
          <w:rFonts w:ascii="Calibri" w:hAnsi="Calibri"/>
        </w:rPr>
        <w:t xml:space="preserve"> - </w:t>
      </w:r>
      <w:r>
        <w:rPr>
          <w:rFonts w:ascii="Calibri" w:hAnsi="Calibri"/>
          <w:shd w:fill="FFFF00" w:val="clear"/>
        </w:rPr>
        <w:t>1234#efgh</w:t>
      </w:r>
      <w:r>
        <w:rPr>
          <w:rFonts w:ascii="Calibri" w:hAnsi="Calibri"/>
          <w:shd w:fill="00FF00" w:val="clear"/>
        </w:rPr>
        <w:t>Req1234567fgh</w:t>
      </w:r>
      <w:r>
        <w:rPr>
          <w:rFonts w:ascii="Calibri" w:hAnsi="Calibri"/>
          <w:shd w:fill="00FFFF" w:val="clear"/>
        </w:rPr>
        <w:t>20241015121520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v1v1western"/>
        <w:shd w:val="clear" w:fill="FFFFFF"/>
        <w:spacing w:before="0" w:after="280"/>
        <w:ind w:firstLine="720"/>
        <w:rPr>
          <w:rFonts w:ascii="Calibri" w:hAnsi="Calibri"/>
          <w:lang w:eastAsia="zh-CN"/>
        </w:rPr>
      </w:pPr>
      <w:r>
        <w:rPr>
          <w:rFonts w:ascii="Calibri" w:hAnsi="Calibri"/>
          <w:lang w:eastAsia="zh-CN"/>
        </w:rPr>
        <w:t>Sample hash key for above</w:t>
      </w:r>
    </w:p>
    <w:p>
      <w:pPr>
        <w:pStyle w:val="v1v1western"/>
        <w:shd w:val="clear" w:fill="FFFFFF"/>
        <w:spacing w:before="0" w:after="280"/>
        <w:ind w:firstLine="720"/>
        <w:rPr>
          <w:rFonts w:ascii="Calibri" w:hAnsi="Calibri" w:cs="Calibri"/>
        </w:rPr>
      </w:pPr>
      <w:r>
        <w:rPr>
          <w:rFonts w:ascii="Calibri" w:hAnsi="Calibri"/>
          <w:lang w:eastAsia="zh-CN"/>
        </w:rPr>
        <w:t xml:space="preserve"> </w:t>
      </w:r>
      <w:r>
        <w:rPr>
          <w:rFonts w:ascii="Calibri" w:hAnsi="Calibri"/>
          <w:b/>
          <w:lang w:eastAsia="zh-CN"/>
        </w:rPr>
        <w:t>example</w:t>
      </w:r>
      <w:r>
        <w:rPr>
          <w:rFonts w:ascii="Calibri" w:hAnsi="Calibri"/>
          <w:lang w:eastAsia="zh-CN"/>
        </w:rPr>
        <w:t>: da00dad35a88921d33e8150c81334c15c0958023a0db45fe27dc3dde15f07784</w:t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360" w:start="374" w:end="0"/>
        <w:jc w:val="both"/>
        <w:rPr>
          <w:rFonts w:ascii="Calibri" w:hAnsi="Calibri"/>
          <w:sz w:val="28"/>
          <w:szCs w:val="24"/>
        </w:rPr>
      </w:pPr>
      <w:bookmarkStart w:id="30" w:name="__RefHeading___Toc31843_614855732"/>
      <w:bookmarkStart w:id="31" w:name="_Toc127483381"/>
      <w:bookmarkStart w:id="32" w:name="_Toc176876851"/>
      <w:bookmarkStart w:id="33" w:name="_Hlk110937908_Copy_1"/>
      <w:bookmarkEnd w:id="30"/>
      <w:bookmarkEnd w:id="33"/>
      <w:r>
        <w:rPr>
          <w:sz w:val="28"/>
          <w:szCs w:val="24"/>
        </w:rPr>
        <w:t>6</w:t>
      </w:r>
      <w:bookmarkEnd w:id="31"/>
      <w:bookmarkEnd w:id="32"/>
      <w:r>
        <w:rPr>
          <w:sz w:val="28"/>
          <w:szCs w:val="24"/>
        </w:rPr>
        <w:t xml:space="preserve">. </w:t>
      </w:r>
      <w:bookmarkStart w:id="34" w:name="_Toc192517268"/>
      <w:bookmarkStart w:id="35" w:name="_Toc176877852"/>
      <w:r>
        <w:rPr>
          <w:sz w:val="28"/>
          <w:szCs w:val="24"/>
        </w:rPr>
        <w:t>Response Status Codes</w:t>
      </w:r>
      <w:bookmarkEnd w:id="34"/>
      <w:bookmarkEnd w:id="35"/>
      <w:r>
        <w:rPr>
          <w:sz w:val="28"/>
          <w:szCs w:val="24"/>
        </w:rPr>
        <w:t xml:space="preserve"> </w:t>
      </w:r>
    </w:p>
    <w:tbl>
      <w:tblPr>
        <w:tblpPr w:vertAnchor="text" w:horzAnchor="text" w:leftFromText="180" w:rightFromText="180" w:tblpX="160" w:tblpY="23"/>
        <w:tblW w:w="9924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1"/>
        <w:gridCol w:w="6673"/>
      </w:tblGrid>
      <w:tr>
        <w:trPr>
          <w:trHeight w:val="278" w:hRule="atLeast"/>
        </w:trPr>
        <w:tc>
          <w:tcPr>
            <w:tcW w:w="325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Status Codes</w:t>
            </w:r>
          </w:p>
        </w:tc>
        <w:tc>
          <w:tcPr>
            <w:tcW w:w="6673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Description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</w:rPr>
              <w:t>200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OK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400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Bad Request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401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Unauthorized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403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Forbidden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404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Not found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405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Method Not Allowed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406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Invalid Request Data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412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Invalid Data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406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Backend Exception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525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SSL Socket Exception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503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Backend system is down</w:t>
            </w:r>
          </w:p>
        </w:tc>
      </w:tr>
      <w:tr>
        <w:trPr>
          <w:trHeight w:val="287" w:hRule="atLeast"/>
        </w:trPr>
        <w:tc>
          <w:tcPr>
            <w:tcW w:w="3251" w:type="dxa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500</w:t>
            </w:r>
          </w:p>
        </w:tc>
        <w:tc>
          <w:tcPr>
            <w:tcW w:w="66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Internal Server Error</w:t>
            </w:r>
          </w:p>
        </w:tc>
      </w:tr>
    </w:tbl>
    <w:p>
      <w:pPr>
        <w:pStyle w:val="Normal"/>
        <w:tabs>
          <w:tab w:val="clear" w:pos="720"/>
          <w:tab w:val="left" w:pos="0" w:leader="none"/>
        </w:tabs>
        <w:spacing w:lineRule="auto" w:line="360"/>
        <w:ind w:hanging="360" w:start="374" w:end="0"/>
        <w:jc w:val="both"/>
        <w:rPr>
          <w:rFonts w:ascii="Calibri" w:hAnsi="Calibri"/>
          <w:sz w:val="28"/>
          <w:szCs w:val="24"/>
        </w:rPr>
      </w:pPr>
      <w:r>
        <w:rPr>
          <w:rFonts w:ascii="Calibri" w:hAnsi="Calibri"/>
          <w:sz w:val="28"/>
          <w:szCs w:val="24"/>
        </w:rPr>
      </w:r>
    </w:p>
    <w:p>
      <w:pPr>
        <w:pStyle w:val="Normal"/>
        <w:jc w:val="both"/>
        <w:rPr>
          <w:rFonts w:ascii="Calibri" w:hAnsi="Calibri" w:eastAsia="Calibri" w:cs="Calibri"/>
          <w:b/>
          <w:color w:val="000000"/>
          <w:lang w:eastAsia="en-US"/>
        </w:rPr>
      </w:pPr>
      <w:r>
        <w:rPr>
          <w:rFonts w:eastAsia="Calibri" w:cs="Calibri" w:ascii="Calibri" w:hAnsi="Calibri"/>
          <w:b/>
          <w:color w:val="000000"/>
          <w:lang w:eastAsia="en-US"/>
        </w:rPr>
      </w:r>
    </w:p>
    <w:p>
      <w:pPr>
        <w:pStyle w:val="Normal"/>
        <w:jc w:val="both"/>
        <w:rPr>
          <w:rFonts w:ascii="Calibri" w:hAnsi="Calibri" w:eastAsia="Calibri" w:cs="Calibri"/>
          <w:b/>
          <w:color w:val="000000"/>
          <w:lang w:eastAsia="en-US"/>
        </w:rPr>
      </w:pPr>
      <w:r>
        <w:rPr>
          <w:rFonts w:eastAsia="Calibri" w:cs="Calibri" w:ascii="Calibri" w:hAnsi="Calibri"/>
          <w:b/>
          <w:color w:val="000000"/>
          <w:lang w:eastAsia="en-US"/>
        </w:rPr>
      </w:r>
    </w:p>
    <w:p>
      <w:pPr>
        <w:pStyle w:val="Normal"/>
        <w:jc w:val="both"/>
        <w:rPr>
          <w:rFonts w:ascii="Calibri" w:hAnsi="Calibri" w:eastAsia="Calibri" w:cs="Calibri"/>
          <w:b/>
          <w:color w:val="000000"/>
          <w:lang w:eastAsia="en-US"/>
        </w:rPr>
      </w:pPr>
      <w:r>
        <w:rPr>
          <w:rFonts w:eastAsia="Calibri" w:cs="Calibri" w:ascii="Calibri" w:hAnsi="Calibri"/>
          <w:b/>
          <w:color w:val="000000"/>
          <w:lang w:eastAsia="en-US"/>
        </w:rPr>
      </w:r>
      <w:bookmarkStart w:id="36" w:name="_Toc58608467_Copy_1"/>
      <w:bookmarkStart w:id="37" w:name="_Toc58608467_Copy_1"/>
      <w:bookmarkEnd w:id="37"/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t xml:space="preserve">              </w:t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tab/>
        <w:tab/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br/>
        <w:br/>
        <w:br/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374" w:end="0"/>
        <w:jc w:val="both"/>
        <w:rPr>
          <w:rFonts w:ascii="Calibri" w:hAnsi="Calibri"/>
          <w:sz w:val="28"/>
          <w:szCs w:val="24"/>
        </w:rPr>
      </w:pPr>
      <w:bookmarkStart w:id="38" w:name="__RefHeading___Toc32621_614855732"/>
      <w:bookmarkEnd w:id="38"/>
      <w:r>
        <w:rPr>
          <w:sz w:val="28"/>
          <w:szCs w:val="24"/>
        </w:rPr>
        <w:t xml:space="preserve">  </w:t>
      </w:r>
      <w:r>
        <w:rPr>
          <w:sz w:val="28"/>
          <w:szCs w:val="24"/>
        </w:rPr>
        <w:t xml:space="preserve">7. </w:t>
      </w:r>
      <w:bookmarkStart w:id="39" w:name="_Toc192517269"/>
      <w:bookmarkStart w:id="40" w:name="_Toc176877853"/>
      <w:r>
        <w:rPr>
          <w:sz w:val="28"/>
          <w:szCs w:val="24"/>
        </w:rPr>
        <w:t>Sample JAVA Script Code Snippet</w:t>
      </w:r>
      <w:bookmarkEnd w:id="39"/>
      <w:bookmarkEnd w:id="40"/>
      <w:r>
        <w:rPr>
          <w:sz w:val="28"/>
          <w:szCs w:val="24"/>
        </w:rPr>
        <w:t xml:space="preserve"> </w:t>
      </w:r>
    </w:p>
    <w:p>
      <w:pPr>
        <w:pStyle w:val="Normal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</w:r>
    </w:p>
    <w:p>
      <w:pPr>
        <w:pStyle w:val="Normal"/>
        <w:jc w:val="both"/>
        <w:rPr>
          <w:rFonts w:ascii="Calibri" w:hAnsi="Calibri" w:eastAsia="MS Gothic" w:cs="Calibri"/>
          <w:lang w:eastAsia="en-US"/>
        </w:rPr>
      </w:pPr>
      <w:r>
        <w:rPr>
          <w:rFonts w:eastAsia="MS Gothic" w:cs="Calibri" w:ascii="Calibri" w:hAnsi="Calibri"/>
          <w:lang w:eastAsia="en-US"/>
        </w:rPr>
      </w:r>
    </w:p>
    <w:p>
      <w:pPr>
        <w:pStyle w:val="Normal"/>
        <w:jc w:val="both"/>
        <w:rPr>
          <w:rFonts w:ascii="Calibri" w:hAnsi="Calibri" w:eastAsia="MS Gothic" w:cs="Calibri"/>
          <w:lang w:eastAsia="en-US"/>
        </w:rPr>
      </w:pPr>
      <w:r>
        <w:rPr>
          <w:rFonts w:eastAsia="MS Gothic" w:cs="Calibri" w:ascii="Calibri" w:hAnsi="Calibri"/>
          <w:lang w:eastAsia="en-US"/>
        </w:rPr>
        <w:t xml:space="preserve">  </w:t>
      </w:r>
      <w:r>
        <w:rPr/>
        <w:object w:dxaOrig="2311" w:dyaOrig="816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13pt;height:40.2pt;mso-wrap-distance-right:0pt" filled="f" o:ole="">
            <v:imagedata r:id="rId5" o:title=""/>
          </v:shape>
          <o:OLEObject Type="Embed" ProgID="" ShapeID="ole_rId4" DrawAspect="Content" ObjectID="_1213645444" r:id="rId4"/>
        </w:object>
      </w:r>
    </w:p>
    <w:p>
      <w:pPr>
        <w:pStyle w:val="Normal"/>
        <w:jc w:val="both"/>
        <w:rPr>
          <w:rFonts w:ascii="Calibri" w:hAnsi="Calibri" w:eastAsia="MS Gothic" w:cs="Calibri"/>
          <w:lang w:eastAsia="en-US"/>
        </w:rPr>
      </w:pPr>
      <w:r>
        <w:rPr>
          <w:rFonts w:eastAsia="MS Gothic" w:cs="Calibri" w:ascii="Calibri" w:hAnsi="Calibri"/>
          <w:lang w:eastAsia="en-US"/>
        </w:rPr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374" w:end="0"/>
        <w:jc w:val="both"/>
        <w:rPr>
          <w:rFonts w:ascii="Calibri" w:hAnsi="Calibri"/>
          <w:sz w:val="28"/>
          <w:szCs w:val="24"/>
        </w:rPr>
      </w:pPr>
      <w:bookmarkStart w:id="41" w:name="__RefHeading___Toc31845_614855732"/>
      <w:bookmarkEnd w:id="41"/>
      <w:r>
        <w:rPr>
          <w:sz w:val="28"/>
          <w:szCs w:val="24"/>
        </w:rPr>
        <w:t xml:space="preserve">8. </w:t>
      </w:r>
      <w:bookmarkStart w:id="42" w:name="_Toc192517270"/>
      <w:bookmarkStart w:id="43" w:name="_Toc176877854"/>
      <w:r>
        <w:rPr>
          <w:sz w:val="28"/>
          <w:szCs w:val="24"/>
        </w:rPr>
        <w:t>Postman collection</w:t>
      </w:r>
      <w:bookmarkEnd w:id="42"/>
      <w:bookmarkEnd w:id="43"/>
      <w:r>
        <w:rPr>
          <w:sz w:val="28"/>
          <w:szCs w:val="24"/>
        </w:rPr>
        <w:t xml:space="preserve"> </w:t>
      </w:r>
    </w:p>
    <w:p>
      <w:pPr>
        <w:pStyle w:val="NormalWeb"/>
        <w:spacing w:before="280" w:after="280"/>
        <w:ind w:start="720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Step1</w:t>
      </w:r>
      <w:r>
        <w:rPr>
          <w:rFonts w:ascii="Calibri" w:hAnsi="Calibri"/>
        </w:rPr>
        <w:t>:</w:t>
      </w:r>
    </w:p>
    <w:p>
      <w:pPr>
        <w:pStyle w:val="NormalWeb"/>
        <w:spacing w:before="280" w:after="28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 xml:space="preserve">Please follow the below steps to generate access_token from token endpoint </w:t>
      </w:r>
    </w:p>
    <w:p>
      <w:pPr>
        <w:pStyle w:val="NormalWeb"/>
        <w:numPr>
          <w:ilvl w:val="0"/>
          <w:numId w:val="3"/>
        </w:numPr>
        <w:spacing w:before="28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>Provide the API URL from section 3</w:t>
      </w:r>
    </w:p>
    <w:p>
      <w:pPr>
        <w:pStyle w:val="NormalWeb"/>
        <w:numPr>
          <w:ilvl w:val="0"/>
          <w:numId w:val="3"/>
        </w:numPr>
        <w:spacing w:before="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 xml:space="preserve">Click on Body, Provide the payload in JSON </w:t>
      </w:r>
    </w:p>
    <w:p>
      <w:pPr>
        <w:pStyle w:val="NormalWeb"/>
        <w:numPr>
          <w:ilvl w:val="0"/>
          <w:numId w:val="3"/>
        </w:numPr>
        <w:spacing w:before="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Enter the payload and values as per Section </w:t>
      </w:r>
      <w:r>
        <w:rPr>
          <w:rFonts w:ascii="Calibri" w:hAnsi="Calibri"/>
          <w:b/>
          <w:bCs/>
        </w:rPr>
        <w:t>4</w:t>
      </w:r>
    </w:p>
    <w:p>
      <w:pPr>
        <w:pStyle w:val="NormalWeb"/>
        <w:numPr>
          <w:ilvl w:val="0"/>
          <w:numId w:val="3"/>
        </w:numPr>
        <w:spacing w:before="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>Click on send to get the response payload</w:t>
      </w:r>
    </w:p>
    <w:p>
      <w:pPr>
        <w:pStyle w:val="NormalWeb"/>
        <w:spacing w:before="0" w:after="280"/>
        <w:ind w:hanging="0" w:start="720"/>
        <w:jc w:val="both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jc w:val="both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86550" cy="3743960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080" w:right="630" w:gutter="0" w:header="720" w:top="1260" w:footer="74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venir LT Std 35 Light">
    <w:charset w:val="00" w:characterSet="windows-1252"/>
    <w:family w:val="roman"/>
    <w:pitch w:val="variable"/>
  </w:font>
  <w:font w:name="IBMPlexMono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5"/>
      <w:ind w:start="22"/>
      <w:rPr/>
    </w:pPr>
    <w:r>
      <w:rPr/>
    </w:r>
  </w:p>
  <w:p>
    <w:pPr>
      <w:pStyle w:val="Normal"/>
      <w:spacing w:lineRule="auto" w:line="240" w:before="0" w:after="10"/>
      <w:ind w:start="22" w:end="890"/>
      <w:rPr>
        <w:i/>
        <w:i/>
        <w:sz w:val="18"/>
        <w:szCs w:val="18"/>
      </w:rPr>
    </w:pPr>
    <w:r>
      <w:rPr>
        <w:i/>
        <w:sz w:val="18"/>
        <w:szCs w:val="18"/>
      </w:rPr>
      <mc:AlternateContent>
        <mc:Choice Requires="wps">
          <w:drawing>
            <wp:anchor behindDoc="1" distT="9525" distB="10160" distL="10160" distR="9525" simplePos="0" locked="0" layoutInCell="1" allowOverlap="1" relativeHeight="16">
              <wp:simplePos x="0" y="0"/>
              <wp:positionH relativeFrom="column">
                <wp:posOffset>25400</wp:posOffset>
              </wp:positionH>
              <wp:positionV relativeFrom="paragraph">
                <wp:posOffset>50800</wp:posOffset>
              </wp:positionV>
              <wp:extent cx="6238875" cy="19050"/>
              <wp:effectExtent l="10160" t="9525" r="9525" b="10160"/>
              <wp:wrapNone/>
              <wp:docPr id="11" name="Straight Arrow Connector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8800" cy="1908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17" path="m0,0l-2147483648,-2147483647e" stroked="t" o:allowincell="f" style="position:absolute;margin-left:2pt;margin-top:4pt;width:491.2pt;height:1.45pt;mso-wrap-style:none;v-text-anchor:middle" type="_x0000_t32">
              <v:fill o:detectmouseclick="t" on="false"/>
              <v:stroke color="#5b9bd5" weight="19080" joinstyle="round" endcap="flat"/>
              <w10:wrap type="none"/>
            </v:shape>
          </w:pict>
        </mc:Fallback>
      </mc:AlternateContent>
    </w:r>
  </w:p>
  <w:p>
    <w:pPr>
      <w:pStyle w:val="Normal"/>
      <w:tabs>
        <w:tab w:val="clear" w:pos="720"/>
        <w:tab w:val="right" w:pos="9810" w:leader="none"/>
      </w:tabs>
      <w:spacing w:lineRule="auto" w:line="240" w:before="0" w:after="10"/>
      <w:ind w:start="22" w:end="43"/>
      <w:rPr>
        <w:i/>
        <w:i/>
        <w:sz w:val="18"/>
        <w:szCs w:val="18"/>
      </w:rPr>
    </w:pPr>
    <w:r>
      <w:rPr>
        <w:i/>
        <w:sz w:val="18"/>
        <w:szCs w:val="18"/>
      </w:rPr>
      <w:t>Karnataka Bank Limited, Post Box No. 599. Mahaveera Circle, Kankanady, Mangaluru-575 002. Dakshina Kannada Dist.</w:t>
    </w:r>
  </w:p>
  <w:p>
    <w:pPr>
      <w:pStyle w:val="Normal"/>
      <w:tabs>
        <w:tab w:val="clear" w:pos="720"/>
        <w:tab w:val="right" w:pos="9810" w:leader="none"/>
      </w:tabs>
      <w:spacing w:lineRule="auto" w:line="240" w:before="0" w:after="10"/>
      <w:ind w:start="22" w:end="43"/>
      <w:rPr>
        <w:i/>
        <w:i/>
        <w:sz w:val="18"/>
        <w:szCs w:val="18"/>
      </w:rPr>
    </w:pPr>
    <w:r>
      <w:rPr>
        <w:i/>
        <w:sz w:val="18"/>
        <w:szCs w:val="18"/>
      </w:rPr>
      <w:t xml:space="preserve">Karnataka State. Ph: 0824-2228222 Fax: 0824-2225588 Email: info@ktkbank.com Website: www.karnatakabank.com500081                               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640"/>
      <w:rPr>
        <w:sz w:val="18"/>
        <w:szCs w:val="18"/>
      </w:rPr>
    </w:pPr>
    <w:r>
      <mc:AlternateContent>
        <mc:Choice Requires="wps">
          <w:drawing>
            <wp:anchor behindDoc="1" distT="9525" distB="10160" distL="10160" distR="9525" simplePos="0" locked="0" layoutInCell="1" allowOverlap="1" relativeHeight="12">
              <wp:simplePos x="0" y="0"/>
              <wp:positionH relativeFrom="column">
                <wp:posOffset>0</wp:posOffset>
              </wp:positionH>
              <wp:positionV relativeFrom="paragraph">
                <wp:posOffset>177800</wp:posOffset>
              </wp:positionV>
              <wp:extent cx="6238875" cy="19050"/>
              <wp:effectExtent l="10160" t="9525" r="9525" b="10160"/>
              <wp:wrapNone/>
              <wp:docPr id="9" name="Straight Arrow Connector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8800" cy="1908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18" path="m0,0l-2147483648,-2147483647e" stroked="t" o:allowincell="f" style="position:absolute;margin-left:0pt;margin-top:14pt;width:491.2pt;height:1.45pt;mso-wrap-style:none;v-text-anchor:middle" type="_x0000_t32">
              <v:fill o:detectmouseclick="t" on="false"/>
              <v:stroke color="#5b9bd5" weight="19080" joinstyle="round" endcap="flat"/>
              <w10:wrap type="none"/>
            </v:shape>
          </w:pict>
        </mc:Fallback>
      </mc:AlternateContent>
    </w:r>
    <w:r>
      <w:rPr>
        <w:rFonts w:cs="Calibri" w:ascii="Calibri" w:hAnsi="Calibri"/>
        <w:sz w:val="18"/>
        <w:szCs w:val="18"/>
      </w:rPr>
      <w:t xml:space="preserve">Release Notes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rPr/>
    </w:pPr>
    <w:r>
      <w:rPr/>
      <w:drawing>
        <wp:anchor behindDoc="1" distT="0" distB="0" distL="0" distR="0" simplePos="0" locked="0" layoutInCell="0" allowOverlap="1" relativeHeight="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286250" cy="2381250"/>
          <wp:effectExtent l="0" t="0" r="0" b="0"/>
          <wp:wrapNone/>
          <wp:docPr id="10" name="WordPictureWatermark5439796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543979609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286250" cy="2381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>
        <w:sz w:val="24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sz w:val="28"/>
        <w:szCs w:val="28"/>
      </w:rPr>
    </w:lvl>
    <w:lvl w:ilvl="2">
      <w:start w:val="6"/>
      <w:numFmt w:val="decimal"/>
      <w:lvlText w:val="%3"/>
      <w:lvlJc w:val="start"/>
      <w:pPr>
        <w:tabs>
          <w:tab w:val="num" w:pos="0"/>
        </w:tabs>
        <w:ind w:start="23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2520" w:hanging="360"/>
      </w:pPr>
      <w:rPr>
        <w:sz w:val="22"/>
        <w:b/>
        <w:color w:val="auto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504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972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8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656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577" w:hanging="1800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0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next w:val="Normal"/>
    <w:link w:val="Heading2Char"/>
    <w:qFormat/>
    <w:pPr>
      <w:keepNext w:val="true"/>
      <w:keepLines/>
      <w:widowControl/>
      <w:numPr>
        <w:ilvl w:val="0"/>
        <w:numId w:val="0"/>
      </w:numPr>
      <w:suppressAutoHyphens w:val="true"/>
      <w:overflowPunct w:val="true"/>
      <w:bidi w:val="0"/>
      <w:spacing w:lineRule="auto" w:line="264" w:before="0" w:after="0"/>
      <w:ind w:hanging="10" w:start="24" w:end="641"/>
      <w:jc w:val="start"/>
      <w:outlineLvl w:val="1"/>
    </w:pPr>
    <w:rPr>
      <w:rFonts w:ascii="Calibri" w:hAnsi="Calibri" w:eastAsia="Calibri" w:cs="Calibri"/>
      <w:b/>
      <w:color w:val="000000"/>
      <w:kern w:val="0"/>
      <w:sz w:val="32"/>
      <w:szCs w:val="20"/>
      <w:lang w:val="en-US" w:eastAsia="zh-CN" w:bidi="ar-SA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lineRule="auto" w:line="276" w:before="40" w:after="0"/>
      <w:outlineLvl w:val="2"/>
    </w:pPr>
    <w:rPr>
      <w:rFonts w:ascii="Calibri Light" w:hAnsi="Calibri Light"/>
      <w:color w:val="1E4C76"/>
      <w:lang w:eastAsia="en-U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link w:val="Heading2"/>
    <w:qFormat/>
    <w:rPr>
      <w:rFonts w:ascii="Calibri" w:hAnsi="Calibri" w:eastAsia="Calibri" w:cs="Calibri"/>
      <w:b/>
      <w:color w:val="000000"/>
      <w:sz w:val="32"/>
      <w:szCs w:val="20"/>
      <w:lang w:eastAsia="zh-CN"/>
    </w:rPr>
  </w:style>
  <w:style w:type="character" w:styleId="Heading3Char">
    <w:name w:val="Heading 3 Char"/>
    <w:basedOn w:val="DefaultParagraphFont"/>
    <w:link w:val="Heading3"/>
    <w:qFormat/>
    <w:rPr>
      <w:rFonts w:ascii="Calibri Light" w:hAnsi="Calibri Light" w:eastAsia="Times New Roman" w:cs="Times New Roman"/>
      <w:color w:val="1E4C76"/>
      <w:sz w:val="24"/>
      <w:szCs w:val="24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CNParagraphChar1">
    <w:name w:val="CN Paragraph Char1"/>
    <w:link w:val="CNParagraph"/>
    <w:qFormat/>
    <w:rPr>
      <w:rFonts w:ascii="Arial" w:hAnsi="Arial" w:eastAsia="Times New Roman" w:cs="Times New Roman"/>
      <w:sz w:val="20"/>
      <w:szCs w:val="24"/>
      <w:lang w:eastAsia="zh-CN"/>
    </w:rPr>
  </w:style>
  <w:style w:type="character" w:styleId="ListParagraphChar">
    <w:name w:val="List Paragraph Char"/>
    <w:link w:val="ListParagraph1"/>
    <w:qFormat/>
    <w:rPr>
      <w:rFonts w:ascii="Calibri" w:hAnsi="Calibri" w:eastAsia="Calibri" w:cs="Calibri"/>
      <w:color w:val="000000"/>
    </w:rPr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zh-CN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OC2">
    <w:name w:val="toc 2"/>
    <w:next w:val="Normal"/>
    <w:pPr>
      <w:widowControl/>
      <w:tabs>
        <w:tab w:val="clear" w:pos="720"/>
        <w:tab w:val="right" w:pos="9843" w:leader="dot"/>
      </w:tabs>
      <w:suppressAutoHyphens w:val="true"/>
      <w:overflowPunct w:val="true"/>
      <w:bidi w:val="0"/>
      <w:spacing w:lineRule="auto" w:line="264" w:before="0" w:after="0"/>
      <w:ind w:start="220" w:end="641"/>
      <w:jc w:val="start"/>
    </w:pPr>
    <w:rPr>
      <w:rFonts w:ascii="Avenir LT Std 35 Light" w:hAnsi="Avenir LT Std 35 Light" w:eastAsia="Calibri" w:cs="Calibri"/>
      <w:color w:val="auto"/>
      <w:kern w:val="0"/>
      <w:sz w:val="20"/>
      <w:szCs w:val="32"/>
      <w:lang w:val="en-US" w:eastAsia="zh-CN" w:bidi="ar-SA"/>
    </w:rPr>
  </w:style>
  <w:style w:type="paragraph" w:styleId="TOC3">
    <w:name w:val="toc 3"/>
    <w:basedOn w:val="Normal"/>
    <w:next w:val="Normal"/>
    <w:pPr>
      <w:spacing w:before="0" w:after="100"/>
      <w:ind w:start="480"/>
    </w:pPr>
    <w:rPr/>
  </w:style>
  <w:style w:type="paragraph" w:styleId="CNParagraph">
    <w:name w:val="CN Paragraph"/>
    <w:link w:val="CNParagraphChar1"/>
    <w:qFormat/>
    <w:pPr>
      <w:widowControl/>
      <w:suppressAutoHyphens w:val="true"/>
      <w:overflowPunct w:val="true"/>
      <w:bidi w:val="0"/>
      <w:spacing w:lineRule="auto" w:line="240" w:before="28" w:after="28"/>
      <w:ind w:hanging="360" w:start="720" w:end="641"/>
      <w:jc w:val="both"/>
    </w:pPr>
    <w:rPr>
      <w:rFonts w:ascii="Arial" w:hAnsi="Arial" w:eastAsia="Times New Roman" w:cs="Times New Roman"/>
      <w:color w:val="auto"/>
      <w:kern w:val="0"/>
      <w:sz w:val="20"/>
      <w:szCs w:val="24"/>
      <w:lang w:val="en-US" w:eastAsia="zh-CN" w:bidi="ar-SA"/>
    </w:rPr>
  </w:style>
  <w:style w:type="paragraph" w:styleId="ListParagraph1">
    <w:name w:val="List Paragraph1"/>
    <w:basedOn w:val="Normal"/>
    <w:link w:val="ListParagraphChar"/>
    <w:qFormat/>
    <w:pPr>
      <w:spacing w:lineRule="auto" w:line="264" w:before="0" w:after="123"/>
      <w:ind w:hanging="10" w:start="720" w:end="641"/>
      <w:contextualSpacing/>
    </w:pPr>
    <w:rPr>
      <w:rFonts w:ascii="Calibri" w:hAnsi="Calibri" w:eastAsia="Calibri" w:cs="Calibri"/>
      <w:color w:val="000000"/>
      <w:sz w:val="22"/>
      <w:szCs w:val="22"/>
      <w:lang w:eastAsia="en-US"/>
    </w:rPr>
  </w:style>
  <w:style w:type="paragraph" w:styleId="TOCHeading1">
    <w:name w:val="TOC Heading1"/>
    <w:basedOn w:val="Heading1"/>
    <w:next w:val="Normal"/>
    <w:qFormat/>
    <w:pPr>
      <w:spacing w:lineRule="auto" w:line="264"/>
      <w:ind w:end="641"/>
      <w:outlineLvl w:val="9"/>
    </w:pPr>
    <w:rPr>
      <w:rFonts w:ascii="Calibri Light" w:hAnsi="Calibri Light" w:eastAsia="Calibri" w:cs="Calibri"/>
      <w:color w:themeColor="accent1" w:themeShade="bf" w:val="2D73B3"/>
    </w:rPr>
  </w:style>
  <w:style w:type="paragraph" w:styleId="Bodytext1">
    <w:name w:val="Body_text"/>
    <w:basedOn w:val="Normal"/>
    <w:qFormat/>
    <w:pPr>
      <w:suppressAutoHyphens w:val="true"/>
      <w:spacing w:before="0" w:after="120"/>
      <w:jc w:val="both"/>
    </w:pPr>
    <w:rPr>
      <w:sz w:val="22"/>
      <w:szCs w:val="20"/>
    </w:rPr>
  </w:style>
  <w:style w:type="paragraph" w:styleId="FrameContentsuser">
    <w:name w:val="Frame Contents (user)"/>
    <w:basedOn w:val="Normal"/>
    <w:qFormat/>
    <w:pPr>
      <w:suppressAutoHyphens w:val="true"/>
      <w:spacing w:lineRule="auto" w:line="264" w:before="0" w:after="123"/>
      <w:ind w:hanging="10" w:start="10" w:end="641"/>
    </w:pPr>
    <w:rPr>
      <w:rFonts w:ascii="Calibri" w:hAnsi="Calibri" w:eastAsia="Calibri" w:cs="Calibri"/>
      <w:color w:val="000000"/>
      <w:sz w:val="22"/>
      <w:szCs w:val="22"/>
      <w:lang w:eastAsia="en-US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v1v1western">
    <w:name w:val="v1v1western"/>
    <w:basedOn w:val="Normal"/>
    <w:qFormat/>
    <w:pPr>
      <w:spacing w:before="280" w:after="280"/>
    </w:pPr>
    <w:rPr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jpeg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LibreOffice/25.8.1.1$Windows_X86_64 LibreOffice_project/54047653041915e595ad4e45cccea684809c77b5</Application>
  <AppVersion>15.0000</AppVersion>
  <Pages>5</Pages>
  <Words>361</Words>
  <Characters>2057</Characters>
  <CharactersWithSpaces>2576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2025-03-12T13:16:00Z</dcterms:created>
  <dc:creator>Fyrii_Mittana</dc:creator>
  <dc:description/>
  <cp:keywords>RESTRICTED/SENSITIVE</cp:keywords>
  <dc:language>en-US</dc:language>
  <cp:lastModifiedBy/>
  <dcterms:modified xsi:type="dcterms:W3CDTF">2026-03-09T10:39:19Z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RESTRICTED/SENSITIVE</vt:lpwstr>
  </property>
  <property fmtid="{D5CDD505-2E9C-101B-9397-08002B2CF9AE}" pid="3" name="KID">
    <vt:lpwstr>2800AFB699F117643154959400000</vt:lpwstr>
  </property>
</Properties>
</file>