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46F50293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019FB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3571F487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893AAC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 xml:space="preserve">Determine </w:t>
      </w:r>
      <w:r w:rsidR="00893AAC">
        <w:t>el número de subredes in la topología de red A</w:t>
      </w:r>
    </w:p>
    <w:p w14:paraId="4420EB3A" w14:textId="2660BEED" w:rsidR="00C72900" w:rsidRPr="00AD4D58" w:rsidRDefault="00893AAC" w:rsidP="00C72900">
      <w:pPr>
        <w:pStyle w:val="SubStepAlpha"/>
        <w:numPr>
          <w:ilvl w:val="2"/>
          <w:numId w:val="26"/>
        </w:numPr>
        <w:rPr>
          <w:rStyle w:val="AnswerGray"/>
        </w:rPr>
      </w:pPr>
      <w:r>
        <w:t>¿Cuántas subredes hay?</w:t>
      </w:r>
      <w:r w:rsidR="00C72900">
        <w:t xml:space="preserve"> _____</w:t>
      </w:r>
      <w:r w:rsidR="003A5B45">
        <w:t>2</w:t>
      </w:r>
      <w:r w:rsidR="00C72900">
        <w:t xml:space="preserve">______ </w:t>
      </w:r>
    </w:p>
    <w:p w14:paraId="3DECE411" w14:textId="5EAD2284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¿Cuántos bits debe tomar prestados para crear la cantidad requerida de subredes?</w:t>
      </w:r>
      <w:r w:rsidR="00C72900">
        <w:t xml:space="preserve"> ___</w:t>
      </w:r>
      <w:r w:rsidR="003A5B45">
        <w:t>1</w:t>
      </w:r>
      <w:r w:rsidR="00C72900">
        <w:t>______</w:t>
      </w:r>
    </w:p>
    <w:p w14:paraId="43F62B67" w14:textId="4FB70245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¿Cuántas direcciones de host utilizables por subred hay en este esquema de direccionamiento?</w:t>
      </w:r>
      <w:r w:rsidR="00C72900">
        <w:t xml:space="preserve"> ____</w:t>
      </w:r>
      <w:r w:rsidR="003A5B45">
        <w:t>126</w:t>
      </w:r>
      <w:r w:rsidR="00C72900">
        <w:t xml:space="preserve">__ </w:t>
      </w:r>
    </w:p>
    <w:p w14:paraId="55EBF658" w14:textId="34491348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>? ______</w:t>
      </w:r>
      <w:r w:rsidR="003A5B45" w:rsidRPr="003A5B45">
        <w:t>255.255.255.1000 0000</w:t>
      </w:r>
      <w:r w:rsidR="00C72900">
        <w:t xml:space="preserve">___________________ </w:t>
      </w:r>
    </w:p>
    <w:p w14:paraId="1DB1FCE5" w14:textId="73AC118E" w:rsidR="00DF7500" w:rsidRDefault="00DF7500" w:rsidP="00DF7500">
      <w:pPr>
        <w:pStyle w:val="SubStepAlpha"/>
        <w:numPr>
          <w:ilvl w:val="2"/>
          <w:numId w:val="26"/>
        </w:numPr>
      </w:pPr>
      <w:r w:rsidRPr="00893AAC">
        <w:t xml:space="preserve">¿Cuál es </w:t>
      </w:r>
      <w:r>
        <w:t>el desplazamiento en el byte crítico? _____________</w:t>
      </w:r>
      <w:r w:rsidR="003A5B45">
        <w:t>128</w:t>
      </w:r>
      <w:r>
        <w:t xml:space="preserve">____________ </w:t>
      </w:r>
    </w:p>
    <w:p w14:paraId="78573D2B" w14:textId="2B2A6E1F" w:rsidR="00893AAC" w:rsidRDefault="006C6231" w:rsidP="00893AAC">
      <w:pPr>
        <w:pStyle w:val="SubStepAlpha"/>
        <w:numPr>
          <w:ilvl w:val="2"/>
          <w:numId w:val="26"/>
        </w:numPr>
      </w:pPr>
      <w:r>
        <w:t>¿</w:t>
      </w:r>
      <w:r w:rsidR="00893AAC" w:rsidRPr="00893AAC">
        <w:t>Cuántas subredes están disponibles para uso futuro</w:t>
      </w:r>
      <w:r w:rsidR="00C72900">
        <w:t>? ________</w:t>
      </w:r>
      <w:r w:rsidR="003A5B45">
        <w:t>0</w:t>
      </w:r>
      <w:r w:rsidR="00C72900">
        <w:t xml:space="preserve">_______ </w:t>
      </w:r>
    </w:p>
    <w:p w14:paraId="057A6625" w14:textId="7A439F1A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>Re</w:t>
      </w:r>
      <w:r w:rsidR="00893AAC">
        <w:t>gistra información de la subred</w:t>
      </w:r>
    </w:p>
    <w:p w14:paraId="43AD3B02" w14:textId="59BE2EB8" w:rsidR="00C72900" w:rsidRDefault="00403DBF" w:rsidP="00C72900">
      <w:pPr>
        <w:pStyle w:val="BodyTextL25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291"/>
        <w:gridCol w:w="2412"/>
        <w:gridCol w:w="2417"/>
        <w:gridCol w:w="2236"/>
      </w:tblGrid>
      <w:tr w:rsidR="003A5B45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36BD1132" w:rsidR="00C72900" w:rsidRPr="00862605" w:rsidRDefault="003A5B45" w:rsidP="00F621F5">
            <w:pPr>
              <w:pStyle w:val="TableText"/>
              <w:jc w:val="center"/>
            </w:pPr>
            <w:r>
              <w:t>192.168.10.0</w:t>
            </w:r>
          </w:p>
        </w:tc>
        <w:tc>
          <w:tcPr>
            <w:tcW w:w="2552" w:type="dxa"/>
            <w:vAlign w:val="center"/>
          </w:tcPr>
          <w:p w14:paraId="3EF3C8B5" w14:textId="03C1A7E0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1</w:t>
            </w:r>
          </w:p>
        </w:tc>
        <w:tc>
          <w:tcPr>
            <w:tcW w:w="2558" w:type="dxa"/>
            <w:vAlign w:val="center"/>
          </w:tcPr>
          <w:p w14:paraId="29678FE9" w14:textId="3C5EF72E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126</w:t>
            </w:r>
          </w:p>
        </w:tc>
        <w:tc>
          <w:tcPr>
            <w:tcW w:w="2345" w:type="dxa"/>
            <w:vAlign w:val="center"/>
          </w:tcPr>
          <w:p w14:paraId="0508B46A" w14:textId="799AFDB2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127</w:t>
            </w: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4F4CDA09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128</w:t>
            </w:r>
          </w:p>
        </w:tc>
        <w:tc>
          <w:tcPr>
            <w:tcW w:w="2552" w:type="dxa"/>
            <w:vAlign w:val="center"/>
          </w:tcPr>
          <w:p w14:paraId="7C0280CD" w14:textId="6556C41D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129</w:t>
            </w:r>
          </w:p>
        </w:tc>
        <w:tc>
          <w:tcPr>
            <w:tcW w:w="2558" w:type="dxa"/>
            <w:vAlign w:val="center"/>
          </w:tcPr>
          <w:p w14:paraId="07142BA4" w14:textId="2122849A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254</w:t>
            </w:r>
          </w:p>
        </w:tc>
        <w:tc>
          <w:tcPr>
            <w:tcW w:w="2345" w:type="dxa"/>
            <w:vAlign w:val="center"/>
          </w:tcPr>
          <w:p w14:paraId="2BDAED19" w14:textId="75FA1E33" w:rsidR="00C72900" w:rsidRPr="00862605" w:rsidRDefault="003A5B45" w:rsidP="00F621F5">
            <w:pPr>
              <w:pStyle w:val="TableText"/>
              <w:jc w:val="center"/>
            </w:pPr>
            <w:r>
              <w:t>192.168.10.</w:t>
            </w:r>
            <w:r>
              <w:t>255</w:t>
            </w: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1CBD6694" w14:textId="449D333B" w:rsidR="00C72900" w:rsidRDefault="00C72900" w:rsidP="00C72900">
      <w:pPr>
        <w:pStyle w:val="BodyTextL25"/>
      </w:pPr>
    </w:p>
    <w:p w14:paraId="5DC32F81" w14:textId="2402563C" w:rsidR="00403DBF" w:rsidRDefault="00403DBF" w:rsidP="00C72900">
      <w:pPr>
        <w:pStyle w:val="BodyTextL25"/>
      </w:pPr>
    </w:p>
    <w:p w14:paraId="56C55D3E" w14:textId="357E9516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403DBF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Determine el número de subredes in la topología de red A</w:t>
      </w:r>
    </w:p>
    <w:p w14:paraId="7098A591" w14:textId="68894EA8" w:rsidR="00755611" w:rsidRPr="00AD4D58" w:rsidRDefault="00755611" w:rsidP="006E08E2">
      <w:pPr>
        <w:pStyle w:val="SubStepAlpha"/>
        <w:numPr>
          <w:ilvl w:val="2"/>
          <w:numId w:val="29"/>
        </w:numPr>
        <w:rPr>
          <w:rStyle w:val="AnswerGray"/>
        </w:rPr>
      </w:pPr>
      <w:r>
        <w:t>¿Cuántas subredes hay? _____</w:t>
      </w:r>
      <w:r w:rsidR="003A5B45">
        <w:t>4</w:t>
      </w:r>
      <w:r>
        <w:t xml:space="preserve">______ </w:t>
      </w:r>
    </w:p>
    <w:p w14:paraId="2B14AE5A" w14:textId="769B6496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¿Cuántos bits debe tomar prestados para crear la cantidad requerida de subredes?</w:t>
      </w:r>
      <w:r>
        <w:t xml:space="preserve"> ___</w:t>
      </w:r>
      <w:r w:rsidR="003A5B45">
        <w:t>2</w:t>
      </w:r>
      <w:r>
        <w:t>______</w:t>
      </w:r>
    </w:p>
    <w:p w14:paraId="53718424" w14:textId="0249D1CB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¿Cuántas direcciones de host utilizables por subred hay en este esquema de direccionamiento?</w:t>
      </w:r>
      <w:r>
        <w:t xml:space="preserve"> ___</w:t>
      </w:r>
      <w:r w:rsidR="003A5B45">
        <w:t>2 a la 6 – 2 = 62</w:t>
      </w:r>
      <w:r>
        <w:t xml:space="preserve">___ </w:t>
      </w:r>
    </w:p>
    <w:p w14:paraId="3F8EB3C6" w14:textId="77777777" w:rsidR="003A5B45" w:rsidRDefault="00755611" w:rsidP="006E08E2">
      <w:pPr>
        <w:pStyle w:val="SubStepAlpha"/>
        <w:numPr>
          <w:ilvl w:val="2"/>
          <w:numId w:val="29"/>
        </w:numPr>
      </w:pPr>
      <w:r w:rsidRPr="00893AAC">
        <w:t>¿Cuál es la nueva máscara de subred en decimal</w:t>
      </w:r>
      <w:r>
        <w:t>? ____</w:t>
      </w:r>
      <w:r w:rsidR="003A5B45">
        <w:t>255.255.255.1100 0000</w:t>
      </w:r>
    </w:p>
    <w:p w14:paraId="44E743ED" w14:textId="5EF8C3B8" w:rsidR="00755611" w:rsidRDefault="003A5B45" w:rsidP="003A5B45">
      <w:pPr>
        <w:pStyle w:val="SubStepAlpha"/>
        <w:numPr>
          <w:ilvl w:val="0"/>
          <w:numId w:val="0"/>
        </w:numPr>
        <w:ind w:left="5040" w:firstLine="720"/>
      </w:pPr>
      <w:r>
        <w:t>255.255.255.192</w:t>
      </w:r>
      <w:r w:rsidR="00755611">
        <w:t xml:space="preserve">________ </w:t>
      </w:r>
    </w:p>
    <w:p w14:paraId="51CD8FC2" w14:textId="305154CC" w:rsidR="00DF7500" w:rsidRDefault="00DF7500" w:rsidP="006E08E2">
      <w:pPr>
        <w:pStyle w:val="SubStepAlpha"/>
        <w:numPr>
          <w:ilvl w:val="2"/>
          <w:numId w:val="29"/>
        </w:numPr>
      </w:pPr>
      <w:r w:rsidRPr="00893AAC">
        <w:t xml:space="preserve">¿Cuál es </w:t>
      </w:r>
      <w:r>
        <w:t>el desplazamiento en el byte crítico? _________</w:t>
      </w:r>
      <w:r w:rsidR="003A5B45">
        <w:t>64</w:t>
      </w:r>
      <w:r>
        <w:t xml:space="preserve">________________ </w:t>
      </w:r>
    </w:p>
    <w:p w14:paraId="7725B5AF" w14:textId="3B2EE8E8" w:rsidR="00755611" w:rsidRDefault="006C6231" w:rsidP="006E08E2">
      <w:pPr>
        <w:pStyle w:val="SubStepAlpha"/>
        <w:numPr>
          <w:ilvl w:val="2"/>
          <w:numId w:val="29"/>
        </w:numPr>
      </w:pPr>
      <w:r>
        <w:t>¿</w:t>
      </w:r>
      <w:r w:rsidR="00755611" w:rsidRPr="00893AAC">
        <w:t>Cuántas subredes están disponibles para uso futuro</w:t>
      </w:r>
      <w:r w:rsidR="00755611">
        <w:t>? _________</w:t>
      </w:r>
      <w:r w:rsidR="003A5B45">
        <w:t>0</w:t>
      </w:r>
      <w:r w:rsidR="00755611">
        <w:t xml:space="preserve">______ </w:t>
      </w:r>
    </w:p>
    <w:p w14:paraId="7CB7EB90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Registra información de la subred</w:t>
      </w:r>
    </w:p>
    <w:p w14:paraId="36D4F038" w14:textId="77777777" w:rsidR="00755611" w:rsidRDefault="00755611" w:rsidP="00755611">
      <w:pPr>
        <w:pStyle w:val="BodyTextL25"/>
      </w:pPr>
      <w:r w:rsidRPr="00403DBF">
        <w:t>Complete la siguiente tabla con la información de la subred</w:t>
      </w:r>
      <w:r>
        <w:t>: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3A5B45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3A5B45" w:rsidRDefault="003A5B45" w:rsidP="003A5B4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130F0158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192.168.10.0</w:t>
            </w:r>
          </w:p>
        </w:tc>
        <w:tc>
          <w:tcPr>
            <w:tcW w:w="2294" w:type="dxa"/>
            <w:vAlign w:val="center"/>
          </w:tcPr>
          <w:p w14:paraId="50F15D02" w14:textId="672208DE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192.168.10.0</w:t>
            </w:r>
          </w:p>
        </w:tc>
        <w:tc>
          <w:tcPr>
            <w:tcW w:w="2303" w:type="dxa"/>
            <w:vAlign w:val="center"/>
          </w:tcPr>
          <w:p w14:paraId="5689F82E" w14:textId="1F5D8B87" w:rsidR="003A5B45" w:rsidRPr="00862605" w:rsidRDefault="003A5B45" w:rsidP="003A5B45">
            <w:pPr>
              <w:pStyle w:val="TableText"/>
              <w:jc w:val="center"/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>2</w:t>
            </w:r>
          </w:p>
        </w:tc>
        <w:tc>
          <w:tcPr>
            <w:tcW w:w="2203" w:type="dxa"/>
            <w:vAlign w:val="center"/>
          </w:tcPr>
          <w:p w14:paraId="0602F07B" w14:textId="2AFDF683" w:rsidR="003A5B45" w:rsidRPr="00862605" w:rsidRDefault="003A5B45" w:rsidP="003A5B45">
            <w:pPr>
              <w:pStyle w:val="TableText"/>
              <w:jc w:val="center"/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63</w:t>
            </w:r>
          </w:p>
        </w:tc>
      </w:tr>
      <w:tr w:rsidR="003A5B45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3A5B45" w:rsidRDefault="003A5B45" w:rsidP="003A5B4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2ECEA293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192.168.10.64</w:t>
            </w:r>
          </w:p>
        </w:tc>
        <w:tc>
          <w:tcPr>
            <w:tcW w:w="2294" w:type="dxa"/>
            <w:vAlign w:val="center"/>
          </w:tcPr>
          <w:p w14:paraId="727B487B" w14:textId="69C8C378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192.168.10.6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  <w:vAlign w:val="center"/>
          </w:tcPr>
          <w:p w14:paraId="7E988F2A" w14:textId="414B0FA9" w:rsidR="003A5B45" w:rsidRPr="00862605" w:rsidRDefault="003A5B45" w:rsidP="003A5B45">
            <w:pPr>
              <w:pStyle w:val="TableText"/>
              <w:jc w:val="center"/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12</w:t>
            </w:r>
            <w:r>
              <w:rPr>
                <w:rFonts w:cs="Arial"/>
              </w:rPr>
              <w:t>6</w:t>
            </w:r>
          </w:p>
        </w:tc>
        <w:tc>
          <w:tcPr>
            <w:tcW w:w="2203" w:type="dxa"/>
            <w:vAlign w:val="center"/>
          </w:tcPr>
          <w:p w14:paraId="3DB94175" w14:textId="0302C573" w:rsidR="003A5B45" w:rsidRPr="00862605" w:rsidRDefault="003A5B45" w:rsidP="003A5B45">
            <w:pPr>
              <w:pStyle w:val="TableText"/>
              <w:jc w:val="center"/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127</w:t>
            </w:r>
          </w:p>
        </w:tc>
      </w:tr>
      <w:tr w:rsidR="003A5B45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3A5B45" w:rsidRDefault="003A5B45" w:rsidP="003A5B4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1B6FAD4F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192.168.10.128</w:t>
            </w:r>
          </w:p>
        </w:tc>
        <w:tc>
          <w:tcPr>
            <w:tcW w:w="2294" w:type="dxa"/>
            <w:vAlign w:val="center"/>
          </w:tcPr>
          <w:p w14:paraId="32DFBDFF" w14:textId="511BBB3B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192.168.10.12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2303" w:type="dxa"/>
            <w:vAlign w:val="center"/>
          </w:tcPr>
          <w:p w14:paraId="4C88BBDF" w14:textId="010B9654" w:rsidR="003A5B45" w:rsidRPr="00E90929" w:rsidRDefault="003A5B45" w:rsidP="003A5B45">
            <w:pPr>
              <w:pStyle w:val="TableText"/>
              <w:jc w:val="center"/>
              <w:rPr>
                <w:rStyle w:val="AnswerGray"/>
              </w:rPr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19</w:t>
            </w:r>
            <w:r>
              <w:rPr>
                <w:rFonts w:cs="Arial"/>
              </w:rPr>
              <w:t>0</w:t>
            </w:r>
          </w:p>
        </w:tc>
        <w:tc>
          <w:tcPr>
            <w:tcW w:w="2203" w:type="dxa"/>
            <w:vAlign w:val="center"/>
          </w:tcPr>
          <w:p w14:paraId="349C4ADB" w14:textId="4DF0F65D" w:rsidR="003A5B45" w:rsidRPr="00E90929" w:rsidRDefault="003A5B45" w:rsidP="003A5B45">
            <w:pPr>
              <w:pStyle w:val="TableText"/>
              <w:jc w:val="center"/>
              <w:rPr>
                <w:rStyle w:val="AnswerGray"/>
              </w:rPr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191</w:t>
            </w:r>
          </w:p>
        </w:tc>
      </w:tr>
      <w:tr w:rsidR="003A5B45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3A5B45" w:rsidRDefault="003A5B45" w:rsidP="003A5B4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6ABF8A05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192.168.10.192</w:t>
            </w:r>
          </w:p>
        </w:tc>
        <w:tc>
          <w:tcPr>
            <w:tcW w:w="2294" w:type="dxa"/>
            <w:vAlign w:val="center"/>
          </w:tcPr>
          <w:p w14:paraId="37D99FF5" w14:textId="57FF247F" w:rsidR="003A5B45" w:rsidRPr="003A5B45" w:rsidRDefault="003A5B45" w:rsidP="003A5B45">
            <w:pPr>
              <w:jc w:val="center"/>
              <w:rPr>
                <w:rFonts w:ascii="Arial" w:hAnsi="Arial" w:cs="Arial"/>
              </w:rPr>
            </w:pPr>
            <w:r w:rsidRPr="003A5B45">
              <w:rPr>
                <w:rFonts w:ascii="Arial" w:hAnsi="Arial" w:cs="Arial"/>
              </w:rPr>
              <w:t>192.168.10.19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03" w:type="dxa"/>
            <w:vAlign w:val="center"/>
          </w:tcPr>
          <w:p w14:paraId="32DA4A1A" w14:textId="7C3D81E5" w:rsidR="003A5B45" w:rsidRPr="00E90929" w:rsidRDefault="003A5B45" w:rsidP="003A5B45">
            <w:pPr>
              <w:pStyle w:val="TableText"/>
              <w:jc w:val="center"/>
              <w:rPr>
                <w:rStyle w:val="AnswerGray"/>
              </w:rPr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25</w:t>
            </w:r>
            <w:r>
              <w:rPr>
                <w:rFonts w:cs="Arial"/>
              </w:rPr>
              <w:t>4</w:t>
            </w:r>
          </w:p>
        </w:tc>
        <w:tc>
          <w:tcPr>
            <w:tcW w:w="2203" w:type="dxa"/>
            <w:vAlign w:val="center"/>
          </w:tcPr>
          <w:p w14:paraId="7B59A7F3" w14:textId="3FAB35D1" w:rsidR="003A5B45" w:rsidRPr="00E90929" w:rsidRDefault="003A5B45" w:rsidP="003A5B45">
            <w:pPr>
              <w:pStyle w:val="TableText"/>
              <w:jc w:val="center"/>
              <w:rPr>
                <w:rStyle w:val="AnswerGray"/>
              </w:rPr>
            </w:pPr>
            <w:r w:rsidRPr="003A5B45">
              <w:rPr>
                <w:rFonts w:cs="Arial"/>
              </w:rPr>
              <w:t>192.168.10.</w:t>
            </w:r>
            <w:r>
              <w:rPr>
                <w:rFonts w:cs="Arial"/>
              </w:rPr>
              <w:t>255</w:t>
            </w:r>
          </w:p>
        </w:tc>
      </w:tr>
      <w:tr w:rsidR="003A5B45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3A5B45" w:rsidRDefault="003A5B45" w:rsidP="003A5B4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</w:tr>
      <w:tr w:rsidR="003A5B45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3A5B45" w:rsidRDefault="003A5B45" w:rsidP="003A5B4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3A5B45" w:rsidRPr="00E90929" w:rsidRDefault="003A5B45" w:rsidP="003A5B45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0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1422" w14:textId="77777777" w:rsidR="00787C2A" w:rsidRDefault="00787C2A">
      <w:r>
        <w:separator/>
      </w:r>
    </w:p>
  </w:endnote>
  <w:endnote w:type="continuationSeparator" w:id="0">
    <w:p w14:paraId="48A53A99" w14:textId="77777777" w:rsidR="00787C2A" w:rsidRDefault="0078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1FCD" w14:textId="77777777" w:rsidR="00787C2A" w:rsidRDefault="00787C2A">
      <w:r>
        <w:separator/>
      </w:r>
    </w:p>
  </w:footnote>
  <w:footnote w:type="continuationSeparator" w:id="0">
    <w:p w14:paraId="73BC3B1D" w14:textId="77777777" w:rsidR="00787C2A" w:rsidRDefault="0078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07569"/>
    <w:rsid w:val="001B6540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A5B45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87C2A"/>
    <w:rsid w:val="007A482D"/>
    <w:rsid w:val="007C2A8E"/>
    <w:rsid w:val="007D1561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NoList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NoList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Daniel Felipe Hurtado Giraldo</cp:lastModifiedBy>
  <cp:revision>9</cp:revision>
  <cp:lastPrinted>2016-09-14T23:35:00Z</cp:lastPrinted>
  <dcterms:created xsi:type="dcterms:W3CDTF">2022-04-27T16:31:00Z</dcterms:created>
  <dcterms:modified xsi:type="dcterms:W3CDTF">2023-05-23T15:55:00Z</dcterms:modified>
</cp:coreProperties>
</file>