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摘要</w:t>
        <w:br/>
        <w:t>这段视频剪辑汇集了一系列讽刺意味十足的台词，展现了古代编剧敢于直言的创作风格。视频内容涉及社会对女性的歧视、底层人民的挣扎、科举舞弊、以及对人生目标的追逐与反思。通过对白，揭示了当时社会存在的种种问题和人性的复杂。</w:t>
        <w:br/>
        <w:br/>
        <w:t>## 亮点</w:t>
        <w:br/>
        <w:t>- 🎭 **社会歧视与物化女性**: 台词犀利地揭露了社会对女性，特别是身材出众的女性的歧视现象，即使女性有才华和能力，也往往被忽视，只关注外貌。#女性歧视 #外貌至上 #社会偏见</w:t>
        <w:br/>
        <w:t>- 💰 **底层人民的困境**: 视频展现了社会底层人民在温饱线上挣扎的困境，以及他们渴望通过自身努力改变命运的愿望。#阶级固化 #改变命运 #社会现实</w:t>
        <w:br/>
        <w:t>- ⚖️ **科举舞弊与官场黑暗**: 视频中出现了科举舞弊的情节，揭示了官场的黑暗和不公，以及小民告状无门的无奈。#科举舞弊 #官场黑暗 #社会不公</w:t>
        <w:br/>
        <w:t>- 🎯 **对人生目标的追逐与反思**: 视频中人物对“武状元”、“迎娶大家闺秀”等目标的追逐，以及最终对这些目标的反思，引发了对人生意义的思考。#人生目标 #自我反思 #价值选择</w:t>
        <w:br/>
        <w:t>- ❤️ **珍惜身边人**: 视频结尾，人物意识到追逐不切实际的目标时，往往会忽视身边真正关心自己的人，呼吁人们珍惜身边人。#珍惜眼前人 #情感表达 #人生感悟</w:t>
        <w:br/>
        <w:br/>
        <w:t>## 思考</w:t>
        <w:br/>
        <w:t>- 视频中揭露的社会现象在当今社会是否仍然存在？</w:t>
        <w:br/>
        <w:t>- 人们应该如何平衡对远大目标的追求与对身边人的关爱？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