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lnNumType w:countBy="1" w:distance="283" w:restart="continuous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ohit Devanagari">
    <w:panose1 w:val="020B0600000000000000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Consolas">
    <w:panose1 w:val="020B0609020204030204"/>
  </w:font>
  <w:font w:name="Calibri">
    <w:panose1 w:val="020F050202020403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none"/>
      <w:pPr>
        <w:pBdr/>
        <w:tabs>
          <w:tab w:val="num" w:leader="none" w:pos="0"/>
        </w:tabs>
        <w:spacing/>
        <w:ind w:firstLine="0" w:left="0"/>
      </w:pPr>
      <w:pStyle w:val="835"/>
      <w:rPr/>
      <w:start w:val="1"/>
      <w:suff w:val="nothing"/>
    </w:lvl>
    <w:lvl w:ilvl="1">
      <w:isLgl w:val="false"/>
      <w:lvlJc w:val="left"/>
      <w:lvlText w:val="%1.%2"/>
      <w:numFmt w:val="none"/>
      <w:pPr>
        <w:pBdr/>
        <w:tabs>
          <w:tab w:val="num" w:leader="none" w:pos="0"/>
        </w:tabs>
        <w:spacing/>
        <w:ind w:firstLine="0" w:left="0"/>
      </w:pPr>
      <w:pStyle w:val="836"/>
      <w:rPr/>
      <w:start w:val="1"/>
      <w:suff w:val="nothing"/>
    </w:lvl>
    <w:lvl w:ilvl="2">
      <w:isLgl w:val="false"/>
      <w:lvlJc w:val="left"/>
      <w:lvlText w:val="%1.%2.%3"/>
      <w:numFmt w:val="none"/>
      <w:pPr>
        <w:pBdr/>
        <w:tabs>
          <w:tab w:val="num" w:leader="none" w:pos="0"/>
        </w:tabs>
        <w:spacing/>
        <w:ind w:firstLine="0" w:left="0"/>
      </w:pPr>
      <w:pStyle w:val="837"/>
      <w:rPr/>
      <w:start w:val="1"/>
      <w:suff w:val="nothing"/>
    </w:lvl>
    <w:lvl w:ilvl="3">
      <w:isLgl w:val="false"/>
      <w:lvlJc w:val="left"/>
      <w:lvlText w:val="%1.%2.%3.%4"/>
      <w:numFmt w:val="none"/>
      <w:pPr>
        <w:pBdr/>
        <w:tabs>
          <w:tab w:val="num" w:leader="none" w:pos="0"/>
        </w:tabs>
        <w:spacing/>
        <w:ind w:firstLine="0" w:left="0"/>
      </w:pPr>
      <w:pStyle w:val="838"/>
      <w:rPr/>
      <w:start w:val="1"/>
      <w:suff w:val="nothing"/>
    </w:lvl>
    <w:lvl w:ilvl="4">
      <w:isLgl w:val="false"/>
      <w:lvlJc w:val="left"/>
      <w:lvlText w:val="%1.%2.%3.%4.%5"/>
      <w:numFmt w:val="none"/>
      <w:pPr>
        <w:pBdr/>
        <w:tabs>
          <w:tab w:val="num" w:leader="none" w:pos="0"/>
        </w:tabs>
        <w:spacing/>
        <w:ind w:firstLine="0" w:left="0"/>
      </w:pPr>
      <w:pStyle w:val="839"/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4">
    <w:name w:val="Table Grid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00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1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2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3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4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5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6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7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8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9">
    <w:name w:val="Title Char"/>
    <w:basedOn w:val="844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10">
    <w:name w:val="Subtitle Char"/>
    <w:basedOn w:val="844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1">
    <w:name w:val="Quote"/>
    <w:basedOn w:val="834"/>
    <w:next w:val="834"/>
    <w:link w:val="8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2">
    <w:name w:val="Quote Char"/>
    <w:basedOn w:val="844"/>
    <w:link w:val="8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3">
    <w:name w:val="List Paragraph"/>
    <w:basedOn w:val="834"/>
    <w:uiPriority w:val="34"/>
    <w:qFormat/>
    <w:pPr>
      <w:pBdr/>
      <w:spacing/>
      <w:ind w:left="720"/>
      <w:contextualSpacing w:val="true"/>
    </w:pPr>
  </w:style>
  <w:style w:type="character" w:styleId="814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5">
    <w:name w:val="Intense Quote"/>
    <w:basedOn w:val="834"/>
    <w:next w:val="834"/>
    <w:link w:val="8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6">
    <w:name w:val="Intense Quote Char"/>
    <w:basedOn w:val="844"/>
    <w:link w:val="8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7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1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19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0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21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22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3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24">
    <w:name w:val="Header Char"/>
    <w:basedOn w:val="844"/>
    <w:link w:val="911"/>
    <w:uiPriority w:val="99"/>
    <w:pPr>
      <w:pBdr/>
      <w:spacing/>
      <w:ind/>
    </w:pPr>
  </w:style>
  <w:style w:type="character" w:styleId="825">
    <w:name w:val="Footer Char"/>
    <w:basedOn w:val="844"/>
    <w:link w:val="910"/>
    <w:uiPriority w:val="99"/>
    <w:pPr>
      <w:pBdr/>
      <w:spacing/>
      <w:ind/>
    </w:pPr>
  </w:style>
  <w:style w:type="character" w:styleId="826">
    <w:name w:val="Footnote Text Char"/>
    <w:basedOn w:val="844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827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28">
    <w:name w:val="endnote text"/>
    <w:basedOn w:val="834"/>
    <w:link w:val="8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29">
    <w:name w:val="Endnote Text Char"/>
    <w:basedOn w:val="844"/>
    <w:link w:val="828"/>
    <w:uiPriority w:val="99"/>
    <w:semiHidden/>
    <w:pPr>
      <w:pBdr/>
      <w:spacing/>
      <w:ind/>
    </w:pPr>
    <w:rPr>
      <w:sz w:val="20"/>
      <w:szCs w:val="20"/>
    </w:rPr>
  </w:style>
  <w:style w:type="character" w:styleId="830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31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2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3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34" w:default="1">
    <w:name w:val="Normal"/>
    <w:qFormat/>
    <w:pPr>
      <w:widowControl w:val="true"/>
      <w:pBdr/>
      <w:bidi w:val="false"/>
      <w:spacing w:after="200" w:before="0"/>
      <w:ind/>
      <w:jc w:val="left"/>
    </w:pPr>
    <w:rPr>
      <w:rFonts w:ascii="Cambria" w:hAnsi="Cambria" w:eastAsia="Cambria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835">
    <w:name w:val="Heading 1"/>
    <w:basedOn w:val="834"/>
    <w:next w:val="885"/>
    <w:uiPriority w:val="9"/>
    <w:qFormat/>
    <w:pPr>
      <w:keepNext w:val="true"/>
      <w:keepLines w:val="true"/>
      <w:numPr>
        <w:ilvl w:val="0"/>
        <w:numId w:val="1"/>
      </w:numPr>
      <w:pBdr/>
      <w:spacing w:after="0" w:before="48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836">
    <w:name w:val="Heading 2"/>
    <w:basedOn w:val="834"/>
    <w:next w:val="885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0" w:before="200"/>
      <w:ind/>
      <w:outlineLvl w:val="1"/>
    </w:pPr>
    <w:rPr>
      <w:rFonts w:ascii="Calibri" w:hAnsi="Calibri" w:asciiTheme="majorHAnsi" w:hAnsiTheme="majorHAnsi" w:eastAsiaTheme="majorEastAsia" w:cstheme="majorBidi"/>
      <w:b/>
      <w:bCs/>
      <w:sz w:val="32"/>
      <w:szCs w:val="32"/>
    </w:rPr>
  </w:style>
  <w:style w:type="paragraph" w:styleId="837">
    <w:name w:val="Heading 3"/>
    <w:basedOn w:val="834"/>
    <w:next w:val="885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0" w:before="20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838">
    <w:name w:val="Heading 4"/>
    <w:basedOn w:val="834"/>
    <w:next w:val="885"/>
    <w:uiPriority w:val="9"/>
    <w:unhideWhenUsed/>
    <w:qFormat/>
    <w:pPr>
      <w:keepNext w:val="true"/>
      <w:keepLines w:val="true"/>
      <w:numPr>
        <w:ilvl w:val="3"/>
        <w:numId w:val="1"/>
      </w:numPr>
      <w:pBdr/>
      <w:spacing w:after="0" w:before="200"/>
      <w:ind/>
      <w:outlineLvl w:val="3"/>
    </w:pPr>
    <w:rPr>
      <w:rFonts w:ascii="Calibri" w:hAnsi="Calibri" w:asciiTheme="majorHAnsi" w:hAnsiTheme="majorHAnsi" w:eastAsiaTheme="majorEastAsia" w:cstheme="majorBidi"/>
      <w:b/>
      <w:bCs/>
    </w:rPr>
  </w:style>
  <w:style w:type="paragraph" w:styleId="839">
    <w:name w:val="Heading 5"/>
    <w:basedOn w:val="834"/>
    <w:next w:val="885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0" w:before="200"/>
      <w:ind/>
      <w:outlineLvl w:val="4"/>
    </w:pPr>
    <w:rPr>
      <w:rFonts w:ascii="Calibri" w:hAnsi="Calibri" w:asciiTheme="majorHAnsi" w:hAnsiTheme="majorHAnsi" w:eastAsiaTheme="majorEastAsia" w:cstheme="majorBidi"/>
      <w:i/>
      <w:iCs/>
    </w:rPr>
  </w:style>
  <w:style w:type="paragraph" w:styleId="840">
    <w:name w:val="Heading 6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asciiTheme="majorHAnsi" w:hAnsiTheme="majorHAnsi" w:eastAsiaTheme="majorEastAsia" w:cstheme="majorBidi"/>
    </w:rPr>
  </w:style>
  <w:style w:type="paragraph" w:styleId="841">
    <w:name w:val="Heading 7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asciiTheme="majorHAnsi" w:hAnsiTheme="majorHAnsi" w:eastAsiaTheme="majorEastAsia" w:cstheme="majorBidi"/>
      <w:color w:val="4f81bd" w:themeColor="accent1"/>
    </w:rPr>
  </w:style>
  <w:style w:type="paragraph" w:styleId="842">
    <w:name w:val="Heading 8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asciiTheme="majorHAnsi" w:hAnsiTheme="majorHAnsi" w:eastAsiaTheme="majorEastAsia" w:cstheme="majorBidi"/>
      <w:color w:val="4f81bd" w:themeColor="accent1"/>
    </w:rPr>
  </w:style>
  <w:style w:type="paragraph" w:styleId="843">
    <w:name w:val="Heading 9"/>
    <w:basedOn w:val="834"/>
    <w:next w:val="88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asciiTheme="majorHAnsi" w:hAnsiTheme="majorHAnsi" w:eastAsiaTheme="majorEastAsia" w:cstheme="majorBidi"/>
      <w:color w:val="4f81bd" w:themeColor="accent1"/>
    </w:rPr>
  </w:style>
  <w:style w:type="character" w:styleId="84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45" w:customStyle="1">
    <w:name w:val="Légende Car"/>
    <w:basedOn w:val="844"/>
    <w:qFormat/>
    <w:pPr>
      <w:pBdr/>
      <w:spacing/>
      <w:ind/>
    </w:pPr>
  </w:style>
  <w:style w:type="character" w:styleId="846" w:customStyle="1">
    <w:name w:val="Verbatim Char"/>
    <w:basedOn w:val="845"/>
    <w:link w:val="908"/>
    <w:qFormat/>
    <w:pPr>
      <w:pBdr/>
      <w:spacing/>
      <w:ind/>
    </w:pPr>
    <w:rPr>
      <w:rFonts w:ascii="Consolas" w:hAnsi="Consolas"/>
      <w:sz w:val="22"/>
    </w:rPr>
  </w:style>
  <w:style w:type="character" w:styleId="847" w:customStyle="1">
    <w:name w:val="Ancre de note de bas de page"/>
    <w:pPr>
      <w:pBdr/>
      <w:spacing/>
      <w:ind/>
    </w:pPr>
    <w:rPr>
      <w:vertAlign w:val="superscript"/>
    </w:rPr>
  </w:style>
  <w:style w:type="character" w:styleId="848" w:customStyle="1">
    <w:name w:val="Footnote Characters"/>
    <w:basedOn w:val="845"/>
    <w:qFormat/>
    <w:pPr>
      <w:pBdr/>
      <w:spacing/>
      <w:ind/>
    </w:pPr>
    <w:rPr>
      <w:vertAlign w:val="superscript"/>
    </w:rPr>
  </w:style>
  <w:style w:type="character" w:styleId="849" w:customStyle="1">
    <w:name w:val="Lien Internet"/>
    <w:basedOn w:val="845"/>
    <w:pPr>
      <w:pBdr/>
      <w:spacing/>
      <w:ind/>
    </w:pPr>
    <w:rPr>
      <w:color w:val="4f81bd" w:themeColor="accent1"/>
    </w:rPr>
  </w:style>
  <w:style w:type="character" w:styleId="850" w:customStyle="1">
    <w:name w:val="KeywordTok"/>
    <w:basedOn w:val="846"/>
    <w:qFormat/>
    <w:pPr>
      <w:pBdr/>
      <w:spacing/>
      <w:ind/>
    </w:pPr>
    <w:rPr>
      <w:rFonts w:ascii="Consolas" w:hAnsi="Consolas"/>
      <w:b/>
      <w:color w:val="204a87"/>
      <w:sz w:val="22"/>
      <w:shd w:val="clear" w:color="auto" w:fill="f8f8f8"/>
    </w:rPr>
  </w:style>
  <w:style w:type="character" w:styleId="851" w:customStyle="1">
    <w:name w:val="DataTypeTok"/>
    <w:basedOn w:val="846"/>
    <w:qFormat/>
    <w:pPr>
      <w:pBdr/>
      <w:spacing/>
      <w:ind/>
    </w:pPr>
    <w:rPr>
      <w:rFonts w:ascii="Consolas" w:hAnsi="Consolas"/>
      <w:color w:val="204a87"/>
      <w:sz w:val="22"/>
      <w:shd w:val="clear" w:color="auto" w:fill="f8f8f8"/>
    </w:rPr>
  </w:style>
  <w:style w:type="character" w:styleId="852" w:customStyle="1">
    <w:name w:val="DecValTok"/>
    <w:basedOn w:val="846"/>
    <w:qFormat/>
    <w:pPr>
      <w:pBdr/>
      <w:spacing/>
      <w:ind/>
    </w:pPr>
    <w:rPr>
      <w:rFonts w:ascii="Consolas" w:hAnsi="Consolas"/>
      <w:color w:val="0000cf"/>
      <w:sz w:val="22"/>
      <w:shd w:val="clear" w:color="auto" w:fill="f8f8f8"/>
    </w:rPr>
  </w:style>
  <w:style w:type="character" w:styleId="853" w:customStyle="1">
    <w:name w:val="BaseNTok"/>
    <w:basedOn w:val="846"/>
    <w:qFormat/>
    <w:pPr>
      <w:pBdr/>
      <w:spacing/>
      <w:ind/>
    </w:pPr>
    <w:rPr>
      <w:rFonts w:ascii="Consolas" w:hAnsi="Consolas"/>
      <w:color w:val="0000cf"/>
      <w:sz w:val="22"/>
      <w:shd w:val="clear" w:color="auto" w:fill="f8f8f8"/>
    </w:rPr>
  </w:style>
  <w:style w:type="character" w:styleId="854" w:customStyle="1">
    <w:name w:val="FloatTok"/>
    <w:basedOn w:val="846"/>
    <w:qFormat/>
    <w:pPr>
      <w:pBdr/>
      <w:spacing/>
      <w:ind/>
    </w:pPr>
    <w:rPr>
      <w:rFonts w:ascii="Consolas" w:hAnsi="Consolas"/>
      <w:color w:val="0000cf"/>
      <w:sz w:val="22"/>
      <w:shd w:val="clear" w:color="auto" w:fill="f8f8f8"/>
    </w:rPr>
  </w:style>
  <w:style w:type="character" w:styleId="855" w:customStyle="1">
    <w:name w:val="ConstantTok"/>
    <w:basedOn w:val="846"/>
    <w:qFormat/>
    <w:pPr>
      <w:pBdr/>
      <w:spacing/>
      <w:ind/>
    </w:pPr>
    <w:rPr>
      <w:rFonts w:ascii="Consolas" w:hAnsi="Consolas"/>
      <w:color w:val="000000"/>
      <w:sz w:val="22"/>
      <w:shd w:val="clear" w:color="auto" w:fill="f8f8f8"/>
    </w:rPr>
  </w:style>
  <w:style w:type="character" w:styleId="856" w:customStyle="1">
    <w:name w:val="CharTok"/>
    <w:basedOn w:val="846"/>
    <w:qFormat/>
    <w:pPr>
      <w:pBdr/>
      <w:spacing/>
      <w:ind/>
    </w:pPr>
    <w:rPr>
      <w:rFonts w:ascii="Consolas" w:hAnsi="Consolas"/>
      <w:color w:val="4e9a06"/>
      <w:sz w:val="22"/>
      <w:shd w:val="clear" w:color="auto" w:fill="f8f8f8"/>
    </w:rPr>
  </w:style>
  <w:style w:type="character" w:styleId="857" w:customStyle="1">
    <w:name w:val="SpecialCharTok"/>
    <w:basedOn w:val="846"/>
    <w:qFormat/>
    <w:pPr>
      <w:pBdr/>
      <w:spacing/>
      <w:ind/>
    </w:pPr>
    <w:rPr>
      <w:rFonts w:ascii="Consolas" w:hAnsi="Consolas"/>
      <w:color w:val="000000"/>
      <w:sz w:val="22"/>
      <w:shd w:val="clear" w:color="auto" w:fill="f8f8f8"/>
    </w:rPr>
  </w:style>
  <w:style w:type="character" w:styleId="858" w:customStyle="1">
    <w:name w:val="StringTok"/>
    <w:basedOn w:val="846"/>
    <w:qFormat/>
    <w:pPr>
      <w:pBdr/>
      <w:spacing/>
      <w:ind/>
    </w:pPr>
    <w:rPr>
      <w:rFonts w:ascii="Consolas" w:hAnsi="Consolas"/>
      <w:color w:val="4e9a06"/>
      <w:sz w:val="22"/>
      <w:shd w:val="clear" w:color="auto" w:fill="f8f8f8"/>
    </w:rPr>
  </w:style>
  <w:style w:type="character" w:styleId="859" w:customStyle="1">
    <w:name w:val="VerbatimStringTok"/>
    <w:basedOn w:val="846"/>
    <w:qFormat/>
    <w:pPr>
      <w:pBdr/>
      <w:spacing/>
      <w:ind/>
    </w:pPr>
    <w:rPr>
      <w:rFonts w:ascii="Consolas" w:hAnsi="Consolas"/>
      <w:color w:val="4e9a06"/>
      <w:sz w:val="22"/>
      <w:shd w:val="clear" w:color="auto" w:fill="f8f8f8"/>
    </w:rPr>
  </w:style>
  <w:style w:type="character" w:styleId="860" w:customStyle="1">
    <w:name w:val="SpecialStringTok"/>
    <w:basedOn w:val="846"/>
    <w:qFormat/>
    <w:pPr>
      <w:pBdr/>
      <w:spacing/>
      <w:ind/>
    </w:pPr>
    <w:rPr>
      <w:rFonts w:ascii="Consolas" w:hAnsi="Consolas"/>
      <w:color w:val="4e9a06"/>
      <w:sz w:val="22"/>
      <w:shd w:val="clear" w:color="auto" w:fill="f8f8f8"/>
    </w:rPr>
  </w:style>
  <w:style w:type="character" w:styleId="861" w:customStyle="1">
    <w:name w:val="ImportTok"/>
    <w:basedOn w:val="846"/>
    <w:qFormat/>
    <w:pPr>
      <w:pBdr/>
      <w:spacing/>
      <w:ind/>
    </w:pPr>
    <w:rPr>
      <w:rFonts w:ascii="Consolas" w:hAnsi="Consolas"/>
      <w:sz w:val="22"/>
      <w:shd w:val="clear" w:color="auto" w:fill="f8f8f8"/>
    </w:rPr>
  </w:style>
  <w:style w:type="character" w:styleId="862" w:customStyle="1">
    <w:name w:val="CommentTok"/>
    <w:basedOn w:val="846"/>
    <w:qFormat/>
    <w:pPr>
      <w:pBdr/>
      <w:spacing/>
      <w:ind/>
    </w:pPr>
    <w:rPr>
      <w:rFonts w:ascii="Consolas" w:hAnsi="Consolas"/>
      <w:i/>
      <w:color w:val="8f5902"/>
      <w:sz w:val="22"/>
      <w:shd w:val="clear" w:color="auto" w:fill="f8f8f8"/>
    </w:rPr>
  </w:style>
  <w:style w:type="character" w:styleId="863" w:customStyle="1">
    <w:name w:val="Documentation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864" w:customStyle="1">
    <w:name w:val="Annotation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865" w:customStyle="1">
    <w:name w:val="CommentVar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866" w:customStyle="1">
    <w:name w:val="OtherTok"/>
    <w:basedOn w:val="846"/>
    <w:qFormat/>
    <w:pPr>
      <w:pBdr/>
      <w:spacing/>
      <w:ind/>
    </w:pPr>
    <w:rPr>
      <w:rFonts w:ascii="Consolas" w:hAnsi="Consolas"/>
      <w:color w:val="8f5902"/>
      <w:sz w:val="22"/>
      <w:shd w:val="clear" w:color="auto" w:fill="f8f8f8"/>
    </w:rPr>
  </w:style>
  <w:style w:type="character" w:styleId="867" w:customStyle="1">
    <w:name w:val="FunctionTok"/>
    <w:basedOn w:val="846"/>
    <w:qFormat/>
    <w:pPr>
      <w:pBdr/>
      <w:spacing/>
      <w:ind/>
    </w:pPr>
    <w:rPr>
      <w:rFonts w:ascii="Consolas" w:hAnsi="Consolas"/>
      <w:color w:val="000000"/>
      <w:sz w:val="22"/>
      <w:shd w:val="clear" w:color="auto" w:fill="f8f8f8"/>
    </w:rPr>
  </w:style>
  <w:style w:type="character" w:styleId="868" w:customStyle="1">
    <w:name w:val="VariableTok"/>
    <w:basedOn w:val="846"/>
    <w:qFormat/>
    <w:pPr>
      <w:pBdr/>
      <w:spacing/>
      <w:ind/>
    </w:pPr>
    <w:rPr>
      <w:rFonts w:ascii="Consolas" w:hAnsi="Consolas"/>
      <w:color w:val="000000"/>
      <w:sz w:val="22"/>
      <w:shd w:val="clear" w:color="auto" w:fill="f8f8f8"/>
    </w:rPr>
  </w:style>
  <w:style w:type="character" w:styleId="869" w:customStyle="1">
    <w:name w:val="ControlFlowTok"/>
    <w:basedOn w:val="846"/>
    <w:qFormat/>
    <w:pPr>
      <w:pBdr/>
      <w:spacing/>
      <w:ind/>
    </w:pPr>
    <w:rPr>
      <w:rFonts w:ascii="Consolas" w:hAnsi="Consolas"/>
      <w:b/>
      <w:color w:val="204a87"/>
      <w:sz w:val="22"/>
      <w:shd w:val="clear" w:color="auto" w:fill="f8f8f8"/>
    </w:rPr>
  </w:style>
  <w:style w:type="character" w:styleId="870" w:customStyle="1">
    <w:name w:val="OperatorTok"/>
    <w:basedOn w:val="846"/>
    <w:qFormat/>
    <w:pPr>
      <w:pBdr/>
      <w:spacing/>
      <w:ind/>
    </w:pPr>
    <w:rPr>
      <w:rFonts w:ascii="Consolas" w:hAnsi="Consolas"/>
      <w:b/>
      <w:color w:val="ce5c00"/>
      <w:sz w:val="22"/>
      <w:shd w:val="clear" w:color="auto" w:fill="f8f8f8"/>
    </w:rPr>
  </w:style>
  <w:style w:type="character" w:styleId="871" w:customStyle="1">
    <w:name w:val="BuiltInTok"/>
    <w:basedOn w:val="846"/>
    <w:qFormat/>
    <w:pPr>
      <w:pBdr/>
      <w:spacing/>
      <w:ind/>
    </w:pPr>
    <w:rPr>
      <w:rFonts w:ascii="Consolas" w:hAnsi="Consolas"/>
      <w:sz w:val="22"/>
      <w:shd w:val="clear" w:color="auto" w:fill="f8f8f8"/>
    </w:rPr>
  </w:style>
  <w:style w:type="character" w:styleId="872" w:customStyle="1">
    <w:name w:val="ExtensionTok"/>
    <w:basedOn w:val="846"/>
    <w:qFormat/>
    <w:pPr>
      <w:pBdr/>
      <w:spacing/>
      <w:ind/>
    </w:pPr>
    <w:rPr>
      <w:rFonts w:ascii="Consolas" w:hAnsi="Consolas"/>
      <w:sz w:val="22"/>
      <w:shd w:val="clear" w:color="auto" w:fill="f8f8f8"/>
    </w:rPr>
  </w:style>
  <w:style w:type="character" w:styleId="873" w:customStyle="1">
    <w:name w:val="PreprocessorTok"/>
    <w:basedOn w:val="846"/>
    <w:qFormat/>
    <w:pPr>
      <w:pBdr/>
      <w:spacing/>
      <w:ind/>
    </w:pPr>
    <w:rPr>
      <w:rFonts w:ascii="Consolas" w:hAnsi="Consolas"/>
      <w:i/>
      <w:color w:val="8f5902"/>
      <w:sz w:val="22"/>
      <w:shd w:val="clear" w:color="auto" w:fill="f8f8f8"/>
    </w:rPr>
  </w:style>
  <w:style w:type="character" w:styleId="874" w:customStyle="1">
    <w:name w:val="AttributeTok"/>
    <w:basedOn w:val="846"/>
    <w:qFormat/>
    <w:pPr>
      <w:pBdr/>
      <w:spacing/>
      <w:ind/>
    </w:pPr>
    <w:rPr>
      <w:rFonts w:ascii="Consolas" w:hAnsi="Consolas"/>
      <w:color w:val="c4a000"/>
      <w:sz w:val="22"/>
      <w:shd w:val="clear" w:color="auto" w:fill="f8f8f8"/>
    </w:rPr>
  </w:style>
  <w:style w:type="character" w:styleId="875" w:customStyle="1">
    <w:name w:val="RegionMarkerTok"/>
    <w:basedOn w:val="846"/>
    <w:qFormat/>
    <w:pPr>
      <w:pBdr/>
      <w:spacing/>
      <w:ind/>
    </w:pPr>
    <w:rPr>
      <w:rFonts w:ascii="Consolas" w:hAnsi="Consolas"/>
      <w:sz w:val="22"/>
      <w:shd w:val="clear" w:color="auto" w:fill="f8f8f8"/>
    </w:rPr>
  </w:style>
  <w:style w:type="character" w:styleId="876" w:customStyle="1">
    <w:name w:val="Information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877" w:customStyle="1">
    <w:name w:val="WarningTok"/>
    <w:basedOn w:val="846"/>
    <w:qFormat/>
    <w:pPr>
      <w:pBdr/>
      <w:spacing/>
      <w:ind/>
    </w:pPr>
    <w:rPr>
      <w:rFonts w:ascii="Consolas" w:hAnsi="Consolas"/>
      <w:b/>
      <w:i/>
      <w:color w:val="8f5902"/>
      <w:sz w:val="22"/>
      <w:shd w:val="clear" w:color="auto" w:fill="f8f8f8"/>
    </w:rPr>
  </w:style>
  <w:style w:type="character" w:styleId="878" w:customStyle="1">
    <w:name w:val="AlertTok"/>
    <w:basedOn w:val="846"/>
    <w:qFormat/>
    <w:pPr>
      <w:pBdr/>
      <w:spacing/>
      <w:ind/>
    </w:pPr>
    <w:rPr>
      <w:rFonts w:ascii="Consolas" w:hAnsi="Consolas"/>
      <w:color w:val="ef2929"/>
      <w:sz w:val="22"/>
      <w:shd w:val="clear" w:color="auto" w:fill="f8f8f8"/>
    </w:rPr>
  </w:style>
  <w:style w:type="character" w:styleId="879" w:customStyle="1">
    <w:name w:val="ErrorTok"/>
    <w:basedOn w:val="846"/>
    <w:qFormat/>
    <w:pPr>
      <w:pBdr/>
      <w:spacing/>
      <w:ind/>
    </w:pPr>
    <w:rPr>
      <w:rFonts w:ascii="Consolas" w:hAnsi="Consolas"/>
      <w:b/>
      <w:color w:val="a40000"/>
      <w:sz w:val="22"/>
      <w:shd w:val="clear" w:color="auto" w:fill="f8f8f8"/>
    </w:rPr>
  </w:style>
  <w:style w:type="character" w:styleId="880" w:customStyle="1">
    <w:name w:val="NormalTok"/>
    <w:basedOn w:val="846"/>
    <w:qFormat/>
    <w:pPr>
      <w:pBdr/>
      <w:spacing/>
      <w:ind/>
    </w:pPr>
    <w:rPr>
      <w:rFonts w:ascii="Consolas" w:hAnsi="Consolas"/>
      <w:sz w:val="22"/>
      <w:shd w:val="clear" w:color="auto" w:fill="f8f8f8"/>
    </w:rPr>
  </w:style>
  <w:style w:type="character" w:styleId="881" w:customStyle="1">
    <w:name w:val="Numérotation de lignes"/>
    <w:pPr>
      <w:pBdr/>
      <w:spacing/>
      <w:ind/>
    </w:pPr>
  </w:style>
  <w:style w:type="character" w:styleId="882">
    <w:name w:val="line number"/>
    <w:basedOn w:val="844"/>
    <w:qFormat/>
    <w:pPr>
      <w:pBdr/>
      <w:spacing/>
      <w:ind/>
    </w:pPr>
  </w:style>
  <w:style w:type="character" w:styleId="883" w:customStyle="1">
    <w:name w:val="Texte de bulles Car"/>
    <w:basedOn w:val="844"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884">
    <w:name w:val="Titre"/>
    <w:basedOn w:val="834"/>
    <w:next w:val="885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885">
    <w:name w:val="Body Text"/>
    <w:basedOn w:val="834"/>
    <w:qFormat/>
    <w:pPr>
      <w:pBdr/>
      <w:spacing w:after="180" w:before="180" w:line="480" w:lineRule="auto"/>
      <w:ind/>
    </w:pPr>
  </w:style>
  <w:style w:type="paragraph" w:styleId="886">
    <w:name w:val="List"/>
    <w:basedOn w:val="885"/>
    <w:pPr>
      <w:pBdr/>
      <w:spacing/>
      <w:ind/>
    </w:pPr>
    <w:rPr>
      <w:rFonts w:cs="Lohit Devanagari"/>
    </w:rPr>
  </w:style>
  <w:style w:type="paragraph" w:styleId="887">
    <w:name w:val="Caption"/>
    <w:basedOn w:val="834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888" w:customStyle="1">
    <w:name w:val="Index"/>
    <w:basedOn w:val="834"/>
    <w:qFormat/>
    <w:pPr>
      <w:suppressLineNumbers w:val="true"/>
      <w:pBdr/>
      <w:spacing/>
      <w:ind/>
    </w:pPr>
    <w:rPr>
      <w:rFonts w:cs="Lohit Devanagari"/>
    </w:rPr>
  </w:style>
  <w:style w:type="paragraph" w:styleId="889">
    <w:name w:val="Title"/>
    <w:basedOn w:val="834"/>
    <w:next w:val="885"/>
    <w:qFormat/>
    <w:pPr>
      <w:keepNext w:val="true"/>
      <w:keepLines w:val="true"/>
      <w:pBdr/>
      <w:spacing w:after="240" w:before="480"/>
      <w:ind/>
      <w:jc w:val="center"/>
    </w:pPr>
    <w:rPr>
      <w:rFonts w:ascii="Calibri" w:hAnsi="Calibri" w:asciiTheme="majorHAnsi" w:hAnsiTheme="majorHAnsi" w:eastAsiaTheme="majorEastAsia" w:cstheme="majorBidi"/>
      <w:b/>
      <w:bCs/>
      <w:sz w:val="36"/>
      <w:szCs w:val="36"/>
    </w:rPr>
  </w:style>
  <w:style w:type="paragraph" w:styleId="890">
    <w:name w:val="Caption"/>
    <w:basedOn w:val="834"/>
    <w:link w:val="845"/>
    <w:qFormat/>
    <w:pPr>
      <w:pBdr/>
      <w:spacing w:after="120" w:before="0"/>
      <w:ind/>
    </w:pPr>
    <w:rPr>
      <w:i/>
    </w:rPr>
  </w:style>
  <w:style w:type="paragraph" w:styleId="891" w:customStyle="1">
    <w:name w:val="First Paragraph"/>
    <w:basedOn w:val="885"/>
    <w:next w:val="885"/>
    <w:qFormat/>
    <w:pPr>
      <w:pBdr/>
      <w:spacing/>
      <w:ind/>
    </w:pPr>
  </w:style>
  <w:style w:type="paragraph" w:styleId="892" w:customStyle="1">
    <w:name w:val="Compact"/>
    <w:basedOn w:val="885"/>
    <w:qFormat/>
    <w:pPr>
      <w:pBdr/>
      <w:spacing w:after="36" w:before="36"/>
      <w:ind/>
    </w:pPr>
  </w:style>
  <w:style w:type="paragraph" w:styleId="893">
    <w:name w:val="Subtitle"/>
    <w:basedOn w:val="889"/>
    <w:next w:val="885"/>
    <w:qFormat/>
    <w:pPr>
      <w:pBdr/>
      <w:spacing w:after="240" w:before="240"/>
      <w:ind/>
    </w:pPr>
    <w:rPr>
      <w:sz w:val="30"/>
      <w:szCs w:val="30"/>
    </w:rPr>
  </w:style>
  <w:style w:type="paragraph" w:styleId="894" w:customStyle="1">
    <w:name w:val="Author"/>
    <w:next w:val="885"/>
    <w:qFormat/>
    <w:pPr>
      <w:keepNext w:val="true"/>
      <w:keepLines w:val="true"/>
      <w:widowControl w:val="true"/>
      <w:pBdr/>
      <w:bidi w:val="false"/>
      <w:spacing w:after="200" w:before="0" w:line="480" w:lineRule="auto"/>
      <w:ind/>
      <w:jc w:val="center"/>
    </w:pPr>
    <w:rPr>
      <w:rFonts w:ascii="Cambria" w:hAnsi="Cambria" w:eastAsia="Cambria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895">
    <w:name w:val="Date"/>
    <w:next w:val="885"/>
    <w:qFormat/>
    <w:pPr>
      <w:keepNext w:val="true"/>
      <w:keepLines w:val="true"/>
      <w:widowControl w:val="true"/>
      <w:pBdr/>
      <w:bidi w:val="false"/>
      <w:spacing w:after="200" w:before="0"/>
      <w:ind/>
      <w:jc w:val="center"/>
    </w:pPr>
    <w:rPr>
      <w:rFonts w:ascii="Cambria" w:hAnsi="Cambria" w:eastAsia="Cambria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896" w:customStyle="1">
    <w:name w:val="Abstract"/>
    <w:basedOn w:val="834"/>
    <w:next w:val="885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897">
    <w:name w:val="Bibliography"/>
    <w:basedOn w:val="834"/>
    <w:qFormat/>
    <w:pPr>
      <w:pBdr/>
      <w:spacing w:line="480" w:lineRule="auto"/>
      <w:ind/>
    </w:pPr>
  </w:style>
  <w:style w:type="paragraph" w:styleId="898">
    <w:name w:val="Block Text"/>
    <w:basedOn w:val="885"/>
    <w:next w:val="885"/>
    <w:uiPriority w:val="9"/>
    <w:unhideWhenUsed/>
    <w:qFormat/>
    <w:pPr>
      <w:pBdr/>
      <w:spacing w:after="100" w:before="100"/>
      <w:ind/>
    </w:pPr>
    <w:rPr>
      <w:rFonts w:ascii="Calibri" w:hAnsi="Calibri" w:asciiTheme="majorHAnsi" w:hAnsiTheme="majorHAnsi" w:eastAsiaTheme="majorEastAsia" w:cstheme="majorBidi"/>
      <w:bCs/>
      <w:sz w:val="20"/>
      <w:szCs w:val="20"/>
    </w:rPr>
  </w:style>
  <w:style w:type="paragraph" w:styleId="899">
    <w:name w:val="footnote text"/>
    <w:basedOn w:val="834"/>
    <w:uiPriority w:val="9"/>
    <w:unhideWhenUsed/>
    <w:qFormat/>
    <w:pPr>
      <w:pBdr/>
      <w:spacing/>
      <w:ind/>
    </w:pPr>
  </w:style>
  <w:style w:type="paragraph" w:styleId="900" w:customStyle="1">
    <w:name w:val="Definition Term"/>
    <w:basedOn w:val="834"/>
    <w:next w:val="901"/>
    <w:qFormat/>
    <w:pPr>
      <w:keepNext w:val="true"/>
      <w:keepLines w:val="true"/>
      <w:pBdr/>
      <w:spacing w:after="0" w:before="0"/>
      <w:ind/>
    </w:pPr>
    <w:rPr>
      <w:b/>
    </w:rPr>
  </w:style>
  <w:style w:type="paragraph" w:styleId="901" w:customStyle="1">
    <w:name w:val="Definition"/>
    <w:basedOn w:val="834"/>
    <w:qFormat/>
    <w:pPr>
      <w:pBdr/>
      <w:spacing/>
      <w:ind/>
    </w:pPr>
  </w:style>
  <w:style w:type="paragraph" w:styleId="902" w:customStyle="1">
    <w:name w:val="Table Caption"/>
    <w:basedOn w:val="890"/>
    <w:qFormat/>
    <w:pPr>
      <w:keepNext w:val="true"/>
      <w:pBdr/>
      <w:spacing w:line="480" w:lineRule="auto"/>
      <w:ind/>
    </w:pPr>
    <w:rPr>
      <w:i w:val="0"/>
    </w:rPr>
  </w:style>
  <w:style w:type="paragraph" w:styleId="903" w:customStyle="1">
    <w:name w:val="Image Caption"/>
    <w:basedOn w:val="890"/>
    <w:qFormat/>
    <w:pPr>
      <w:pBdr/>
      <w:spacing w:line="480" w:lineRule="auto"/>
      <w:ind/>
    </w:pPr>
    <w:rPr>
      <w:i w:val="0"/>
    </w:rPr>
  </w:style>
  <w:style w:type="paragraph" w:styleId="904" w:customStyle="1">
    <w:name w:val="Figure"/>
    <w:basedOn w:val="834"/>
    <w:qFormat/>
    <w:pPr>
      <w:pBdr/>
      <w:spacing/>
      <w:ind/>
    </w:pPr>
  </w:style>
  <w:style w:type="paragraph" w:styleId="905" w:customStyle="1">
    <w:name w:val="Captioned Figure"/>
    <w:basedOn w:val="904"/>
    <w:qFormat/>
    <w:pPr>
      <w:keepNext w:val="true"/>
      <w:pBdr/>
      <w:spacing/>
      <w:ind/>
    </w:pPr>
  </w:style>
  <w:style w:type="paragraph" w:styleId="906">
    <w:name w:val="Index Heading"/>
    <w:basedOn w:val="884"/>
    <w:pPr>
      <w:pBdr/>
      <w:spacing/>
      <w:ind/>
    </w:pPr>
  </w:style>
  <w:style w:type="paragraph" w:styleId="907">
    <w:name w:val="TOC Heading"/>
    <w:basedOn w:val="835"/>
    <w:next w:val="885"/>
    <w:uiPriority w:val="39"/>
    <w:unhideWhenUsed/>
    <w:qFormat/>
    <w:pPr>
      <w:numPr>
        <w:ilvl w:val="0"/>
        <w:numId w:val="0"/>
      </w:numPr>
      <w:pBdr/>
      <w:spacing w:after="0" w:before="240" w:line="259" w:lineRule="auto"/>
      <w:ind/>
    </w:pPr>
    <w:rPr>
      <w:b w:val="0"/>
      <w:bCs w:val="0"/>
      <w:color w:val="365f91" w:themeColor="accent1" w:themeShade="BF"/>
    </w:rPr>
  </w:style>
  <w:style w:type="paragraph" w:styleId="908" w:customStyle="1">
    <w:name w:val="Source Code"/>
    <w:basedOn w:val="834"/>
    <w:link w:val="846"/>
    <w:qFormat/>
    <w:pPr>
      <w:pBdr/>
      <w:shd w:val="clear" w:color="auto" w:fill="f8f8f8"/>
      <w:spacing/>
      <w:ind/>
    </w:pPr>
  </w:style>
  <w:style w:type="paragraph" w:styleId="909" w:customStyle="1">
    <w:name w:val="En-tête et pied de page"/>
    <w:basedOn w:val="834"/>
    <w:qFormat/>
    <w:pPr>
      <w:suppressLineNumbers w:val="true"/>
      <w:pBdr/>
      <w:tabs>
        <w:tab w:val="clear" w:leader="none" w:pos="720"/>
        <w:tab w:val="center" w:leader="none" w:pos="4680"/>
        <w:tab w:val="right" w:leader="none" w:pos="9360"/>
      </w:tabs>
      <w:spacing/>
      <w:ind/>
    </w:pPr>
  </w:style>
  <w:style w:type="paragraph" w:styleId="910">
    <w:name w:val="Footer"/>
    <w:basedOn w:val="909"/>
    <w:pPr>
      <w:pBdr/>
      <w:spacing/>
      <w:ind/>
    </w:pPr>
  </w:style>
  <w:style w:type="paragraph" w:styleId="911">
    <w:name w:val="Header"/>
    <w:basedOn w:val="909"/>
    <w:pPr>
      <w:pBdr/>
      <w:spacing/>
      <w:ind/>
    </w:pPr>
  </w:style>
  <w:style w:type="paragraph" w:styleId="912">
    <w:name w:val="Balloon Text"/>
    <w:basedOn w:val="834"/>
    <w:link w:val="883"/>
    <w:qFormat/>
    <w:pPr>
      <w:pBdr/>
      <w:spacing w:after="0" w:before="0"/>
      <w:ind/>
    </w:pPr>
    <w:rPr>
      <w:rFonts w:ascii="Tahoma" w:hAnsi="Tahoma" w:cs="Tahoma"/>
      <w:sz w:val="16"/>
      <w:szCs w:val="16"/>
    </w:rPr>
  </w:style>
  <w:style w:type="numbering" w:styleId="913" w:default="1">
    <w:name w:val="No List"/>
    <w:uiPriority w:val="99"/>
    <w:semiHidden/>
    <w:unhideWhenUsed/>
    <w:qFormat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Table"/>
    <w:semiHidden/>
    <w:unhideWhenUsed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>Irstea</Company>
  <DocSecurity>0</DocSecurity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Improving the coordination of eel management through the use of co-constructed GEREM recruitment assessment model</dc:title>
  <dc:subject/>
  <dc:creator>Hilaire DROUINEAU1,3,✉, Marie VANACKER1, Cédric BRIAND5, Estibaliz DIAZ4, Patrick LAMBERT1,3, Maria KORTA4, Laurent BEAULATON2,3, and Maria Mateo4</dc:creator>
  <dc:description/>
  <dc:language>en-GB</dc:language>
  <cp:revision>7</cp:revision>
  <dcterms:created xsi:type="dcterms:W3CDTF">2020-10-09T10:02:00Z</dcterms:created>
  <dcterms:modified xsi:type="dcterms:W3CDTF">2025-05-16T15:10:02Z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