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Relational Operators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&gt;&gt; 5 == 5 →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&gt;&gt; 5 == 1 →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&gt;&gt; 5 ~= 5 →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&gt;&gt; 5 ~= 1 →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 means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&amp; means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means 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