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Matthew Krause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Math 056H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Prof. Petersen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Barr 2.7:2</w:t>
      </w:r>
      <w:r w:rsidDel="00000000" w:rsidR="00000000" w:rsidRPr="00000000">
        <w:rPr>
          <w:rtl w:val="0"/>
        </w:rPr>
        <w:t xml:space="preserve">. Calculate the index of coincidence for the text in Example 2.7.3, and estimate the keyword length. Does it corroborate the estimate obtained from the Kasiski test?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By using the tools learnt in the MatLab assignment, I was able to find: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CoincidenceIndex =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0.0394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KeyLength =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24.8004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ans =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0.0394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72263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2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