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937"/>
        <w:gridCol w:w="930"/>
        <w:gridCol w:w="1580"/>
        <w:gridCol w:w="1414"/>
        <w:gridCol w:w="1580"/>
      </w:tblGrid>
      <w:tr w:rsidR="00C02B6B" w:rsidRPr="00C02B6B" w14:paraId="266B8305" w14:textId="77777777" w:rsidTr="00E97FDA">
        <w:trPr>
          <w:trHeight w:val="180"/>
        </w:trPr>
        <w:tc>
          <w:tcPr>
            <w:tcW w:w="937" w:type="dxa"/>
            <w:tcBorders>
              <w:top w:val="single" w:sz="18" w:space="0" w:color="515151"/>
              <w:left w:val="single" w:sz="18" w:space="0" w:color="515151"/>
              <w:bottom w:val="single" w:sz="6" w:space="0" w:color="000000"/>
              <w:right w:val="single" w:sz="18" w:space="0" w:color="515151"/>
            </w:tcBorders>
            <w:shd w:val="clear" w:color="auto" w:fill="BEC0BF"/>
            <w:tcMar>
              <w:top w:w="60" w:type="dxa"/>
              <w:left w:w="60" w:type="dxa"/>
              <w:bottom w:w="60" w:type="dxa"/>
              <w:right w:w="60" w:type="dxa"/>
            </w:tcMar>
            <w:hideMark/>
          </w:tcPr>
          <w:p w14:paraId="63C92554" w14:textId="77777777" w:rsidR="00C02B6B" w:rsidRPr="00C02B6B" w:rsidRDefault="00C02B6B" w:rsidP="00C02B6B">
            <w:pPr>
              <w:rPr>
                <w:rFonts w:ascii="Helvetica" w:hAnsi="Helvetica" w:cs="Times New Roman"/>
                <w:sz w:val="18"/>
                <w:szCs w:val="18"/>
              </w:rPr>
            </w:pPr>
            <w:r>
              <w:rPr>
                <w:rFonts w:ascii="Helvetica" w:hAnsi="Helvetica" w:cs="Times New Roman"/>
                <w:sz w:val="18"/>
                <w:szCs w:val="18"/>
              </w:rPr>
              <w:t>Document</w:t>
            </w:r>
          </w:p>
        </w:tc>
        <w:tc>
          <w:tcPr>
            <w:tcW w:w="930" w:type="dxa"/>
            <w:tcBorders>
              <w:top w:val="single" w:sz="18" w:space="0" w:color="515151"/>
              <w:left w:val="single" w:sz="18" w:space="0" w:color="515151"/>
              <w:bottom w:val="single" w:sz="6" w:space="0" w:color="000000"/>
              <w:right w:val="single" w:sz="6" w:space="0" w:color="000000"/>
            </w:tcBorders>
            <w:shd w:val="clear" w:color="auto" w:fill="BEC0BF"/>
            <w:tcMar>
              <w:top w:w="60" w:type="dxa"/>
              <w:left w:w="60" w:type="dxa"/>
              <w:bottom w:w="60" w:type="dxa"/>
              <w:right w:w="60" w:type="dxa"/>
            </w:tcMar>
            <w:hideMark/>
          </w:tcPr>
          <w:p w14:paraId="36AA003A" w14:textId="77777777" w:rsidR="00C02B6B" w:rsidRPr="00C02B6B" w:rsidRDefault="00C02B6B" w:rsidP="00C02B6B">
            <w:pPr>
              <w:spacing w:line="180" w:lineRule="atLeast"/>
              <w:rPr>
                <w:rFonts w:ascii="Times" w:hAnsi="Times" w:cs="Times New Roman"/>
                <w:sz w:val="20"/>
                <w:szCs w:val="20"/>
              </w:rPr>
            </w:pPr>
            <w:r w:rsidRPr="00C02B6B">
              <w:rPr>
                <w:rFonts w:ascii="Helvetica" w:hAnsi="Helvetica" w:cs="Times New Roman"/>
                <w:b/>
                <w:bCs/>
                <w:color w:val="000000"/>
                <w:sz w:val="15"/>
                <w:szCs w:val="15"/>
              </w:rPr>
              <w:t>User A</w:t>
            </w:r>
          </w:p>
        </w:tc>
        <w:tc>
          <w:tcPr>
            <w:tcW w:w="1580" w:type="dxa"/>
            <w:tcBorders>
              <w:top w:val="single" w:sz="18" w:space="0" w:color="515151"/>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2D77C73" w14:textId="77777777" w:rsidR="00C02B6B" w:rsidRPr="00C02B6B" w:rsidRDefault="00C02B6B" w:rsidP="00C02B6B">
            <w:pPr>
              <w:spacing w:line="180" w:lineRule="atLeast"/>
              <w:rPr>
                <w:rFonts w:ascii="Times" w:hAnsi="Times" w:cs="Times New Roman"/>
                <w:sz w:val="20"/>
                <w:szCs w:val="20"/>
              </w:rPr>
            </w:pPr>
            <w:r w:rsidRPr="00C02B6B">
              <w:rPr>
                <w:rFonts w:ascii="Helvetica" w:hAnsi="Helvetica" w:cs="Times New Roman"/>
                <w:b/>
                <w:bCs/>
                <w:color w:val="000000"/>
                <w:sz w:val="15"/>
                <w:szCs w:val="15"/>
              </w:rPr>
              <w:t>TF</w:t>
            </w:r>
          </w:p>
        </w:tc>
        <w:tc>
          <w:tcPr>
            <w:tcW w:w="945" w:type="dxa"/>
            <w:tcBorders>
              <w:top w:val="single" w:sz="18" w:space="0" w:color="515151"/>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FCE1748" w14:textId="77777777" w:rsidR="00C02B6B" w:rsidRPr="00C02B6B" w:rsidRDefault="00C02B6B" w:rsidP="00C02B6B">
            <w:pPr>
              <w:spacing w:line="180" w:lineRule="atLeast"/>
              <w:rPr>
                <w:rFonts w:ascii="Times" w:hAnsi="Times" w:cs="Times New Roman"/>
                <w:sz w:val="20"/>
                <w:szCs w:val="20"/>
              </w:rPr>
            </w:pPr>
            <w:r w:rsidRPr="00C02B6B">
              <w:rPr>
                <w:rFonts w:ascii="Helvetica" w:hAnsi="Helvetica" w:cs="Times New Roman"/>
                <w:b/>
                <w:bCs/>
                <w:color w:val="000000"/>
                <w:sz w:val="15"/>
                <w:szCs w:val="15"/>
              </w:rPr>
              <w:t>IDF</w:t>
            </w:r>
          </w:p>
        </w:tc>
        <w:tc>
          <w:tcPr>
            <w:tcW w:w="1580" w:type="dxa"/>
            <w:tcBorders>
              <w:top w:val="single" w:sz="18" w:space="0" w:color="515151"/>
              <w:left w:val="single" w:sz="6" w:space="0" w:color="000000"/>
              <w:bottom w:val="single" w:sz="6" w:space="0" w:color="000000"/>
              <w:right w:val="single" w:sz="18" w:space="0" w:color="515151"/>
            </w:tcBorders>
            <w:shd w:val="clear" w:color="auto" w:fill="BEC0BF"/>
            <w:tcMar>
              <w:top w:w="60" w:type="dxa"/>
              <w:left w:w="60" w:type="dxa"/>
              <w:bottom w:w="60" w:type="dxa"/>
              <w:right w:w="60" w:type="dxa"/>
            </w:tcMar>
            <w:hideMark/>
          </w:tcPr>
          <w:p w14:paraId="705FCDEA" w14:textId="77777777" w:rsidR="00C02B6B" w:rsidRPr="00C02B6B" w:rsidRDefault="00C02B6B" w:rsidP="00C02B6B">
            <w:pPr>
              <w:spacing w:line="180" w:lineRule="atLeast"/>
              <w:rPr>
                <w:rFonts w:ascii="Times" w:hAnsi="Times" w:cs="Times New Roman"/>
                <w:sz w:val="20"/>
                <w:szCs w:val="20"/>
              </w:rPr>
            </w:pPr>
            <w:proofErr w:type="spellStart"/>
            <w:proofErr w:type="gramStart"/>
            <w:r w:rsidRPr="00C02B6B">
              <w:rPr>
                <w:rFonts w:ascii="Helvetica" w:hAnsi="Helvetica" w:cs="Times New Roman"/>
                <w:b/>
                <w:bCs/>
                <w:color w:val="000000"/>
                <w:sz w:val="15"/>
                <w:szCs w:val="15"/>
              </w:rPr>
              <w:t>tf</w:t>
            </w:r>
            <w:proofErr w:type="spellEnd"/>
            <w:proofErr w:type="gramEnd"/>
            <w:r w:rsidRPr="00C02B6B">
              <w:rPr>
                <w:rFonts w:ascii="Helvetica" w:hAnsi="Helvetica" w:cs="Times New Roman"/>
                <w:b/>
                <w:bCs/>
                <w:color w:val="000000"/>
                <w:sz w:val="15"/>
                <w:szCs w:val="15"/>
              </w:rPr>
              <w:t>*</w:t>
            </w:r>
            <w:proofErr w:type="spellStart"/>
            <w:r w:rsidRPr="00C02B6B">
              <w:rPr>
                <w:rFonts w:ascii="Helvetica" w:hAnsi="Helvetica" w:cs="Times New Roman"/>
                <w:b/>
                <w:bCs/>
                <w:color w:val="000000"/>
                <w:sz w:val="15"/>
                <w:szCs w:val="15"/>
              </w:rPr>
              <w:t>idf</w:t>
            </w:r>
            <w:proofErr w:type="spellEnd"/>
          </w:p>
        </w:tc>
      </w:tr>
      <w:tr w:rsidR="00E97FDA" w:rsidRPr="00C02B6B" w14:paraId="434B9B99" w14:textId="77777777" w:rsidTr="00E97FDA">
        <w:trPr>
          <w:trHeight w:val="165"/>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058E17C8"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013</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373319A4"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7515"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0.0540540540540541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76B9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6F665158"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0.129618378847137</w:t>
            </w:r>
          </w:p>
        </w:tc>
      </w:tr>
      <w:tr w:rsidR="00E97FDA" w:rsidRPr="00C02B6B" w14:paraId="5DDDE41C" w14:textId="77777777" w:rsidTr="00E97FDA">
        <w:trPr>
          <w:trHeight w:val="303"/>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469D1586"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098</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134F8076"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FECFB"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0.238095238095238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34947"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4E8EF871"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0.570938097302866</w:t>
            </w:r>
          </w:p>
        </w:tc>
      </w:tr>
      <w:tr w:rsidR="00E97FDA" w:rsidRPr="00C02B6B" w14:paraId="50278527" w14:textId="77777777" w:rsidTr="00E97FDA">
        <w:trPr>
          <w:trHeight w:val="165"/>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2484F6F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126</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1C023D3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238C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0.0454545454545455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8D1B5"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D11D51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0.108997273121456</w:t>
            </w:r>
          </w:p>
        </w:tc>
      </w:tr>
      <w:tr w:rsidR="00E97FDA" w:rsidRPr="00C02B6B" w14:paraId="4A3CEFDE" w14:textId="77777777" w:rsidTr="00E97FDA">
        <w:trPr>
          <w:trHeight w:val="165"/>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172C07CE"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135</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0F342D2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3DC72"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0.0263157894736842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CE79F"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79EE68F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0.0631036844387378</w:t>
            </w:r>
          </w:p>
        </w:tc>
      </w:tr>
      <w:tr w:rsidR="00E97FDA" w:rsidRPr="00C02B6B" w14:paraId="76BB8CA5" w14:textId="77777777" w:rsidTr="00E97FDA">
        <w:trPr>
          <w:trHeight w:val="180"/>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1ECAFD7A"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234</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6C6B0563"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A9F86"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0.142857142857143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6BB8E"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35D63BA9"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0.34256285838172</w:t>
            </w:r>
          </w:p>
        </w:tc>
      </w:tr>
      <w:tr w:rsidR="00E97FDA" w:rsidRPr="00C02B6B" w14:paraId="3AA798B7" w14:textId="77777777" w:rsidTr="00E97FDA">
        <w:trPr>
          <w:trHeight w:val="165"/>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140F965F"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287</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35087AE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EBE57"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0.153846153846154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8D6B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3011EC6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0.368913847488006</w:t>
            </w:r>
          </w:p>
        </w:tc>
      </w:tr>
      <w:tr w:rsidR="00E97FDA" w:rsidRPr="00C02B6B" w14:paraId="1D375BAA" w14:textId="77777777" w:rsidTr="00E97FDA">
        <w:trPr>
          <w:trHeight w:val="180"/>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4A9A8823"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301</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25657085"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74EF"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4CDC4"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38D6A2F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0.119897000433602</w:t>
            </w:r>
          </w:p>
        </w:tc>
      </w:tr>
      <w:tr w:rsidR="00E97FDA" w:rsidRPr="00C02B6B" w14:paraId="20FBB7F8" w14:textId="77777777" w:rsidTr="00E97FDA">
        <w:trPr>
          <w:trHeight w:val="165"/>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6FC4527C"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322</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599D550F"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FD97"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0.0434782608695652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34DE"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3825E62A"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0.10425826124661</w:t>
            </w:r>
          </w:p>
        </w:tc>
      </w:tr>
      <w:tr w:rsidR="00E97FDA" w:rsidRPr="00C02B6B" w14:paraId="24C64022" w14:textId="77777777" w:rsidTr="00E97FDA">
        <w:trPr>
          <w:trHeight w:val="165"/>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73CD6F58"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323</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2B35836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EA06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0.142857142857143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D03D5"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068EFDA"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0.34256285838172</w:t>
            </w:r>
          </w:p>
        </w:tc>
      </w:tr>
      <w:tr w:rsidR="00E97FDA" w:rsidRPr="00C02B6B" w14:paraId="748A7FDA" w14:textId="77777777" w:rsidTr="00E97FDA">
        <w:trPr>
          <w:trHeight w:val="180"/>
        </w:trPr>
        <w:tc>
          <w:tcPr>
            <w:tcW w:w="937" w:type="dxa"/>
            <w:tcBorders>
              <w:top w:val="single" w:sz="6" w:space="0" w:color="000000"/>
              <w:left w:val="single" w:sz="18" w:space="0" w:color="515151"/>
              <w:bottom w:val="single" w:sz="6" w:space="0" w:color="000000"/>
              <w:right w:val="single" w:sz="18" w:space="0" w:color="515151"/>
            </w:tcBorders>
            <w:tcMar>
              <w:top w:w="60" w:type="dxa"/>
              <w:left w:w="60" w:type="dxa"/>
              <w:bottom w:w="60" w:type="dxa"/>
              <w:right w:w="60" w:type="dxa"/>
            </w:tcMar>
            <w:hideMark/>
          </w:tcPr>
          <w:p w14:paraId="64972C32"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324</w:t>
            </w:r>
          </w:p>
        </w:tc>
        <w:tc>
          <w:tcPr>
            <w:tcW w:w="93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16875DD2"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70B17"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0.210526315789474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16E57"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7952B22E"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0.504829475509903</w:t>
            </w:r>
          </w:p>
        </w:tc>
      </w:tr>
      <w:tr w:rsidR="00E97FDA" w:rsidRPr="00C02B6B" w14:paraId="01FD063F" w14:textId="77777777" w:rsidTr="00E97FDA">
        <w:trPr>
          <w:trHeight w:val="165"/>
        </w:trPr>
        <w:tc>
          <w:tcPr>
            <w:tcW w:w="937" w:type="dxa"/>
            <w:tcBorders>
              <w:top w:val="single" w:sz="6" w:space="0" w:color="000000"/>
              <w:left w:val="single" w:sz="18" w:space="0" w:color="515151"/>
              <w:bottom w:val="single" w:sz="18" w:space="0" w:color="515151"/>
              <w:right w:val="single" w:sz="18" w:space="0" w:color="515151"/>
            </w:tcBorders>
            <w:tcMar>
              <w:top w:w="60" w:type="dxa"/>
              <w:left w:w="60" w:type="dxa"/>
              <w:bottom w:w="60" w:type="dxa"/>
              <w:right w:w="60" w:type="dxa"/>
            </w:tcMar>
            <w:hideMark/>
          </w:tcPr>
          <w:p w14:paraId="0057B2D4"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433</w:t>
            </w:r>
          </w:p>
        </w:tc>
        <w:tc>
          <w:tcPr>
            <w:tcW w:w="930" w:type="dxa"/>
            <w:tcBorders>
              <w:top w:val="single" w:sz="6" w:space="0" w:color="000000"/>
              <w:left w:val="single" w:sz="18" w:space="0" w:color="515151"/>
              <w:bottom w:val="single" w:sz="18" w:space="0" w:color="515151"/>
              <w:right w:val="single" w:sz="6" w:space="0" w:color="000000"/>
            </w:tcBorders>
            <w:tcMar>
              <w:top w:w="60" w:type="dxa"/>
              <w:left w:w="60" w:type="dxa"/>
              <w:bottom w:w="60" w:type="dxa"/>
              <w:right w:w="60" w:type="dxa"/>
            </w:tcMar>
            <w:hideMark/>
          </w:tcPr>
          <w:p w14:paraId="3F742065"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18" w:space="0" w:color="515151"/>
              <w:right w:val="single" w:sz="6" w:space="0" w:color="000000"/>
            </w:tcBorders>
            <w:tcMar>
              <w:top w:w="60" w:type="dxa"/>
              <w:left w:w="60" w:type="dxa"/>
              <w:bottom w:w="60" w:type="dxa"/>
              <w:right w:w="60" w:type="dxa"/>
            </w:tcMar>
            <w:hideMark/>
          </w:tcPr>
          <w:p w14:paraId="650B911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0.0256410256410256</w:t>
            </w:r>
          </w:p>
        </w:tc>
        <w:tc>
          <w:tcPr>
            <w:tcW w:w="945" w:type="dxa"/>
            <w:tcBorders>
              <w:top w:val="single" w:sz="6" w:space="0" w:color="000000"/>
              <w:left w:val="single" w:sz="6" w:space="0" w:color="000000"/>
              <w:bottom w:val="single" w:sz="18" w:space="0" w:color="515151"/>
              <w:right w:val="single" w:sz="6" w:space="0" w:color="000000"/>
            </w:tcBorders>
            <w:tcMar>
              <w:top w:w="60" w:type="dxa"/>
              <w:left w:w="60" w:type="dxa"/>
              <w:bottom w:w="60" w:type="dxa"/>
              <w:right w:w="60" w:type="dxa"/>
            </w:tcMar>
            <w:hideMark/>
          </w:tcPr>
          <w:p w14:paraId="07C9214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2.39794000867204</w:t>
            </w:r>
          </w:p>
        </w:tc>
        <w:tc>
          <w:tcPr>
            <w:tcW w:w="1580" w:type="dxa"/>
            <w:tcBorders>
              <w:top w:val="single" w:sz="6" w:space="0" w:color="000000"/>
              <w:left w:val="single" w:sz="6" w:space="0" w:color="000000"/>
              <w:bottom w:val="single" w:sz="18" w:space="0" w:color="515151"/>
              <w:right w:val="single" w:sz="18" w:space="0" w:color="515151"/>
            </w:tcBorders>
            <w:tcMar>
              <w:top w:w="60" w:type="dxa"/>
              <w:left w:w="60" w:type="dxa"/>
              <w:bottom w:w="60" w:type="dxa"/>
              <w:right w:w="60" w:type="dxa"/>
            </w:tcMar>
            <w:hideMark/>
          </w:tcPr>
          <w:p w14:paraId="4A0D798E"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0.061485641248001</w:t>
            </w:r>
          </w:p>
        </w:tc>
      </w:tr>
    </w:tbl>
    <w:p w14:paraId="62E54134" w14:textId="77777777" w:rsidR="00C02B6B" w:rsidRDefault="00C02B6B"/>
    <w:p w14:paraId="10034914" w14:textId="77777777" w:rsidR="00C02B6B" w:rsidRDefault="00C02B6B">
      <w:r>
        <w:t xml:space="preserve">If we were to </w:t>
      </w:r>
      <w:r w:rsidR="00E234B4">
        <w:t xml:space="preserve">rank them based upon the </w:t>
      </w:r>
      <w:proofErr w:type="spellStart"/>
      <w:r w:rsidR="00E234B4">
        <w:t>tf</w:t>
      </w:r>
      <w:proofErr w:type="spellEnd"/>
      <w:r w:rsidR="00E234B4">
        <w:t>*</w:t>
      </w:r>
      <w:proofErr w:type="spellStart"/>
      <w:r w:rsidR="00E234B4">
        <w:t>idf</w:t>
      </w:r>
      <w:proofErr w:type="spellEnd"/>
      <w:r w:rsidR="00E234B4">
        <w:t>, the ranking of the documents for User A, would be:</w:t>
      </w:r>
    </w:p>
    <w:p w14:paraId="69173EEF" w14:textId="77777777" w:rsidR="00E234B4" w:rsidRDefault="00E234B4">
      <w:proofErr w:type="gramStart"/>
      <w:r>
        <w:t xml:space="preserve">098, 324, 287, 234, 323, 013, </w:t>
      </w:r>
      <w:r w:rsidR="009D4D12">
        <w:t>301, 126, 322, 135, 433.</w:t>
      </w:r>
      <w:proofErr w:type="gramEnd"/>
    </w:p>
    <w:p w14:paraId="3BD63948" w14:textId="77777777" w:rsidR="009D4D12" w:rsidRDefault="009D4D12"/>
    <w:p w14:paraId="24604C8F" w14:textId="77777777" w:rsidR="009D4D12" w:rsidRDefault="009D4D12"/>
    <w:tbl>
      <w:tblPr>
        <w:tblW w:w="0" w:type="auto"/>
        <w:tblCellMar>
          <w:left w:w="0" w:type="dxa"/>
          <w:right w:w="0" w:type="dxa"/>
        </w:tblCellMar>
        <w:tblLook w:val="04A0" w:firstRow="1" w:lastRow="0" w:firstColumn="1" w:lastColumn="0" w:noHBand="0" w:noVBand="1"/>
      </w:tblPr>
      <w:tblGrid>
        <w:gridCol w:w="937"/>
        <w:gridCol w:w="1580"/>
        <w:gridCol w:w="1580"/>
        <w:gridCol w:w="1580"/>
        <w:gridCol w:w="1580"/>
      </w:tblGrid>
      <w:tr w:rsidR="009D4D12" w:rsidRPr="009D4D12" w14:paraId="22942F61" w14:textId="77777777" w:rsidTr="00E97FDA">
        <w:trPr>
          <w:trHeight w:val="180"/>
        </w:trPr>
        <w:tc>
          <w:tcPr>
            <w:tcW w:w="937" w:type="dxa"/>
            <w:tcBorders>
              <w:top w:val="single" w:sz="18" w:space="0" w:color="515151"/>
              <w:left w:val="single" w:sz="6" w:space="0" w:color="000000"/>
              <w:bottom w:val="single" w:sz="6" w:space="0" w:color="000000"/>
              <w:right w:val="single" w:sz="18" w:space="0" w:color="515151"/>
            </w:tcBorders>
            <w:shd w:val="clear" w:color="auto" w:fill="BEC0BF"/>
            <w:tcMar>
              <w:top w:w="60" w:type="dxa"/>
              <w:left w:w="60" w:type="dxa"/>
              <w:bottom w:w="60" w:type="dxa"/>
              <w:right w:w="60" w:type="dxa"/>
            </w:tcMar>
            <w:hideMark/>
          </w:tcPr>
          <w:p w14:paraId="1D65D5C7" w14:textId="77777777" w:rsidR="009D4D12" w:rsidRPr="009D4D12" w:rsidRDefault="009D4D12" w:rsidP="009D4D12">
            <w:pPr>
              <w:rPr>
                <w:rFonts w:ascii="Helvetica" w:hAnsi="Helvetica" w:cs="Times New Roman"/>
                <w:sz w:val="18"/>
                <w:szCs w:val="18"/>
              </w:rPr>
            </w:pPr>
            <w:r>
              <w:rPr>
                <w:rFonts w:ascii="Helvetica" w:hAnsi="Helvetica" w:cs="Times New Roman"/>
                <w:sz w:val="18"/>
                <w:szCs w:val="18"/>
              </w:rPr>
              <w:t>Document</w:t>
            </w:r>
          </w:p>
        </w:tc>
        <w:tc>
          <w:tcPr>
            <w:tcW w:w="1580" w:type="dxa"/>
            <w:tcBorders>
              <w:top w:val="single" w:sz="18" w:space="0" w:color="515151"/>
              <w:left w:val="single" w:sz="18" w:space="0" w:color="515151"/>
              <w:bottom w:val="single" w:sz="6" w:space="0" w:color="000000"/>
              <w:right w:val="single" w:sz="6" w:space="0" w:color="000000"/>
            </w:tcBorders>
            <w:shd w:val="clear" w:color="auto" w:fill="BEC0BF"/>
            <w:tcMar>
              <w:top w:w="60" w:type="dxa"/>
              <w:left w:w="60" w:type="dxa"/>
              <w:bottom w:w="60" w:type="dxa"/>
              <w:right w:w="60" w:type="dxa"/>
            </w:tcMar>
            <w:hideMark/>
          </w:tcPr>
          <w:p w14:paraId="66C7063D" w14:textId="77777777" w:rsidR="009D4D12" w:rsidRPr="009D4D12" w:rsidRDefault="009D4D12" w:rsidP="009D4D12">
            <w:pPr>
              <w:spacing w:line="180" w:lineRule="atLeast"/>
              <w:rPr>
                <w:rFonts w:ascii="Times" w:hAnsi="Times" w:cs="Times New Roman"/>
                <w:sz w:val="20"/>
                <w:szCs w:val="20"/>
              </w:rPr>
            </w:pPr>
            <w:r w:rsidRPr="009D4D12">
              <w:rPr>
                <w:rFonts w:ascii="Helvetica" w:hAnsi="Helvetica" w:cs="Times New Roman"/>
                <w:b/>
                <w:bCs/>
                <w:color w:val="000000"/>
                <w:sz w:val="15"/>
                <w:szCs w:val="15"/>
              </w:rPr>
              <w:t>User B</w:t>
            </w:r>
          </w:p>
        </w:tc>
        <w:tc>
          <w:tcPr>
            <w:tcW w:w="1580" w:type="dxa"/>
            <w:tcBorders>
              <w:top w:val="single" w:sz="18" w:space="0" w:color="515151"/>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C472EEB" w14:textId="77777777" w:rsidR="009D4D12" w:rsidRPr="009D4D12" w:rsidRDefault="009D4D12" w:rsidP="009D4D12">
            <w:pPr>
              <w:spacing w:line="180" w:lineRule="atLeast"/>
              <w:rPr>
                <w:rFonts w:ascii="Times" w:hAnsi="Times" w:cs="Times New Roman"/>
                <w:sz w:val="20"/>
                <w:szCs w:val="20"/>
              </w:rPr>
            </w:pPr>
            <w:r w:rsidRPr="009D4D12">
              <w:rPr>
                <w:rFonts w:ascii="Helvetica" w:hAnsi="Helvetica" w:cs="Times New Roman"/>
                <w:b/>
                <w:bCs/>
                <w:color w:val="000000"/>
                <w:sz w:val="15"/>
                <w:szCs w:val="15"/>
              </w:rPr>
              <w:t>TF</w:t>
            </w:r>
          </w:p>
        </w:tc>
        <w:tc>
          <w:tcPr>
            <w:tcW w:w="1580" w:type="dxa"/>
            <w:tcBorders>
              <w:top w:val="single" w:sz="18" w:space="0" w:color="515151"/>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1DFE8A1" w14:textId="77777777" w:rsidR="009D4D12" w:rsidRPr="009D4D12" w:rsidRDefault="009D4D12" w:rsidP="009D4D12">
            <w:pPr>
              <w:spacing w:line="180" w:lineRule="atLeast"/>
              <w:rPr>
                <w:rFonts w:ascii="Times" w:hAnsi="Times" w:cs="Times New Roman"/>
                <w:sz w:val="20"/>
                <w:szCs w:val="20"/>
              </w:rPr>
            </w:pPr>
            <w:r w:rsidRPr="009D4D12">
              <w:rPr>
                <w:rFonts w:ascii="Helvetica" w:hAnsi="Helvetica" w:cs="Times New Roman"/>
                <w:b/>
                <w:bCs/>
                <w:color w:val="000000"/>
                <w:sz w:val="15"/>
                <w:szCs w:val="15"/>
              </w:rPr>
              <w:t>IDF</w:t>
            </w:r>
          </w:p>
        </w:tc>
        <w:tc>
          <w:tcPr>
            <w:tcW w:w="1580" w:type="dxa"/>
            <w:tcBorders>
              <w:top w:val="single" w:sz="18" w:space="0" w:color="515151"/>
              <w:left w:val="single" w:sz="6" w:space="0" w:color="000000"/>
              <w:bottom w:val="single" w:sz="6" w:space="0" w:color="000000"/>
              <w:right w:val="single" w:sz="18" w:space="0" w:color="515151"/>
            </w:tcBorders>
            <w:shd w:val="clear" w:color="auto" w:fill="BEC0BF"/>
            <w:tcMar>
              <w:top w:w="60" w:type="dxa"/>
              <w:left w:w="60" w:type="dxa"/>
              <w:bottom w:w="60" w:type="dxa"/>
              <w:right w:w="60" w:type="dxa"/>
            </w:tcMar>
            <w:hideMark/>
          </w:tcPr>
          <w:p w14:paraId="15EC3AB0" w14:textId="77777777" w:rsidR="009D4D12" w:rsidRPr="009D4D12" w:rsidRDefault="009D4D12" w:rsidP="009D4D12">
            <w:pPr>
              <w:spacing w:line="180" w:lineRule="atLeast"/>
              <w:rPr>
                <w:rFonts w:ascii="Times" w:hAnsi="Times" w:cs="Times New Roman"/>
                <w:sz w:val="20"/>
                <w:szCs w:val="20"/>
              </w:rPr>
            </w:pPr>
            <w:proofErr w:type="spellStart"/>
            <w:proofErr w:type="gramStart"/>
            <w:r w:rsidRPr="009D4D12">
              <w:rPr>
                <w:rFonts w:ascii="Helvetica" w:hAnsi="Helvetica" w:cs="Times New Roman"/>
                <w:b/>
                <w:bCs/>
                <w:color w:val="000000"/>
                <w:sz w:val="15"/>
                <w:szCs w:val="15"/>
              </w:rPr>
              <w:t>tf</w:t>
            </w:r>
            <w:proofErr w:type="spellEnd"/>
            <w:proofErr w:type="gramEnd"/>
            <w:r w:rsidRPr="009D4D12">
              <w:rPr>
                <w:rFonts w:ascii="Helvetica" w:hAnsi="Helvetica" w:cs="Times New Roman"/>
                <w:b/>
                <w:bCs/>
                <w:color w:val="000000"/>
                <w:sz w:val="15"/>
                <w:szCs w:val="15"/>
              </w:rPr>
              <w:t>*</w:t>
            </w:r>
            <w:proofErr w:type="spellStart"/>
            <w:r w:rsidRPr="009D4D12">
              <w:rPr>
                <w:rFonts w:ascii="Helvetica" w:hAnsi="Helvetica" w:cs="Times New Roman"/>
                <w:b/>
                <w:bCs/>
                <w:color w:val="000000"/>
                <w:sz w:val="15"/>
                <w:szCs w:val="15"/>
              </w:rPr>
              <w:t>idf</w:t>
            </w:r>
            <w:proofErr w:type="spellEnd"/>
          </w:p>
        </w:tc>
      </w:tr>
      <w:tr w:rsidR="00E97FDA" w:rsidRPr="009D4D12" w14:paraId="448AA424"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9EA73FB" w14:textId="77777777" w:rsidR="00E97FDA" w:rsidRDefault="00E97FDA" w:rsidP="009D4D12">
            <w:pPr>
              <w:pStyle w:val="NormalWeb"/>
              <w:spacing w:before="0" w:beforeAutospacing="0" w:after="0" w:afterAutospacing="0" w:line="165" w:lineRule="atLeast"/>
              <w:jc w:val="right"/>
            </w:pPr>
            <w:r>
              <w:rPr>
                <w:rFonts w:ascii="Helvetica" w:hAnsi="Helvetica"/>
                <w:color w:val="000000"/>
                <w:sz w:val="15"/>
                <w:szCs w:val="15"/>
              </w:rPr>
              <w:t>013</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2270329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71A3"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0.0540540540540541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4645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12932B2"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0.134856757928654</w:t>
            </w:r>
          </w:p>
        </w:tc>
      </w:tr>
      <w:tr w:rsidR="00E97FDA" w:rsidRPr="009D4D12" w14:paraId="3771FB1A"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5C7CBE0" w14:textId="77777777" w:rsidR="00E97FDA" w:rsidRDefault="00E97FDA" w:rsidP="009D4D12">
            <w:pPr>
              <w:pStyle w:val="NormalWeb"/>
              <w:spacing w:before="0" w:beforeAutospacing="0" w:after="0" w:afterAutospacing="0" w:line="180" w:lineRule="atLeast"/>
              <w:jc w:val="right"/>
            </w:pPr>
            <w:r>
              <w:rPr>
                <w:rFonts w:ascii="Helvetica" w:hAnsi="Helvetica"/>
                <w:color w:val="000000"/>
                <w:sz w:val="15"/>
                <w:szCs w:val="15"/>
              </w:rPr>
              <w:t>098</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2CE51F33"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AC4A9"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0.142857142857143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77F22"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3A24F905"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0.356407145954299</w:t>
            </w:r>
          </w:p>
        </w:tc>
      </w:tr>
      <w:tr w:rsidR="00E97FDA" w:rsidRPr="009D4D12" w14:paraId="42FF0E6A"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ABAD675" w14:textId="77777777" w:rsidR="00E97FDA" w:rsidRDefault="00E97FDA" w:rsidP="009D4D12">
            <w:pPr>
              <w:pStyle w:val="NormalWeb"/>
              <w:spacing w:before="0" w:beforeAutospacing="0" w:after="0" w:afterAutospacing="0" w:line="165" w:lineRule="atLeast"/>
              <w:jc w:val="right"/>
            </w:pPr>
            <w:r>
              <w:rPr>
                <w:rFonts w:ascii="Helvetica" w:hAnsi="Helvetica"/>
                <w:color w:val="000000"/>
                <w:sz w:val="15"/>
                <w:szCs w:val="15"/>
              </w:rPr>
              <w:t>126</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5CC2215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FFF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0.0454545454545455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C4A8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42A4AFF4"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0.113402273712732</w:t>
            </w:r>
          </w:p>
        </w:tc>
      </w:tr>
      <w:tr w:rsidR="00E97FDA" w:rsidRPr="009D4D12" w14:paraId="41E93C09"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4DD8CC21" w14:textId="77777777" w:rsidR="00E97FDA" w:rsidRDefault="00E97FDA" w:rsidP="009D4D12">
            <w:pPr>
              <w:pStyle w:val="NormalWeb"/>
              <w:spacing w:before="0" w:beforeAutospacing="0" w:after="0" w:afterAutospacing="0" w:line="165" w:lineRule="atLeast"/>
              <w:jc w:val="right"/>
            </w:pPr>
            <w:r>
              <w:rPr>
                <w:rFonts w:ascii="Helvetica" w:hAnsi="Helvetica"/>
                <w:color w:val="000000"/>
                <w:sz w:val="15"/>
                <w:szCs w:val="15"/>
              </w:rPr>
              <w:t>135</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111BDCBE"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014D3"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0.0263157894736842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BDE82"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47404CF"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0.0656539479389498</w:t>
            </w:r>
          </w:p>
        </w:tc>
      </w:tr>
      <w:tr w:rsidR="00E97FDA" w:rsidRPr="009D4D12" w14:paraId="3163D4CE"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BB10002" w14:textId="77777777" w:rsidR="00E97FDA" w:rsidRDefault="00E97FDA" w:rsidP="009D4D12">
            <w:pPr>
              <w:pStyle w:val="NormalWeb"/>
              <w:spacing w:before="0" w:beforeAutospacing="0" w:after="0" w:afterAutospacing="0" w:line="180" w:lineRule="atLeast"/>
              <w:jc w:val="right"/>
            </w:pPr>
            <w:r>
              <w:rPr>
                <w:rFonts w:ascii="Helvetica" w:hAnsi="Helvetica"/>
                <w:color w:val="000000"/>
                <w:sz w:val="15"/>
                <w:szCs w:val="15"/>
              </w:rPr>
              <w:t>234</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405A254B"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57C8B"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0.142857142857143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7D995"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6382F0FC"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0.356407145954299</w:t>
            </w:r>
          </w:p>
        </w:tc>
      </w:tr>
      <w:tr w:rsidR="00E97FDA" w:rsidRPr="009D4D12" w14:paraId="46ED95F2"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5DE7B3D5" w14:textId="77777777" w:rsidR="00E97FDA" w:rsidRDefault="00E97FDA" w:rsidP="009D4D12">
            <w:pPr>
              <w:pStyle w:val="NormalWeb"/>
              <w:spacing w:before="0" w:beforeAutospacing="0" w:after="0" w:afterAutospacing="0" w:line="165" w:lineRule="atLeast"/>
              <w:jc w:val="right"/>
            </w:pPr>
            <w:r>
              <w:rPr>
                <w:rFonts w:ascii="Helvetica" w:hAnsi="Helvetica"/>
                <w:color w:val="000000"/>
                <w:sz w:val="15"/>
                <w:szCs w:val="15"/>
              </w:rPr>
              <w:t>287</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1CEAD9C8"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19A9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0.115384615384615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51B0D"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D6BAD8C"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0.287867310193857</w:t>
            </w:r>
          </w:p>
        </w:tc>
      </w:tr>
      <w:tr w:rsidR="00E97FDA" w:rsidRPr="009D4D12" w14:paraId="2F777DC4"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39E46B3" w14:textId="77777777" w:rsidR="00E97FDA" w:rsidRDefault="00E97FDA" w:rsidP="009D4D12">
            <w:pPr>
              <w:pStyle w:val="NormalWeb"/>
              <w:spacing w:before="0" w:beforeAutospacing="0" w:after="0" w:afterAutospacing="0" w:line="165" w:lineRule="atLeast"/>
              <w:jc w:val="right"/>
            </w:pPr>
            <w:r>
              <w:rPr>
                <w:rFonts w:ascii="Helvetica" w:hAnsi="Helvetica"/>
                <w:color w:val="000000"/>
                <w:sz w:val="15"/>
                <w:szCs w:val="15"/>
              </w:rPr>
              <w:t>301</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0A0AF615"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F27D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772DD"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6EFE5E6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0.124742501084005</w:t>
            </w:r>
          </w:p>
        </w:tc>
      </w:tr>
      <w:tr w:rsidR="00E97FDA" w:rsidRPr="009D4D12" w14:paraId="6A4CBDC4"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6208978" w14:textId="77777777" w:rsidR="00E97FDA" w:rsidRDefault="00E97FDA" w:rsidP="009D4D12">
            <w:pPr>
              <w:pStyle w:val="NormalWeb"/>
              <w:spacing w:before="0" w:beforeAutospacing="0" w:after="0" w:afterAutospacing="0" w:line="180" w:lineRule="atLeast"/>
              <w:jc w:val="right"/>
            </w:pPr>
            <w:r>
              <w:rPr>
                <w:rFonts w:ascii="Helvetica" w:hAnsi="Helvetica"/>
                <w:color w:val="000000"/>
                <w:sz w:val="15"/>
                <w:szCs w:val="15"/>
              </w:rPr>
              <w:t>322</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79467C15"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33A60"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0.0434782608695652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33B63"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2F9F585"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0.108471740073048</w:t>
            </w:r>
          </w:p>
        </w:tc>
      </w:tr>
      <w:tr w:rsidR="00E97FDA" w:rsidRPr="009D4D12" w14:paraId="3E3915AD"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D18E8DD" w14:textId="77777777" w:rsidR="00E97FDA" w:rsidRDefault="00E97FDA" w:rsidP="009D4D12">
            <w:pPr>
              <w:pStyle w:val="NormalWeb"/>
              <w:spacing w:before="0" w:beforeAutospacing="0" w:after="0" w:afterAutospacing="0" w:line="165" w:lineRule="atLeast"/>
              <w:jc w:val="right"/>
            </w:pPr>
            <w:r>
              <w:rPr>
                <w:rFonts w:ascii="Helvetica" w:hAnsi="Helvetica"/>
                <w:color w:val="000000"/>
                <w:sz w:val="15"/>
                <w:szCs w:val="15"/>
              </w:rPr>
              <w:t>323</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5FAA25E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CCA9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0.107142857142857</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3C044"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0EA3D543"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0.267305359465724</w:t>
            </w:r>
          </w:p>
        </w:tc>
      </w:tr>
      <w:tr w:rsidR="00E97FDA" w:rsidRPr="009D4D12" w14:paraId="0F2247D1"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F015960" w14:textId="77777777" w:rsidR="00E97FDA" w:rsidRDefault="00E97FDA" w:rsidP="009D4D12">
            <w:pPr>
              <w:pStyle w:val="NormalWeb"/>
              <w:spacing w:before="0" w:beforeAutospacing="0" w:after="0" w:afterAutospacing="0" w:line="180" w:lineRule="atLeast"/>
              <w:jc w:val="right"/>
            </w:pPr>
            <w:r>
              <w:rPr>
                <w:rFonts w:ascii="Helvetica" w:hAnsi="Helvetica"/>
                <w:color w:val="000000"/>
                <w:sz w:val="15"/>
                <w:szCs w:val="15"/>
              </w:rPr>
              <w:t>324</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61CE954F"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3</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2E4F2"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0.157894736842105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5EB50"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6D3115E8"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0.393923687633699</w:t>
            </w:r>
          </w:p>
        </w:tc>
      </w:tr>
      <w:tr w:rsidR="00E97FDA" w:rsidRPr="009D4D12" w14:paraId="065CB71A" w14:textId="77777777" w:rsidTr="00E97FDA">
        <w:trPr>
          <w:trHeight w:val="165"/>
        </w:trPr>
        <w:tc>
          <w:tcPr>
            <w:tcW w:w="937" w:type="dxa"/>
            <w:tcBorders>
              <w:top w:val="single" w:sz="6" w:space="0" w:color="000000"/>
              <w:left w:val="single" w:sz="6" w:space="0" w:color="000000"/>
              <w:bottom w:val="single" w:sz="18" w:space="0" w:color="515151"/>
              <w:right w:val="single" w:sz="18" w:space="0" w:color="515151"/>
            </w:tcBorders>
            <w:tcMar>
              <w:top w:w="60" w:type="dxa"/>
              <w:left w:w="60" w:type="dxa"/>
              <w:bottom w:w="60" w:type="dxa"/>
              <w:right w:w="60" w:type="dxa"/>
            </w:tcMar>
            <w:hideMark/>
          </w:tcPr>
          <w:p w14:paraId="3129CB02" w14:textId="77777777" w:rsidR="00E97FDA" w:rsidRDefault="00E97FDA" w:rsidP="009D4D12">
            <w:pPr>
              <w:pStyle w:val="NormalWeb"/>
              <w:spacing w:before="0" w:beforeAutospacing="0" w:after="0" w:afterAutospacing="0" w:line="165" w:lineRule="atLeast"/>
              <w:jc w:val="right"/>
            </w:pPr>
            <w:r>
              <w:rPr>
                <w:rFonts w:ascii="Helvetica" w:hAnsi="Helvetica"/>
                <w:color w:val="000000"/>
                <w:sz w:val="15"/>
                <w:szCs w:val="15"/>
              </w:rPr>
              <w:t>433</w:t>
            </w:r>
          </w:p>
        </w:tc>
        <w:tc>
          <w:tcPr>
            <w:tcW w:w="1580" w:type="dxa"/>
            <w:tcBorders>
              <w:top w:val="single" w:sz="6" w:space="0" w:color="000000"/>
              <w:left w:val="single" w:sz="18" w:space="0" w:color="515151"/>
              <w:bottom w:val="single" w:sz="18" w:space="0" w:color="515151"/>
              <w:right w:val="single" w:sz="6" w:space="0" w:color="000000"/>
            </w:tcBorders>
            <w:tcMar>
              <w:top w:w="60" w:type="dxa"/>
              <w:left w:w="60" w:type="dxa"/>
              <w:bottom w:w="60" w:type="dxa"/>
              <w:right w:w="60" w:type="dxa"/>
            </w:tcMar>
            <w:hideMark/>
          </w:tcPr>
          <w:p w14:paraId="2B5DDA67"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18" w:space="0" w:color="515151"/>
              <w:right w:val="single" w:sz="6" w:space="0" w:color="000000"/>
            </w:tcBorders>
            <w:tcMar>
              <w:top w:w="60" w:type="dxa"/>
              <w:left w:w="60" w:type="dxa"/>
              <w:bottom w:w="60" w:type="dxa"/>
              <w:right w:w="60" w:type="dxa"/>
            </w:tcMar>
            <w:hideMark/>
          </w:tcPr>
          <w:p w14:paraId="4A90709E"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0.0256410256410256</w:t>
            </w:r>
          </w:p>
        </w:tc>
        <w:tc>
          <w:tcPr>
            <w:tcW w:w="1580" w:type="dxa"/>
            <w:tcBorders>
              <w:top w:val="single" w:sz="6" w:space="0" w:color="000000"/>
              <w:left w:val="single" w:sz="6" w:space="0" w:color="000000"/>
              <w:bottom w:val="single" w:sz="18" w:space="0" w:color="515151"/>
              <w:right w:val="single" w:sz="6" w:space="0" w:color="000000"/>
            </w:tcBorders>
            <w:tcMar>
              <w:top w:w="60" w:type="dxa"/>
              <w:left w:w="60" w:type="dxa"/>
              <w:bottom w:w="60" w:type="dxa"/>
              <w:right w:w="60" w:type="dxa"/>
            </w:tcMar>
            <w:hideMark/>
          </w:tcPr>
          <w:p w14:paraId="223D3704"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2.49485002168009</w:t>
            </w:r>
          </w:p>
        </w:tc>
        <w:tc>
          <w:tcPr>
            <w:tcW w:w="1580" w:type="dxa"/>
            <w:tcBorders>
              <w:top w:val="single" w:sz="6" w:space="0" w:color="000000"/>
              <w:left w:val="single" w:sz="6" w:space="0" w:color="000000"/>
              <w:bottom w:val="single" w:sz="18" w:space="0" w:color="515151"/>
              <w:right w:val="single" w:sz="18" w:space="0" w:color="515151"/>
            </w:tcBorders>
            <w:tcMar>
              <w:top w:w="60" w:type="dxa"/>
              <w:left w:w="60" w:type="dxa"/>
              <w:bottom w:w="60" w:type="dxa"/>
              <w:right w:w="60" w:type="dxa"/>
            </w:tcMar>
            <w:hideMark/>
          </w:tcPr>
          <w:p w14:paraId="21745139"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0.0639705133764127</w:t>
            </w:r>
          </w:p>
        </w:tc>
      </w:tr>
    </w:tbl>
    <w:p w14:paraId="2DE9072F" w14:textId="77777777" w:rsidR="009D4D12" w:rsidRDefault="009D4D12"/>
    <w:p w14:paraId="5FC56C64" w14:textId="77777777" w:rsidR="009D4D12" w:rsidRDefault="009D4D12" w:rsidP="009D4D12">
      <w:r>
        <w:t xml:space="preserve">If we were to rank them based upon the </w:t>
      </w:r>
      <w:proofErr w:type="spellStart"/>
      <w:r>
        <w:t>tf</w:t>
      </w:r>
      <w:proofErr w:type="spellEnd"/>
      <w:r>
        <w:t>*</w:t>
      </w:r>
      <w:proofErr w:type="spellStart"/>
      <w:r>
        <w:t>idf</w:t>
      </w:r>
      <w:proofErr w:type="spellEnd"/>
      <w:r>
        <w:t>, the ranking of the documents for User A, would be:</w:t>
      </w:r>
    </w:p>
    <w:p w14:paraId="33DC1BC2" w14:textId="77777777" w:rsidR="00796E80" w:rsidRDefault="009D4D12">
      <w:proofErr w:type="gramStart"/>
      <w:r>
        <w:t xml:space="preserve">324, 098, 234, 287, 323, 013, 301, 126, 322, </w:t>
      </w:r>
      <w:r w:rsidR="00796E80">
        <w:t>433, 135.</w:t>
      </w:r>
      <w:proofErr w:type="gramEnd"/>
    </w:p>
    <w:p w14:paraId="1E21BCBE" w14:textId="77777777" w:rsidR="00796E80" w:rsidRDefault="00796E80">
      <w:r>
        <w:br w:type="page"/>
      </w:r>
    </w:p>
    <w:p w14:paraId="0F5281A5" w14:textId="77777777" w:rsidR="009D4D12" w:rsidRDefault="009D4D12"/>
    <w:p w14:paraId="6B444864" w14:textId="77777777" w:rsidR="00796E80" w:rsidRDefault="00796E80"/>
    <w:p w14:paraId="359A2009" w14:textId="77777777" w:rsidR="00796E80" w:rsidRDefault="00796E80"/>
    <w:tbl>
      <w:tblPr>
        <w:tblW w:w="0" w:type="auto"/>
        <w:tblCellMar>
          <w:left w:w="0" w:type="dxa"/>
          <w:right w:w="0" w:type="dxa"/>
        </w:tblCellMar>
        <w:tblLook w:val="04A0" w:firstRow="1" w:lastRow="0" w:firstColumn="1" w:lastColumn="0" w:noHBand="0" w:noVBand="1"/>
      </w:tblPr>
      <w:tblGrid>
        <w:gridCol w:w="937"/>
        <w:gridCol w:w="1580"/>
        <w:gridCol w:w="1580"/>
        <w:gridCol w:w="1580"/>
        <w:gridCol w:w="1580"/>
      </w:tblGrid>
      <w:tr w:rsidR="00796E80" w:rsidRPr="00796E80" w14:paraId="765EB362" w14:textId="77777777" w:rsidTr="00E97FDA">
        <w:trPr>
          <w:trHeight w:val="180"/>
        </w:trPr>
        <w:tc>
          <w:tcPr>
            <w:tcW w:w="937" w:type="dxa"/>
            <w:tcBorders>
              <w:top w:val="single" w:sz="18" w:space="0" w:color="515151"/>
              <w:left w:val="single" w:sz="6" w:space="0" w:color="000000"/>
              <w:bottom w:val="single" w:sz="6" w:space="0" w:color="000000"/>
              <w:right w:val="single" w:sz="18" w:space="0" w:color="515151"/>
            </w:tcBorders>
            <w:shd w:val="clear" w:color="auto" w:fill="BEC0BF"/>
            <w:tcMar>
              <w:top w:w="60" w:type="dxa"/>
              <w:left w:w="60" w:type="dxa"/>
              <w:bottom w:w="60" w:type="dxa"/>
              <w:right w:w="60" w:type="dxa"/>
            </w:tcMar>
            <w:hideMark/>
          </w:tcPr>
          <w:p w14:paraId="74CBCEE9" w14:textId="77777777" w:rsidR="00796E80" w:rsidRPr="00796E80" w:rsidRDefault="00796E80" w:rsidP="00796E80">
            <w:pPr>
              <w:rPr>
                <w:rFonts w:ascii="Helvetica" w:hAnsi="Helvetica" w:cs="Times New Roman"/>
                <w:sz w:val="18"/>
                <w:szCs w:val="18"/>
              </w:rPr>
            </w:pPr>
            <w:r>
              <w:rPr>
                <w:rFonts w:ascii="Helvetica" w:hAnsi="Helvetica" w:cs="Times New Roman"/>
                <w:sz w:val="18"/>
                <w:szCs w:val="18"/>
              </w:rPr>
              <w:t>Document</w:t>
            </w:r>
          </w:p>
        </w:tc>
        <w:tc>
          <w:tcPr>
            <w:tcW w:w="1580" w:type="dxa"/>
            <w:tcBorders>
              <w:top w:val="single" w:sz="18" w:space="0" w:color="515151"/>
              <w:left w:val="single" w:sz="18" w:space="0" w:color="515151"/>
              <w:bottom w:val="single" w:sz="6" w:space="0" w:color="000000"/>
              <w:right w:val="single" w:sz="6" w:space="0" w:color="000000"/>
            </w:tcBorders>
            <w:shd w:val="clear" w:color="auto" w:fill="BEC0BF"/>
            <w:tcMar>
              <w:top w:w="60" w:type="dxa"/>
              <w:left w:w="60" w:type="dxa"/>
              <w:bottom w:w="60" w:type="dxa"/>
              <w:right w:w="60" w:type="dxa"/>
            </w:tcMar>
            <w:hideMark/>
          </w:tcPr>
          <w:p w14:paraId="49CDB216" w14:textId="77777777" w:rsidR="00796E80" w:rsidRPr="00796E80" w:rsidRDefault="00796E80" w:rsidP="00796E80">
            <w:pPr>
              <w:spacing w:line="180" w:lineRule="atLeast"/>
              <w:rPr>
                <w:rFonts w:ascii="Times" w:hAnsi="Times" w:cs="Times New Roman"/>
                <w:sz w:val="20"/>
                <w:szCs w:val="20"/>
              </w:rPr>
            </w:pPr>
            <w:r w:rsidRPr="00796E80">
              <w:rPr>
                <w:rFonts w:ascii="Helvetica" w:hAnsi="Helvetica" w:cs="Times New Roman"/>
                <w:b/>
                <w:bCs/>
                <w:color w:val="000000"/>
                <w:sz w:val="15"/>
                <w:szCs w:val="15"/>
              </w:rPr>
              <w:t>User C</w:t>
            </w:r>
          </w:p>
        </w:tc>
        <w:tc>
          <w:tcPr>
            <w:tcW w:w="1580" w:type="dxa"/>
            <w:tcBorders>
              <w:top w:val="single" w:sz="18" w:space="0" w:color="515151"/>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335D021" w14:textId="77777777" w:rsidR="00796E80" w:rsidRPr="00796E80" w:rsidRDefault="00796E80" w:rsidP="00796E80">
            <w:pPr>
              <w:spacing w:line="180" w:lineRule="atLeast"/>
              <w:rPr>
                <w:rFonts w:ascii="Times" w:hAnsi="Times" w:cs="Times New Roman"/>
                <w:sz w:val="20"/>
                <w:szCs w:val="20"/>
              </w:rPr>
            </w:pPr>
            <w:r w:rsidRPr="00796E80">
              <w:rPr>
                <w:rFonts w:ascii="Helvetica" w:hAnsi="Helvetica" w:cs="Times New Roman"/>
                <w:b/>
                <w:bCs/>
                <w:color w:val="000000"/>
                <w:sz w:val="15"/>
                <w:szCs w:val="15"/>
              </w:rPr>
              <w:t>TF</w:t>
            </w:r>
          </w:p>
        </w:tc>
        <w:tc>
          <w:tcPr>
            <w:tcW w:w="1580" w:type="dxa"/>
            <w:tcBorders>
              <w:top w:val="single" w:sz="18" w:space="0" w:color="515151"/>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27E6F88" w14:textId="77777777" w:rsidR="00796E80" w:rsidRPr="00796E80" w:rsidRDefault="00796E80" w:rsidP="00796E80">
            <w:pPr>
              <w:spacing w:line="180" w:lineRule="atLeast"/>
              <w:rPr>
                <w:rFonts w:ascii="Times" w:hAnsi="Times" w:cs="Times New Roman"/>
                <w:sz w:val="20"/>
                <w:szCs w:val="20"/>
              </w:rPr>
            </w:pPr>
            <w:r w:rsidRPr="00796E80">
              <w:rPr>
                <w:rFonts w:ascii="Helvetica" w:hAnsi="Helvetica" w:cs="Times New Roman"/>
                <w:b/>
                <w:bCs/>
                <w:color w:val="000000"/>
                <w:sz w:val="15"/>
                <w:szCs w:val="15"/>
              </w:rPr>
              <w:t>IDF</w:t>
            </w:r>
          </w:p>
        </w:tc>
        <w:tc>
          <w:tcPr>
            <w:tcW w:w="1580" w:type="dxa"/>
            <w:tcBorders>
              <w:top w:val="single" w:sz="18" w:space="0" w:color="515151"/>
              <w:left w:val="single" w:sz="6" w:space="0" w:color="000000"/>
              <w:bottom w:val="single" w:sz="6" w:space="0" w:color="000000"/>
              <w:right w:val="single" w:sz="18" w:space="0" w:color="515151"/>
            </w:tcBorders>
            <w:shd w:val="clear" w:color="auto" w:fill="BEC0BF"/>
            <w:tcMar>
              <w:top w:w="60" w:type="dxa"/>
              <w:left w:w="60" w:type="dxa"/>
              <w:bottom w:w="60" w:type="dxa"/>
              <w:right w:w="60" w:type="dxa"/>
            </w:tcMar>
            <w:hideMark/>
          </w:tcPr>
          <w:p w14:paraId="7789A3D2" w14:textId="77777777" w:rsidR="00796E80" w:rsidRPr="00796E80" w:rsidRDefault="00796E80" w:rsidP="00796E80">
            <w:pPr>
              <w:spacing w:line="180" w:lineRule="atLeast"/>
              <w:rPr>
                <w:rFonts w:ascii="Times" w:hAnsi="Times" w:cs="Times New Roman"/>
                <w:sz w:val="20"/>
                <w:szCs w:val="20"/>
              </w:rPr>
            </w:pPr>
            <w:proofErr w:type="spellStart"/>
            <w:proofErr w:type="gramStart"/>
            <w:r w:rsidRPr="00796E80">
              <w:rPr>
                <w:rFonts w:ascii="Helvetica" w:hAnsi="Helvetica" w:cs="Times New Roman"/>
                <w:b/>
                <w:bCs/>
                <w:color w:val="000000"/>
                <w:sz w:val="15"/>
                <w:szCs w:val="15"/>
              </w:rPr>
              <w:t>tf</w:t>
            </w:r>
            <w:proofErr w:type="spellEnd"/>
            <w:proofErr w:type="gramEnd"/>
            <w:r w:rsidRPr="00796E80">
              <w:rPr>
                <w:rFonts w:ascii="Helvetica" w:hAnsi="Helvetica" w:cs="Times New Roman"/>
                <w:b/>
                <w:bCs/>
                <w:color w:val="000000"/>
                <w:sz w:val="15"/>
                <w:szCs w:val="15"/>
              </w:rPr>
              <w:t>*</w:t>
            </w:r>
            <w:proofErr w:type="spellStart"/>
            <w:r w:rsidRPr="00796E80">
              <w:rPr>
                <w:rFonts w:ascii="Helvetica" w:hAnsi="Helvetica" w:cs="Times New Roman"/>
                <w:b/>
                <w:bCs/>
                <w:color w:val="000000"/>
                <w:sz w:val="15"/>
                <w:szCs w:val="15"/>
              </w:rPr>
              <w:t>idf</w:t>
            </w:r>
            <w:proofErr w:type="spellEnd"/>
          </w:p>
        </w:tc>
      </w:tr>
      <w:tr w:rsidR="00E97FDA" w:rsidRPr="00796E80" w14:paraId="69E981A3"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A14BFCC" w14:textId="77777777" w:rsidR="00E97FDA" w:rsidRDefault="00E97FDA" w:rsidP="00796E80">
            <w:pPr>
              <w:pStyle w:val="NormalWeb"/>
              <w:spacing w:before="0" w:beforeAutospacing="0" w:after="0" w:afterAutospacing="0" w:line="165" w:lineRule="atLeast"/>
              <w:jc w:val="right"/>
            </w:pPr>
            <w:r>
              <w:rPr>
                <w:rFonts w:ascii="Helvetica" w:hAnsi="Helvetica"/>
                <w:color w:val="000000"/>
                <w:sz w:val="15"/>
                <w:szCs w:val="15"/>
              </w:rPr>
              <w:t>013</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790EBF0F"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4AD5E"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0.0540540540540541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BBFFF"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0041731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0.143652828063665</w:t>
            </w:r>
          </w:p>
        </w:tc>
      </w:tr>
      <w:tr w:rsidR="00E97FDA" w:rsidRPr="00796E80" w14:paraId="5A4472A5"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3E1F3836" w14:textId="77777777" w:rsidR="00E97FDA" w:rsidRDefault="00E97FDA" w:rsidP="00796E80">
            <w:pPr>
              <w:pStyle w:val="NormalWeb"/>
              <w:spacing w:before="0" w:beforeAutospacing="0" w:after="0" w:afterAutospacing="0" w:line="180" w:lineRule="atLeast"/>
              <w:jc w:val="right"/>
            </w:pPr>
            <w:r>
              <w:rPr>
                <w:rFonts w:ascii="Helvetica" w:hAnsi="Helvetica"/>
                <w:color w:val="000000"/>
                <w:sz w:val="15"/>
                <w:szCs w:val="15"/>
              </w:rPr>
              <w:t>098</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4EBC4A5B"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D5DA0"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0.0476190476190476</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D916C"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840D552"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0.126551300913228</w:t>
            </w:r>
          </w:p>
        </w:tc>
      </w:tr>
      <w:tr w:rsidR="00E97FDA" w:rsidRPr="00796E80" w14:paraId="7BEA1F31"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0EEF0534" w14:textId="77777777" w:rsidR="00E97FDA" w:rsidRDefault="00E97FDA" w:rsidP="00796E80">
            <w:pPr>
              <w:pStyle w:val="NormalWeb"/>
              <w:spacing w:before="0" w:beforeAutospacing="0" w:after="0" w:afterAutospacing="0" w:line="165" w:lineRule="atLeast"/>
              <w:jc w:val="right"/>
            </w:pPr>
            <w:r>
              <w:rPr>
                <w:rFonts w:ascii="Helvetica" w:hAnsi="Helvetica"/>
                <w:color w:val="000000"/>
                <w:sz w:val="15"/>
                <w:szCs w:val="15"/>
              </w:rPr>
              <w:t>126</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02A74687"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6A14"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0.0454545454545455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7749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66C05783"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0.120798969053536</w:t>
            </w:r>
          </w:p>
        </w:tc>
      </w:tr>
      <w:tr w:rsidR="00E97FDA" w:rsidRPr="00796E80" w14:paraId="0E2B426E"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5FBB9C80" w14:textId="77777777" w:rsidR="00E97FDA" w:rsidRDefault="00E97FDA" w:rsidP="00796E80">
            <w:pPr>
              <w:pStyle w:val="NormalWeb"/>
              <w:spacing w:before="0" w:beforeAutospacing="0" w:after="0" w:afterAutospacing="0" w:line="165" w:lineRule="atLeast"/>
              <w:jc w:val="right"/>
            </w:pPr>
            <w:r>
              <w:rPr>
                <w:rFonts w:ascii="Helvetica" w:hAnsi="Helvetica"/>
                <w:color w:val="000000"/>
                <w:sz w:val="15"/>
                <w:szCs w:val="15"/>
              </w:rPr>
              <w:t>135</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3B6FC48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32358"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0.0263157894736842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FB89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44586519"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0.0699362452415209</w:t>
            </w:r>
          </w:p>
        </w:tc>
      </w:tr>
      <w:tr w:rsidR="00E97FDA" w:rsidRPr="00796E80" w14:paraId="1D9DF0D9"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CA04157" w14:textId="77777777" w:rsidR="00E97FDA" w:rsidRDefault="00E97FDA" w:rsidP="00796E80">
            <w:pPr>
              <w:pStyle w:val="NormalWeb"/>
              <w:spacing w:before="0" w:beforeAutospacing="0" w:after="0" w:afterAutospacing="0" w:line="180" w:lineRule="atLeast"/>
              <w:jc w:val="right"/>
            </w:pPr>
            <w:r>
              <w:rPr>
                <w:rFonts w:ascii="Helvetica" w:hAnsi="Helvetica"/>
                <w:color w:val="000000"/>
                <w:sz w:val="15"/>
                <w:szCs w:val="15"/>
              </w:rPr>
              <w:t>234</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1AF7761B"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B8EF"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0.0952380952380952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57B78"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82E91D9"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0.253102601826456</w:t>
            </w:r>
          </w:p>
        </w:tc>
      </w:tr>
      <w:tr w:rsidR="00E97FDA" w:rsidRPr="00796E80" w14:paraId="7B18149D"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4F2D8574" w14:textId="77777777" w:rsidR="00E97FDA" w:rsidRDefault="00E97FDA" w:rsidP="00796E80">
            <w:pPr>
              <w:pStyle w:val="NormalWeb"/>
              <w:spacing w:before="0" w:beforeAutospacing="0" w:after="0" w:afterAutospacing="0" w:line="165" w:lineRule="atLeast"/>
              <w:jc w:val="right"/>
            </w:pPr>
            <w:r>
              <w:rPr>
                <w:rFonts w:ascii="Helvetica" w:hAnsi="Helvetica"/>
                <w:color w:val="000000"/>
                <w:sz w:val="15"/>
                <w:szCs w:val="15"/>
              </w:rPr>
              <w:t>287</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20659E1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DAD5E"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0.0384615384615385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0DC06"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352582CF"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0.102214512276069</w:t>
            </w:r>
          </w:p>
        </w:tc>
      </w:tr>
      <w:tr w:rsidR="00E97FDA" w:rsidRPr="00796E80" w14:paraId="6890287A"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65DBCDEF" w14:textId="77777777" w:rsidR="00E97FDA" w:rsidRDefault="00E97FDA" w:rsidP="00796E80">
            <w:pPr>
              <w:pStyle w:val="NormalWeb"/>
              <w:spacing w:before="0" w:beforeAutospacing="0" w:after="0" w:afterAutospacing="0" w:line="165" w:lineRule="atLeast"/>
              <w:jc w:val="right"/>
            </w:pPr>
            <w:r>
              <w:rPr>
                <w:rFonts w:ascii="Helvetica" w:hAnsi="Helvetica"/>
                <w:color w:val="000000"/>
                <w:sz w:val="15"/>
                <w:szCs w:val="15"/>
              </w:rPr>
              <w:t>301</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3C783040"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FECB3"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0.05</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88CF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67955FFC"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0.13287886595889</w:t>
            </w:r>
          </w:p>
        </w:tc>
      </w:tr>
      <w:tr w:rsidR="00E97FDA" w:rsidRPr="00796E80" w14:paraId="11F96CB1"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7D6DB9AB" w14:textId="77777777" w:rsidR="00E97FDA" w:rsidRDefault="00E97FDA" w:rsidP="00796E80">
            <w:pPr>
              <w:pStyle w:val="NormalWeb"/>
              <w:spacing w:before="0" w:beforeAutospacing="0" w:after="0" w:afterAutospacing="0" w:line="180" w:lineRule="atLeast"/>
              <w:jc w:val="right"/>
            </w:pPr>
            <w:r>
              <w:rPr>
                <w:rFonts w:ascii="Helvetica" w:hAnsi="Helvetica"/>
                <w:color w:val="000000"/>
                <w:sz w:val="15"/>
                <w:szCs w:val="15"/>
              </w:rPr>
              <w:t>322</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7578BDCB"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60B82"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0.0434782608695652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45052"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24A2851"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0.115546839964252</w:t>
            </w:r>
          </w:p>
        </w:tc>
      </w:tr>
      <w:tr w:rsidR="00E97FDA" w:rsidRPr="00796E80" w14:paraId="6338F918" w14:textId="77777777" w:rsidTr="00E97FDA">
        <w:trPr>
          <w:trHeight w:val="165"/>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28CB7DCC" w14:textId="77777777" w:rsidR="00E97FDA" w:rsidRDefault="00E97FDA" w:rsidP="00796E80">
            <w:pPr>
              <w:pStyle w:val="NormalWeb"/>
              <w:spacing w:before="0" w:beforeAutospacing="0" w:after="0" w:afterAutospacing="0" w:line="165" w:lineRule="atLeast"/>
              <w:jc w:val="right"/>
            </w:pPr>
            <w:r>
              <w:rPr>
                <w:rFonts w:ascii="Helvetica" w:hAnsi="Helvetica"/>
                <w:color w:val="000000"/>
                <w:sz w:val="15"/>
                <w:szCs w:val="15"/>
              </w:rPr>
              <w:t>323</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21A5B721"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F336B"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0.0714285714285714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4862E"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546C8BB8"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0.189826951369842</w:t>
            </w:r>
          </w:p>
        </w:tc>
      </w:tr>
      <w:tr w:rsidR="00E97FDA" w:rsidRPr="00796E80" w14:paraId="114DAEFD" w14:textId="77777777" w:rsidTr="00E97FDA">
        <w:trPr>
          <w:trHeight w:val="180"/>
        </w:trPr>
        <w:tc>
          <w:tcPr>
            <w:tcW w:w="937"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1BB8F319" w14:textId="77777777" w:rsidR="00E97FDA" w:rsidRDefault="00E97FDA" w:rsidP="00796E80">
            <w:pPr>
              <w:pStyle w:val="NormalWeb"/>
              <w:spacing w:before="0" w:beforeAutospacing="0" w:after="0" w:afterAutospacing="0" w:line="180" w:lineRule="atLeast"/>
              <w:jc w:val="right"/>
            </w:pPr>
            <w:r>
              <w:rPr>
                <w:rFonts w:ascii="Helvetica" w:hAnsi="Helvetica"/>
                <w:color w:val="000000"/>
                <w:sz w:val="15"/>
                <w:szCs w:val="15"/>
              </w:rPr>
              <w:t>324</w:t>
            </w:r>
          </w:p>
        </w:tc>
        <w:tc>
          <w:tcPr>
            <w:tcW w:w="1580" w:type="dxa"/>
            <w:tcBorders>
              <w:top w:val="single" w:sz="6" w:space="0" w:color="000000"/>
              <w:left w:val="single" w:sz="18" w:space="0" w:color="515151"/>
              <w:bottom w:val="single" w:sz="6" w:space="0" w:color="000000"/>
              <w:right w:val="single" w:sz="6" w:space="0" w:color="000000"/>
            </w:tcBorders>
            <w:tcMar>
              <w:top w:w="60" w:type="dxa"/>
              <w:left w:w="60" w:type="dxa"/>
              <w:bottom w:w="60" w:type="dxa"/>
              <w:right w:w="60" w:type="dxa"/>
            </w:tcMar>
            <w:hideMark/>
          </w:tcPr>
          <w:p w14:paraId="2152D6B5"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3A251"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0.0526315789473684</w:t>
            </w:r>
          </w:p>
        </w:tc>
        <w:tc>
          <w:tcPr>
            <w:tcW w:w="1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6B89E"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6" w:space="0" w:color="000000"/>
              <w:right w:val="single" w:sz="18" w:space="0" w:color="515151"/>
            </w:tcBorders>
            <w:tcMar>
              <w:top w:w="60" w:type="dxa"/>
              <w:left w:w="60" w:type="dxa"/>
              <w:bottom w:w="60" w:type="dxa"/>
              <w:right w:w="60" w:type="dxa"/>
            </w:tcMar>
            <w:hideMark/>
          </w:tcPr>
          <w:p w14:paraId="45957246" w14:textId="77777777" w:rsidR="00E97FDA" w:rsidRDefault="00E97FDA">
            <w:pPr>
              <w:pStyle w:val="NormalWeb"/>
              <w:spacing w:before="0" w:beforeAutospacing="0" w:after="0" w:afterAutospacing="0" w:line="180" w:lineRule="atLeast"/>
              <w:jc w:val="right"/>
            </w:pPr>
            <w:r>
              <w:rPr>
                <w:rFonts w:ascii="Helvetica" w:hAnsi="Helvetica"/>
                <w:color w:val="000000"/>
                <w:sz w:val="15"/>
                <w:szCs w:val="15"/>
              </w:rPr>
              <w:t>0.139872490483042</w:t>
            </w:r>
          </w:p>
        </w:tc>
      </w:tr>
      <w:tr w:rsidR="00E97FDA" w:rsidRPr="00796E80" w14:paraId="21D12294" w14:textId="77777777" w:rsidTr="00E97FDA">
        <w:trPr>
          <w:trHeight w:val="165"/>
        </w:trPr>
        <w:tc>
          <w:tcPr>
            <w:tcW w:w="937" w:type="dxa"/>
            <w:tcBorders>
              <w:top w:val="single" w:sz="6" w:space="0" w:color="000000"/>
              <w:left w:val="single" w:sz="6" w:space="0" w:color="000000"/>
              <w:bottom w:val="single" w:sz="18" w:space="0" w:color="515151"/>
              <w:right w:val="single" w:sz="18" w:space="0" w:color="515151"/>
            </w:tcBorders>
            <w:tcMar>
              <w:top w:w="60" w:type="dxa"/>
              <w:left w:w="60" w:type="dxa"/>
              <w:bottom w:w="60" w:type="dxa"/>
              <w:right w:w="60" w:type="dxa"/>
            </w:tcMar>
            <w:hideMark/>
          </w:tcPr>
          <w:p w14:paraId="6C3EE54B" w14:textId="77777777" w:rsidR="00E97FDA" w:rsidRDefault="00E97FDA" w:rsidP="00796E80">
            <w:pPr>
              <w:pStyle w:val="NormalWeb"/>
              <w:spacing w:before="0" w:beforeAutospacing="0" w:after="0" w:afterAutospacing="0" w:line="165" w:lineRule="atLeast"/>
              <w:jc w:val="right"/>
            </w:pPr>
            <w:r>
              <w:rPr>
                <w:rFonts w:ascii="Helvetica" w:hAnsi="Helvetica"/>
                <w:color w:val="000000"/>
                <w:sz w:val="15"/>
                <w:szCs w:val="15"/>
              </w:rPr>
              <w:t>433</w:t>
            </w:r>
          </w:p>
        </w:tc>
        <w:tc>
          <w:tcPr>
            <w:tcW w:w="1580" w:type="dxa"/>
            <w:tcBorders>
              <w:top w:val="single" w:sz="6" w:space="0" w:color="000000"/>
              <w:left w:val="single" w:sz="18" w:space="0" w:color="515151"/>
              <w:bottom w:val="single" w:sz="18" w:space="0" w:color="515151"/>
              <w:right w:val="single" w:sz="6" w:space="0" w:color="000000"/>
            </w:tcBorders>
            <w:tcMar>
              <w:top w:w="60" w:type="dxa"/>
              <w:left w:w="60" w:type="dxa"/>
              <w:bottom w:w="60" w:type="dxa"/>
              <w:right w:w="60" w:type="dxa"/>
            </w:tcMar>
            <w:hideMark/>
          </w:tcPr>
          <w:p w14:paraId="43EF4FBA"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1</w:t>
            </w:r>
          </w:p>
        </w:tc>
        <w:tc>
          <w:tcPr>
            <w:tcW w:w="1580" w:type="dxa"/>
            <w:tcBorders>
              <w:top w:val="single" w:sz="6" w:space="0" w:color="000000"/>
              <w:left w:val="single" w:sz="6" w:space="0" w:color="000000"/>
              <w:bottom w:val="single" w:sz="18" w:space="0" w:color="515151"/>
              <w:right w:val="single" w:sz="6" w:space="0" w:color="000000"/>
            </w:tcBorders>
            <w:tcMar>
              <w:top w:w="60" w:type="dxa"/>
              <w:left w:w="60" w:type="dxa"/>
              <w:bottom w:w="60" w:type="dxa"/>
              <w:right w:w="60" w:type="dxa"/>
            </w:tcMar>
            <w:hideMark/>
          </w:tcPr>
          <w:p w14:paraId="4ED2788C"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0.0256410256410256</w:t>
            </w:r>
          </w:p>
        </w:tc>
        <w:tc>
          <w:tcPr>
            <w:tcW w:w="1580" w:type="dxa"/>
            <w:tcBorders>
              <w:top w:val="single" w:sz="6" w:space="0" w:color="000000"/>
              <w:left w:val="single" w:sz="6" w:space="0" w:color="000000"/>
              <w:bottom w:val="single" w:sz="18" w:space="0" w:color="515151"/>
              <w:right w:val="single" w:sz="6" w:space="0" w:color="000000"/>
            </w:tcBorders>
            <w:tcMar>
              <w:top w:w="60" w:type="dxa"/>
              <w:left w:w="60" w:type="dxa"/>
              <w:bottom w:w="60" w:type="dxa"/>
              <w:right w:w="60" w:type="dxa"/>
            </w:tcMar>
            <w:hideMark/>
          </w:tcPr>
          <w:p w14:paraId="7B6774DD"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2.65757731917779</w:t>
            </w:r>
          </w:p>
        </w:tc>
        <w:tc>
          <w:tcPr>
            <w:tcW w:w="1580" w:type="dxa"/>
            <w:tcBorders>
              <w:top w:val="single" w:sz="6" w:space="0" w:color="000000"/>
              <w:left w:val="single" w:sz="6" w:space="0" w:color="000000"/>
              <w:bottom w:val="single" w:sz="18" w:space="0" w:color="515151"/>
              <w:right w:val="single" w:sz="18" w:space="0" w:color="515151"/>
            </w:tcBorders>
            <w:tcMar>
              <w:top w:w="60" w:type="dxa"/>
              <w:left w:w="60" w:type="dxa"/>
              <w:bottom w:w="60" w:type="dxa"/>
              <w:right w:w="60" w:type="dxa"/>
            </w:tcMar>
            <w:hideMark/>
          </w:tcPr>
          <w:p w14:paraId="4AFB329A" w14:textId="77777777" w:rsidR="00E97FDA" w:rsidRDefault="00E97FDA">
            <w:pPr>
              <w:pStyle w:val="NormalWeb"/>
              <w:spacing w:before="0" w:beforeAutospacing="0" w:after="0" w:afterAutospacing="0" w:line="165" w:lineRule="atLeast"/>
              <w:jc w:val="right"/>
            </w:pPr>
            <w:r>
              <w:rPr>
                <w:rFonts w:ascii="Helvetica" w:hAnsi="Helvetica"/>
                <w:color w:val="000000"/>
                <w:sz w:val="15"/>
                <w:szCs w:val="15"/>
              </w:rPr>
              <w:t>0.068143008184046</w:t>
            </w:r>
          </w:p>
        </w:tc>
      </w:tr>
    </w:tbl>
    <w:p w14:paraId="6F283911" w14:textId="77777777" w:rsidR="00796E80" w:rsidRDefault="00796E80"/>
    <w:p w14:paraId="75222EF1" w14:textId="77777777" w:rsidR="00796E80" w:rsidRDefault="00796E80" w:rsidP="00796E80">
      <w:r>
        <w:t xml:space="preserve">If we were to rank them based upon the </w:t>
      </w:r>
      <w:proofErr w:type="spellStart"/>
      <w:r>
        <w:t>tf</w:t>
      </w:r>
      <w:proofErr w:type="spellEnd"/>
      <w:r>
        <w:t>*</w:t>
      </w:r>
      <w:proofErr w:type="spellStart"/>
      <w:r>
        <w:t>idf</w:t>
      </w:r>
      <w:proofErr w:type="spellEnd"/>
      <w:r>
        <w:t>, the ranking of the documents for User A, would be:</w:t>
      </w:r>
    </w:p>
    <w:p w14:paraId="3B6FD7CD" w14:textId="77777777" w:rsidR="00796E80" w:rsidRDefault="00796E80">
      <w:r>
        <w:t>234,</w:t>
      </w:r>
      <w:r w:rsidR="00324F16">
        <w:t xml:space="preserve"> 323, 013, 424, 301, 098, 126, 322, </w:t>
      </w:r>
      <w:r w:rsidR="00B112CE">
        <w:t>287, 135, 433</w:t>
      </w:r>
    </w:p>
    <w:p w14:paraId="4CB69DE0" w14:textId="77777777" w:rsidR="00B112CE" w:rsidRDefault="00B112CE"/>
    <w:p w14:paraId="14D38261" w14:textId="77777777" w:rsidR="00B112CE" w:rsidRDefault="00B112CE"/>
    <w:p w14:paraId="113D7B37" w14:textId="77777777" w:rsidR="00B112CE" w:rsidRDefault="00B112CE">
      <w:pPr>
        <w:rPr>
          <w:b/>
        </w:rPr>
      </w:pPr>
      <w:r>
        <w:rPr>
          <w:b/>
        </w:rPr>
        <w:t>Problem 2</w:t>
      </w:r>
    </w:p>
    <w:p w14:paraId="7EAC9464" w14:textId="77777777" w:rsidR="00E97FDA" w:rsidRDefault="00521155">
      <w:r>
        <w:t xml:space="preserve">Precision is </w:t>
      </w:r>
      <w:r w:rsidRPr="00521155">
        <w:t>the fraction of retrieved documents that are relevant</w:t>
      </w:r>
      <w:r>
        <w:t>.</w:t>
      </w:r>
      <w:r w:rsidR="006A344B">
        <w:t xml:space="preserve"> </w:t>
      </w:r>
    </w:p>
    <w:p w14:paraId="3DC5AEFF" w14:textId="77777777" w:rsidR="00E97FDA" w:rsidRDefault="00E97FDA"/>
    <w:p w14:paraId="63D7516A" w14:textId="77777777" w:rsidR="006A344B" w:rsidRDefault="00E97FDA">
      <w:r>
        <w:t>Precision</w:t>
      </w:r>
      <w:r w:rsidR="00490FA0">
        <w:t xml:space="preserve"> </w:t>
      </w:r>
      <w:r w:rsidR="00490FA0">
        <w:rPr>
          <w:vertAlign w:val="subscript"/>
        </w:rPr>
        <w:t>A</w:t>
      </w:r>
      <w:r>
        <w:t xml:space="preserve"> = </w:t>
      </w:r>
      <w:r w:rsidR="00490FA0">
        <w:t>2 / 11</w:t>
      </w:r>
    </w:p>
    <w:p w14:paraId="565B351C" w14:textId="77777777" w:rsidR="00490FA0" w:rsidRDefault="00490FA0">
      <w:r>
        <w:t>Precision</w:t>
      </w:r>
      <w:r>
        <w:rPr>
          <w:vertAlign w:val="subscript"/>
        </w:rPr>
        <w:t xml:space="preserve"> </w:t>
      </w:r>
      <w:r w:rsidRPr="00490FA0">
        <w:rPr>
          <w:vertAlign w:val="subscript"/>
        </w:rPr>
        <w:t>B</w:t>
      </w:r>
      <w:r>
        <w:t xml:space="preserve"> = 1 / 11</w:t>
      </w:r>
    </w:p>
    <w:p w14:paraId="041158B4" w14:textId="77777777" w:rsidR="00490FA0" w:rsidRDefault="00490FA0">
      <w:r>
        <w:t xml:space="preserve">Precision </w:t>
      </w:r>
      <w:r w:rsidRPr="00490FA0">
        <w:rPr>
          <w:vertAlign w:val="subscript"/>
        </w:rPr>
        <w:t>C</w:t>
      </w:r>
      <w:r>
        <w:t xml:space="preserve"> = 5 / 11</w:t>
      </w:r>
    </w:p>
    <w:p w14:paraId="2884A997" w14:textId="77777777" w:rsidR="00490FA0" w:rsidRDefault="00490FA0"/>
    <w:p w14:paraId="046AC22D" w14:textId="77777777" w:rsidR="00490FA0" w:rsidRDefault="00490FA0">
      <w:r>
        <w:t>Recall is the fraction of</w:t>
      </w:r>
      <w:r w:rsidRPr="00490FA0">
        <w:t xml:space="preserve"> the documents that are relevant to the query that are successfully retrieved</w:t>
      </w:r>
      <w:r>
        <w:t>.</w:t>
      </w:r>
    </w:p>
    <w:p w14:paraId="0EA7F44B" w14:textId="77777777" w:rsidR="00490FA0" w:rsidRDefault="00490FA0"/>
    <w:p w14:paraId="5C53A0B5" w14:textId="77777777" w:rsidR="00490FA0" w:rsidRDefault="00AD3249">
      <w:r>
        <w:t>Recall A = 2 / 2 = 1</w:t>
      </w:r>
    </w:p>
    <w:p w14:paraId="0F493A31" w14:textId="77777777" w:rsidR="00490FA0" w:rsidRDefault="00490FA0">
      <w:r>
        <w:t xml:space="preserve">Recall B = </w:t>
      </w:r>
      <w:r w:rsidR="00AD3249">
        <w:t>¼</w:t>
      </w:r>
    </w:p>
    <w:p w14:paraId="074A15A3" w14:textId="77777777" w:rsidR="00AD3249" w:rsidRDefault="00AD3249">
      <w:r>
        <w:t xml:space="preserve">Recall C = ½ </w:t>
      </w:r>
    </w:p>
    <w:p w14:paraId="402CCBA8" w14:textId="77777777" w:rsidR="00AD3249" w:rsidRDefault="00AD3249"/>
    <w:p w14:paraId="118DC3C7" w14:textId="77777777" w:rsidR="00AD3249" w:rsidRDefault="00AD3249">
      <w:pPr>
        <w:rPr>
          <w:b/>
        </w:rPr>
      </w:pPr>
    </w:p>
    <w:p w14:paraId="069C514F" w14:textId="77777777" w:rsidR="00AD3249" w:rsidRDefault="00AD3249">
      <w:r>
        <w:rPr>
          <w:b/>
        </w:rPr>
        <w:t>Problem 3</w:t>
      </w:r>
    </w:p>
    <w:p w14:paraId="35E7F707" w14:textId="77777777" w:rsidR="00AD3249" w:rsidRDefault="00AD3249"/>
    <w:p w14:paraId="1EFC8B48" w14:textId="77777777" w:rsidR="00DA4064" w:rsidRDefault="00AD3249">
      <w:r>
        <w:t xml:space="preserve">The list for </w:t>
      </w:r>
      <w:r w:rsidR="00DA4064">
        <w:t>user A will be the best list, and they will be most satisfied because all of the re</w:t>
      </w:r>
      <w:r w:rsidR="00956BB0">
        <w:t xml:space="preserve">levant documents in the system. While they all might not be near the top of the list, they are there and the user can decide whether or not the returned list is relevant with some ease. </w:t>
      </w:r>
    </w:p>
    <w:p w14:paraId="5978046C" w14:textId="77777777" w:rsidR="00DA4064" w:rsidRDefault="00DA4064"/>
    <w:p w14:paraId="6C4E9712" w14:textId="77777777" w:rsidR="00DA4064" w:rsidRDefault="00DA4064"/>
    <w:p w14:paraId="1E0686B3" w14:textId="77777777" w:rsidR="00DA4064" w:rsidRDefault="00DA4064"/>
    <w:p w14:paraId="7B6A4FEC" w14:textId="77777777" w:rsidR="00DA4064" w:rsidRDefault="00DA4064">
      <w:r>
        <w:rPr>
          <w:b/>
        </w:rPr>
        <w:t>Problem 4</w:t>
      </w:r>
    </w:p>
    <w:p w14:paraId="38891B34" w14:textId="77777777" w:rsidR="00DA4064" w:rsidRDefault="00E80068">
      <w:r>
        <w:t xml:space="preserve">Step 1: </w:t>
      </w:r>
    </w:p>
    <w:p w14:paraId="7EE56723" w14:textId="77777777" w:rsidR="00FA6C83" w:rsidRDefault="00FA6C83">
      <w:r>
        <w:t xml:space="preserve">Terms: {Tiger(s), North, </w:t>
      </w:r>
      <w:proofErr w:type="gramStart"/>
      <w:r>
        <w:t>Carolina</w:t>
      </w:r>
      <w:proofErr w:type="gramEnd"/>
      <w:r>
        <w:t>}</w:t>
      </w:r>
    </w:p>
    <w:p w14:paraId="41B2B455" w14:textId="77777777" w:rsidR="00961C67" w:rsidRDefault="00961C67">
      <w:r>
        <w:t>Documents:</w:t>
      </w:r>
    </w:p>
    <w:p w14:paraId="7FBCFC37" w14:textId="77777777" w:rsidR="00E80068" w:rsidRDefault="00E80068">
      <w:r>
        <w:t xml:space="preserve">013: </w:t>
      </w:r>
      <w:r w:rsidR="00961C67">
        <w:t>(</w:t>
      </w:r>
      <w:r>
        <w:t>4</w:t>
      </w:r>
      <w:r w:rsidR="00961C67">
        <w:t>,</w:t>
      </w:r>
      <w:r>
        <w:t xml:space="preserve"> 0</w:t>
      </w:r>
      <w:r w:rsidR="00961C67">
        <w:t>,</w:t>
      </w:r>
      <w:r>
        <w:t xml:space="preserve"> 0</w:t>
      </w:r>
      <w:r w:rsidR="00961C67">
        <w:t>)</w:t>
      </w:r>
      <w:r>
        <w:t xml:space="preserve"> </w:t>
      </w:r>
    </w:p>
    <w:p w14:paraId="1024B3EF" w14:textId="77777777" w:rsidR="00E80068" w:rsidRDefault="00E80068">
      <w:r>
        <w:t xml:space="preserve">098: </w:t>
      </w:r>
      <w:r w:rsidR="00961C67">
        <w:t>(</w:t>
      </w:r>
      <w:r>
        <w:t>1</w:t>
      </w:r>
      <w:r w:rsidR="00961C67">
        <w:t>,</w:t>
      </w:r>
      <w:r>
        <w:t xml:space="preserve"> 2</w:t>
      </w:r>
      <w:r w:rsidR="00961C67">
        <w:t>,</w:t>
      </w:r>
      <w:r>
        <w:t xml:space="preserve"> 2</w:t>
      </w:r>
      <w:r w:rsidR="00961C67">
        <w:t>)</w:t>
      </w:r>
      <w:r>
        <w:t xml:space="preserve"> </w:t>
      </w:r>
    </w:p>
    <w:p w14:paraId="6B17854E" w14:textId="77777777" w:rsidR="00E80068" w:rsidRDefault="00E80068">
      <w:r>
        <w:t xml:space="preserve">126: </w:t>
      </w:r>
      <w:r w:rsidR="00961C67">
        <w:t>(</w:t>
      </w:r>
      <w:r>
        <w:t>2</w:t>
      </w:r>
      <w:r w:rsidR="00961C67">
        <w:t>,</w:t>
      </w:r>
      <w:r>
        <w:t xml:space="preserve"> 0</w:t>
      </w:r>
      <w:r w:rsidR="00961C67">
        <w:t>,</w:t>
      </w:r>
      <w:r>
        <w:t xml:space="preserve"> </w:t>
      </w:r>
      <w:proofErr w:type="spellStart"/>
      <w:r>
        <w:t>0</w:t>
      </w:r>
      <w:proofErr w:type="spellEnd"/>
      <w:r w:rsidR="00961C67">
        <w:t>)</w:t>
      </w:r>
      <w:r>
        <w:t xml:space="preserve"> </w:t>
      </w:r>
    </w:p>
    <w:p w14:paraId="0061E4FF" w14:textId="77777777" w:rsidR="00E80068" w:rsidRDefault="00E80068">
      <w:r>
        <w:t xml:space="preserve">135: </w:t>
      </w:r>
      <w:r w:rsidR="00961C67">
        <w:t>(</w:t>
      </w:r>
      <w:r>
        <w:t>1</w:t>
      </w:r>
      <w:r w:rsidR="00961C67">
        <w:t>,</w:t>
      </w:r>
      <w:r>
        <w:t xml:space="preserve"> 0</w:t>
      </w:r>
      <w:r w:rsidR="00961C67">
        <w:t>,</w:t>
      </w:r>
      <w:r>
        <w:t xml:space="preserve"> 0</w:t>
      </w:r>
      <w:r w:rsidR="00961C67">
        <w:t>)</w:t>
      </w:r>
      <w:r>
        <w:t xml:space="preserve"> </w:t>
      </w:r>
    </w:p>
    <w:p w14:paraId="469AAE3A" w14:textId="77777777" w:rsidR="00E80068" w:rsidRDefault="00E80068">
      <w:r>
        <w:t xml:space="preserve">235: </w:t>
      </w:r>
      <w:r w:rsidR="00961C67">
        <w:t>(</w:t>
      </w:r>
      <w:r>
        <w:t>2</w:t>
      </w:r>
      <w:r w:rsidR="00961C67">
        <w:t>,</w:t>
      </w:r>
      <w:r>
        <w:t xml:space="preserve"> 1</w:t>
      </w:r>
      <w:r w:rsidR="00961C67">
        <w:t>,</w:t>
      </w:r>
      <w:r>
        <w:t xml:space="preserve"> </w:t>
      </w:r>
      <w:proofErr w:type="spellStart"/>
      <w:r>
        <w:t>1</w:t>
      </w:r>
      <w:proofErr w:type="spellEnd"/>
      <w:r w:rsidR="00961C67">
        <w:t>)</w:t>
      </w:r>
      <w:r>
        <w:t xml:space="preserve"> </w:t>
      </w:r>
    </w:p>
    <w:p w14:paraId="371ACBA0" w14:textId="77777777" w:rsidR="00E80068" w:rsidRDefault="00E80068">
      <w:r>
        <w:t xml:space="preserve">287: </w:t>
      </w:r>
      <w:r w:rsidR="00961C67">
        <w:t>(</w:t>
      </w:r>
      <w:r>
        <w:t>1</w:t>
      </w:r>
      <w:r w:rsidR="00961C67">
        <w:t>,</w:t>
      </w:r>
      <w:r>
        <w:t xml:space="preserve"> 2</w:t>
      </w:r>
      <w:r w:rsidR="00961C67">
        <w:t>,</w:t>
      </w:r>
      <w:r>
        <w:t xml:space="preserve"> 1</w:t>
      </w:r>
      <w:r w:rsidR="00961C67">
        <w:t>)</w:t>
      </w:r>
      <w:r>
        <w:t xml:space="preserve"> </w:t>
      </w:r>
    </w:p>
    <w:p w14:paraId="1A029836" w14:textId="77777777" w:rsidR="00E80068" w:rsidRDefault="00E80068">
      <w:r>
        <w:t xml:space="preserve">301: </w:t>
      </w:r>
      <w:r w:rsidR="00961C67">
        <w:t>(</w:t>
      </w:r>
      <w:r>
        <w:t>2</w:t>
      </w:r>
      <w:r w:rsidR="00961C67">
        <w:t>,</w:t>
      </w:r>
      <w:r>
        <w:t xml:space="preserve"> 0</w:t>
      </w:r>
      <w:r w:rsidR="00961C67">
        <w:t>,</w:t>
      </w:r>
      <w:r>
        <w:t xml:space="preserve"> </w:t>
      </w:r>
      <w:proofErr w:type="spellStart"/>
      <w:r>
        <w:t>0</w:t>
      </w:r>
      <w:proofErr w:type="spellEnd"/>
      <w:r w:rsidR="00961C67">
        <w:t>)</w:t>
      </w:r>
    </w:p>
    <w:p w14:paraId="70961659" w14:textId="77777777" w:rsidR="00E80068" w:rsidRDefault="00E80068">
      <w:r>
        <w:t xml:space="preserve">322: </w:t>
      </w:r>
      <w:r w:rsidR="00961C67">
        <w:t>(</w:t>
      </w:r>
      <w:r>
        <w:t>2</w:t>
      </w:r>
      <w:r w:rsidR="00961C67">
        <w:t>,</w:t>
      </w:r>
      <w:r>
        <w:t xml:space="preserve"> 0</w:t>
      </w:r>
      <w:r w:rsidR="00961C67">
        <w:t>,</w:t>
      </w:r>
      <w:r>
        <w:t xml:space="preserve"> 0</w:t>
      </w:r>
      <w:r w:rsidR="00961C67">
        <w:t>)</w:t>
      </w:r>
      <w:r>
        <w:t xml:space="preserve"> </w:t>
      </w:r>
    </w:p>
    <w:p w14:paraId="48E44027" w14:textId="77777777" w:rsidR="00E80068" w:rsidRDefault="00E80068">
      <w:r>
        <w:t xml:space="preserve">323: </w:t>
      </w:r>
      <w:r w:rsidR="00961C67">
        <w:t>(</w:t>
      </w:r>
      <w:r>
        <w:t>2</w:t>
      </w:r>
      <w:r w:rsidR="00961C67">
        <w:t>,</w:t>
      </w:r>
      <w:r>
        <w:t xml:space="preserve"> 1</w:t>
      </w:r>
      <w:r w:rsidR="00961C67">
        <w:t>,</w:t>
      </w:r>
      <w:r>
        <w:t xml:space="preserve"> </w:t>
      </w:r>
      <w:proofErr w:type="spellStart"/>
      <w:r>
        <w:t>1</w:t>
      </w:r>
      <w:proofErr w:type="spellEnd"/>
      <w:r w:rsidR="00961C67">
        <w:t>)</w:t>
      </w:r>
    </w:p>
    <w:p w14:paraId="777E00B1" w14:textId="77777777" w:rsidR="00E80068" w:rsidRDefault="00E80068">
      <w:r>
        <w:t xml:space="preserve">324: </w:t>
      </w:r>
      <w:r w:rsidR="00961C67">
        <w:t>(</w:t>
      </w:r>
      <w:r>
        <w:t>1</w:t>
      </w:r>
      <w:r w:rsidR="00961C67">
        <w:t>,</w:t>
      </w:r>
      <w:r>
        <w:t xml:space="preserve"> 2</w:t>
      </w:r>
      <w:r w:rsidR="00961C67">
        <w:t>,</w:t>
      </w:r>
      <w:r>
        <w:t xml:space="preserve"> 1</w:t>
      </w:r>
      <w:r w:rsidR="00961C67">
        <w:t>)</w:t>
      </w:r>
    </w:p>
    <w:p w14:paraId="37ED6F0D" w14:textId="77777777" w:rsidR="00E80068" w:rsidRDefault="00961C67">
      <w:r>
        <w:t xml:space="preserve">433: (1, 0, </w:t>
      </w:r>
      <w:proofErr w:type="spellStart"/>
      <w:r>
        <w:t>0</w:t>
      </w:r>
      <w:proofErr w:type="spellEnd"/>
      <w:r>
        <w:t>)</w:t>
      </w:r>
    </w:p>
    <w:p w14:paraId="2ACA1D2A" w14:textId="77777777" w:rsidR="00E80068" w:rsidRDefault="00E80068"/>
    <w:p w14:paraId="26CDAD20" w14:textId="77777777" w:rsidR="00E80068" w:rsidRDefault="00E80068">
      <w:r>
        <w:t>Step 2:</w:t>
      </w:r>
    </w:p>
    <w:p w14:paraId="3B776870" w14:textId="77777777" w:rsidR="00E80068" w:rsidRDefault="00E80068">
      <w:r>
        <w:t>It shows that there is a high importance in the term, “Tiger” and “Carolina” but less so about “North.”</w:t>
      </w:r>
    </w:p>
    <w:p w14:paraId="6EEE52EC" w14:textId="77777777" w:rsidR="00DD7DFD" w:rsidRDefault="00DD7DFD"/>
    <w:p w14:paraId="47F01774" w14:textId="77777777" w:rsidR="00DD7DFD" w:rsidRDefault="00DD7DFD">
      <w:r>
        <w:t>Step 3:</w:t>
      </w:r>
    </w:p>
    <w:p w14:paraId="60C09062" w14:textId="77777777" w:rsidR="00816393" w:rsidRPr="00816393" w:rsidRDefault="00816393">
      <m:oMathPara>
        <m:oMathParaPr>
          <m:jc m:val="left"/>
        </m:oMathPara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14:paraId="566FF83C" w14:textId="77777777" w:rsidR="00961C67" w:rsidRDefault="00961C67">
      <w:r>
        <w:t>Query: {(2, 0.5, 1.2)}</w:t>
      </w:r>
    </w:p>
    <w:p w14:paraId="20930092" w14:textId="77777777" w:rsidR="00DD7DFD" w:rsidRDefault="00961C67">
      <w:r>
        <w:t>Documents:</w:t>
      </w:r>
    </w:p>
    <w:p w14:paraId="4289B4A9" w14:textId="77777777" w:rsidR="00961C67" w:rsidRDefault="00816393">
      <w:r>
        <w:t xml:space="preserve">Doc </w:t>
      </w:r>
      <w:r w:rsidR="00961C67">
        <w:t xml:space="preserve">013: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20</m:t>
            </m:r>
          </m:num>
          <m:den>
            <m:rad>
              <m:radPr>
                <m:degHide m:val="1"/>
                <m:ctrlPr>
                  <w:rPr>
                    <w:rFonts w:ascii="Cambria Math" w:hAnsi="Cambria Math"/>
                    <w:i/>
                  </w:rPr>
                </m:ctrlPr>
              </m:radPr>
              <m:deg/>
              <m:e>
                <m:r>
                  <w:rPr>
                    <w:rFonts w:ascii="Cambria Math" w:hAnsi="Cambria Math"/>
                  </w:rPr>
                  <m:t>569</m:t>
                </m:r>
              </m:e>
            </m:rad>
          </m:den>
        </m:f>
        <m:r>
          <w:rPr>
            <w:rFonts w:ascii="Cambria Math" w:hAnsi="Cambria Math" w:hint="eastAsia"/>
          </w:rPr>
          <m:t>→</m:t>
        </m:r>
        <m:r>
          <w:rPr>
            <w:rFonts w:ascii="Cambria Math" w:hAnsi="Cambria Math"/>
          </w:rPr>
          <m:t xml:space="preserve"> θ=0.576</m:t>
        </m:r>
      </m:oMath>
    </w:p>
    <w:p w14:paraId="37E48625" w14:textId="77777777" w:rsidR="00816393" w:rsidRDefault="00816393">
      <w:r>
        <w:t xml:space="preserve">Doc 098: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18</m:t>
            </m:r>
          </m:num>
          <m:den>
            <m:rad>
              <m:radPr>
                <m:degHide m:val="1"/>
                <m:ctrlPr>
                  <w:rPr>
                    <w:rFonts w:ascii="Cambria Math" w:hAnsi="Cambria Math"/>
                    <w:i/>
                  </w:rPr>
                </m:ctrlPr>
              </m:radPr>
              <m:deg/>
              <m:e>
                <m:r>
                  <w:rPr>
                    <w:rFonts w:ascii="Cambria Math" w:hAnsi="Cambria Math"/>
                  </w:rPr>
                  <m:t>569</m:t>
                </m:r>
              </m:e>
            </m:rad>
          </m:den>
        </m:f>
        <m:r>
          <w:rPr>
            <w:rFonts w:ascii="Cambria Math" w:hAnsi="Cambria Math" w:hint="eastAsia"/>
          </w:rPr>
          <m:t>→</m:t>
        </m:r>
        <m:r>
          <w:rPr>
            <w:rFonts w:ascii="Cambria Math" w:hAnsi="Cambria Math"/>
          </w:rPr>
          <m:t xml:space="preserve"> </m:t>
        </m:r>
        <m:r>
          <w:rPr>
            <w:rFonts w:ascii="Cambria Math" w:hAnsi="Cambria Math"/>
          </w:rPr>
          <m:t>θ=0.761</m:t>
        </m:r>
      </m:oMath>
    </w:p>
    <w:p w14:paraId="54FB0F9C" w14:textId="77777777" w:rsidR="00E42FD5" w:rsidRDefault="00E42FD5">
      <w:r>
        <w:t xml:space="preserve">Doc 126: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3</m:t>
            </m:r>
            <m:rad>
              <m:radPr>
                <m:degHide m:val="1"/>
                <m:ctrlPr>
                  <w:rPr>
                    <w:rFonts w:ascii="Cambria Math" w:hAnsi="Cambria Math"/>
                    <w:i/>
                  </w:rPr>
                </m:ctrlPr>
              </m:radPr>
              <m:deg/>
              <m:e>
                <m:r>
                  <w:rPr>
                    <w:rFonts w:ascii="Cambria Math" w:hAnsi="Cambria Math"/>
                  </w:rPr>
                  <m:t>569</m:t>
                </m:r>
              </m:e>
            </m:rad>
          </m:den>
        </m:f>
        <m:r>
          <w:rPr>
            <w:rFonts w:ascii="Cambria Math" w:hAnsi="Cambria Math" w:hint="eastAsia"/>
          </w:rPr>
          <m:t>→</m:t>
        </m:r>
        <m:r>
          <w:rPr>
            <w:rFonts w:ascii="Cambria Math" w:hAnsi="Cambria Math"/>
          </w:rPr>
          <m:t>θ=0.978</m:t>
        </m:r>
      </m:oMath>
    </w:p>
    <w:p w14:paraId="3E92A92A" w14:textId="77777777" w:rsidR="00E42FD5" w:rsidRDefault="00E42FD5">
      <w:r>
        <w:t xml:space="preserve">Doc 135: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20</m:t>
            </m:r>
          </m:num>
          <m:den>
            <m:rad>
              <m:radPr>
                <m:degHide m:val="1"/>
                <m:ctrlPr>
                  <w:rPr>
                    <w:rFonts w:ascii="Cambria Math" w:hAnsi="Cambria Math"/>
                    <w:i/>
                  </w:rPr>
                </m:ctrlPr>
              </m:radPr>
              <m:deg/>
              <m:e>
                <m:r>
                  <w:rPr>
                    <w:rFonts w:ascii="Cambria Math" w:hAnsi="Cambria Math"/>
                  </w:rPr>
                  <m:t>569</m:t>
                </m:r>
              </m:e>
            </m:rad>
          </m:den>
        </m:f>
        <m:r>
          <w:rPr>
            <w:rFonts w:ascii="Cambria Math" w:hAnsi="Cambria Math" w:hint="eastAsia"/>
          </w:rPr>
          <m:t>→</m:t>
        </m:r>
        <m:r>
          <w:rPr>
            <w:rFonts w:ascii="Cambria Math" w:hAnsi="Cambria Math"/>
          </w:rPr>
          <m:t xml:space="preserve"> θ=0.576</m:t>
        </m:r>
      </m:oMath>
    </w:p>
    <w:p w14:paraId="1B7093C4" w14:textId="77777777" w:rsidR="00E42FD5" w:rsidRDefault="00E42FD5">
      <w:r>
        <w:t xml:space="preserve">Doc 235: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19</m:t>
            </m:r>
            <m:rad>
              <m:radPr>
                <m:degHide m:val="1"/>
                <m:ctrlPr>
                  <w:rPr>
                    <w:rFonts w:ascii="Cambria Math" w:hAnsi="Cambria Math"/>
                    <w:i/>
                  </w:rPr>
                </m:ctrlPr>
              </m:radPr>
              <m:deg/>
              <m:e>
                <m:r>
                  <w:rPr>
                    <w:rFonts w:ascii="Cambria Math" w:hAnsi="Cambria Math"/>
                  </w:rPr>
                  <m:t>3414</m:t>
                </m:r>
              </m:e>
            </m:rad>
          </m:num>
          <m:den>
            <m:r>
              <w:rPr>
                <w:rFonts w:ascii="Cambria Math" w:hAnsi="Cambria Math"/>
              </w:rPr>
              <m:t>1138</m:t>
            </m:r>
          </m:den>
        </m:f>
        <m:r>
          <w:rPr>
            <w:rFonts w:ascii="Cambria Math" w:hAnsi="Cambria Math" w:hint="eastAsia"/>
          </w:rPr>
          <m:t>→</m:t>
        </m:r>
        <m:r>
          <w:rPr>
            <w:rFonts w:ascii="Cambria Math" w:hAnsi="Cambria Math"/>
          </w:rPr>
          <m:t xml:space="preserve"> θ=0.</m:t>
        </m:r>
        <m:r>
          <w:rPr>
            <w:rFonts w:ascii="Cambria Math" w:hAnsi="Cambria Math"/>
          </w:rPr>
          <m:t>222</m:t>
        </m:r>
      </m:oMath>
    </w:p>
    <w:p w14:paraId="48E18212" w14:textId="77777777" w:rsidR="00674320" w:rsidRDefault="00674320">
      <w:r>
        <w:t xml:space="preserve">Doc 287: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3414</m:t>
                </m:r>
              </m:e>
            </m:rad>
          </m:num>
          <m:den>
            <m:r>
              <w:rPr>
                <w:rFonts w:ascii="Cambria Math" w:hAnsi="Cambria Math"/>
              </w:rPr>
              <m:t>569</m:t>
            </m:r>
          </m:den>
        </m:f>
        <m:r>
          <w:rPr>
            <w:rFonts w:ascii="Cambria Math" w:hAnsi="Cambria Math" w:hint="eastAsia"/>
          </w:rPr>
          <m:t>→</m:t>
        </m:r>
        <m:r>
          <w:rPr>
            <w:rFonts w:ascii="Cambria Math" w:hAnsi="Cambria Math"/>
          </w:rPr>
          <m:t xml:space="preserve"> θ=0.769</m:t>
        </m:r>
      </m:oMath>
    </w:p>
    <w:p w14:paraId="0E47CB67" w14:textId="77777777" w:rsidR="00674320" w:rsidRDefault="00674320">
      <w:r>
        <w:t xml:space="preserve">Doc 301: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20</m:t>
            </m:r>
          </m:num>
          <m:den>
            <m:rad>
              <m:radPr>
                <m:degHide m:val="1"/>
                <m:ctrlPr>
                  <w:rPr>
                    <w:rFonts w:ascii="Cambria Math" w:hAnsi="Cambria Math"/>
                    <w:i/>
                  </w:rPr>
                </m:ctrlPr>
              </m:radPr>
              <m:deg/>
              <m:e>
                <m:r>
                  <w:rPr>
                    <w:rFonts w:ascii="Cambria Math" w:hAnsi="Cambria Math"/>
                  </w:rPr>
                  <m:t>569</m:t>
                </m:r>
              </m:e>
            </m:rad>
          </m:den>
        </m:f>
        <m:r>
          <w:rPr>
            <w:rFonts w:ascii="Cambria Math" w:hAnsi="Cambria Math" w:hint="eastAsia"/>
          </w:rPr>
          <m:t>→</m:t>
        </m:r>
        <m:r>
          <w:rPr>
            <w:rFonts w:ascii="Cambria Math" w:hAnsi="Cambria Math"/>
          </w:rPr>
          <m:t xml:space="preserve"> θ=0.576</m:t>
        </m:r>
      </m:oMath>
    </w:p>
    <w:p w14:paraId="7352E03E" w14:textId="77777777" w:rsidR="007D4CEA" w:rsidRDefault="007D4CEA">
      <w:r>
        <w:t xml:space="preserve">Doc 322: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20</m:t>
            </m:r>
          </m:num>
          <m:den>
            <m:rad>
              <m:radPr>
                <m:degHide m:val="1"/>
                <m:ctrlPr>
                  <w:rPr>
                    <w:rFonts w:ascii="Cambria Math" w:hAnsi="Cambria Math"/>
                    <w:i/>
                  </w:rPr>
                </m:ctrlPr>
              </m:radPr>
              <m:deg/>
              <m:e>
                <m:r>
                  <w:rPr>
                    <w:rFonts w:ascii="Cambria Math" w:hAnsi="Cambria Math"/>
                  </w:rPr>
                  <m:t>569</m:t>
                </m:r>
              </m:e>
            </m:rad>
          </m:den>
        </m:f>
        <m:r>
          <w:rPr>
            <w:rFonts w:ascii="Cambria Math" w:hAnsi="Cambria Math" w:hint="eastAsia"/>
          </w:rPr>
          <m:t>→</m:t>
        </m:r>
        <m:r>
          <w:rPr>
            <w:rFonts w:ascii="Cambria Math" w:hAnsi="Cambria Math"/>
          </w:rPr>
          <m:t xml:space="preserve"> θ=0.576</m:t>
        </m:r>
      </m:oMath>
    </w:p>
    <w:p w14:paraId="4D71A2B5" w14:textId="77777777" w:rsidR="007D4CEA" w:rsidRDefault="007D4CEA">
      <w:r>
        <w:t xml:space="preserve">Doc 323: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19</m:t>
            </m:r>
            <m:rad>
              <m:radPr>
                <m:degHide m:val="1"/>
                <m:ctrlPr>
                  <w:rPr>
                    <w:rFonts w:ascii="Cambria Math" w:hAnsi="Cambria Math"/>
                    <w:i/>
                  </w:rPr>
                </m:ctrlPr>
              </m:radPr>
              <m:deg/>
              <m:e>
                <m:r>
                  <w:rPr>
                    <w:rFonts w:ascii="Cambria Math" w:hAnsi="Cambria Math"/>
                  </w:rPr>
                  <m:t>3414</m:t>
                </m:r>
              </m:e>
            </m:rad>
          </m:num>
          <m:den>
            <m:r>
              <w:rPr>
                <w:rFonts w:ascii="Cambria Math" w:hAnsi="Cambria Math"/>
              </w:rPr>
              <m:t>1138</m:t>
            </m:r>
          </m:den>
        </m:f>
        <m:r>
          <w:rPr>
            <w:rFonts w:ascii="Cambria Math" w:hAnsi="Cambria Math" w:hint="eastAsia"/>
          </w:rPr>
          <m:t>→</m:t>
        </m:r>
        <m:r>
          <w:rPr>
            <w:rFonts w:ascii="Cambria Math" w:hAnsi="Cambria Math"/>
          </w:rPr>
          <m:t xml:space="preserve"> θ=0.222</m:t>
        </m:r>
      </m:oMath>
    </w:p>
    <w:p w14:paraId="1B7BE115" w14:textId="77777777" w:rsidR="007D4CEA" w:rsidRDefault="007D4CEA">
      <w:r>
        <w:t xml:space="preserve">Doc 324: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3414</m:t>
                </m:r>
              </m:e>
            </m:rad>
          </m:num>
          <m:den>
            <m:r>
              <w:rPr>
                <w:rFonts w:ascii="Cambria Math" w:hAnsi="Cambria Math"/>
              </w:rPr>
              <m:t>569</m:t>
            </m:r>
          </m:den>
        </m:f>
        <m:r>
          <w:rPr>
            <w:rFonts w:ascii="Cambria Math" w:hAnsi="Cambria Math" w:hint="eastAsia"/>
          </w:rPr>
          <m:t>→</m:t>
        </m:r>
        <m:r>
          <w:rPr>
            <w:rFonts w:ascii="Cambria Math" w:hAnsi="Cambria Math"/>
          </w:rPr>
          <m:t xml:space="preserve"> θ=0.769</m:t>
        </m:r>
      </m:oMath>
    </w:p>
    <w:p w14:paraId="7A76A89C" w14:textId="77777777" w:rsidR="007D4CEA" w:rsidRDefault="007D4CEA" w:rsidP="007D4CEA">
      <w:r>
        <w:t xml:space="preserve">Doc 433: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20</m:t>
            </m:r>
          </m:num>
          <m:den>
            <m:rad>
              <m:radPr>
                <m:degHide m:val="1"/>
                <m:ctrlPr>
                  <w:rPr>
                    <w:rFonts w:ascii="Cambria Math" w:hAnsi="Cambria Math"/>
                    <w:i/>
                  </w:rPr>
                </m:ctrlPr>
              </m:radPr>
              <m:deg/>
              <m:e>
                <m:r>
                  <w:rPr>
                    <w:rFonts w:ascii="Cambria Math" w:hAnsi="Cambria Math"/>
                  </w:rPr>
                  <m:t>569</m:t>
                </m:r>
              </m:e>
            </m:rad>
          </m:den>
        </m:f>
        <m:r>
          <w:rPr>
            <w:rFonts w:ascii="Cambria Math" w:hAnsi="Cambria Math" w:hint="eastAsia"/>
          </w:rPr>
          <m:t>→</m:t>
        </m:r>
        <m:r>
          <w:rPr>
            <w:rFonts w:ascii="Cambria Math" w:hAnsi="Cambria Math"/>
          </w:rPr>
          <m:t xml:space="preserve"> θ=0.576</m:t>
        </m:r>
      </m:oMath>
    </w:p>
    <w:p w14:paraId="352F5B8A" w14:textId="77777777" w:rsidR="007D4CEA" w:rsidRDefault="007D4CEA"/>
    <w:p w14:paraId="74D78224" w14:textId="77777777" w:rsidR="007D4CEA" w:rsidRDefault="007D4CEA"/>
    <w:p w14:paraId="0AA88416" w14:textId="77777777" w:rsidR="007D4CEA" w:rsidRDefault="007D4CEA"/>
    <w:p w14:paraId="7DDFEDC5" w14:textId="77777777" w:rsidR="007D4CEA" w:rsidRDefault="007D4CEA">
      <w:r>
        <w:lastRenderedPageBreak/>
        <w:t>Step 4:</w:t>
      </w:r>
    </w:p>
    <w:p w14:paraId="12B19E19" w14:textId="77777777" w:rsidR="007D4CEA" w:rsidRDefault="007D4CEA">
      <w:r>
        <w:t>126, 287, 234, 098, 013, 135, 301, 322, 433, 235, 323</w:t>
      </w:r>
    </w:p>
    <w:p w14:paraId="430ADE8D" w14:textId="77777777" w:rsidR="007D4CEA" w:rsidRDefault="007D4CEA"/>
    <w:p w14:paraId="1308AD47" w14:textId="77777777" w:rsidR="007D4CEA" w:rsidRDefault="007D4CEA">
      <w:r>
        <w:t>Step 5:</w:t>
      </w:r>
    </w:p>
    <w:p w14:paraId="4EEC3F67" w14:textId="77777777" w:rsidR="007D4CEA" w:rsidRDefault="007D4CEA">
      <w:r>
        <w:t xml:space="preserve">All of the relevant documents appear within the first three results of User A’s query, same as the original search. </w:t>
      </w:r>
      <w:r w:rsidR="00956BB0">
        <w:t xml:space="preserve">This is a significant improvement from the original search, where only one of the relevant documents was within the top 3 results. </w:t>
      </w:r>
    </w:p>
    <w:p w14:paraId="58493E9D" w14:textId="77777777" w:rsidR="007D4CEA" w:rsidRDefault="007D4CEA">
      <w:bookmarkStart w:id="0" w:name="_GoBack"/>
      <w:bookmarkEnd w:id="0"/>
    </w:p>
    <w:p w14:paraId="0CF3F1F8" w14:textId="77777777" w:rsidR="007D4CEA" w:rsidRDefault="007D4CEA"/>
    <w:p w14:paraId="05965DE9" w14:textId="77777777" w:rsidR="00E42FD5" w:rsidRPr="00DA4064" w:rsidRDefault="00E42FD5"/>
    <w:sectPr w:rsidR="00E42FD5" w:rsidRPr="00DA4064" w:rsidSect="00830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6B"/>
    <w:rsid w:val="00324F16"/>
    <w:rsid w:val="00490FA0"/>
    <w:rsid w:val="00521155"/>
    <w:rsid w:val="00674320"/>
    <w:rsid w:val="006A344B"/>
    <w:rsid w:val="00796E80"/>
    <w:rsid w:val="007D4CEA"/>
    <w:rsid w:val="00816393"/>
    <w:rsid w:val="00830BBD"/>
    <w:rsid w:val="00956BB0"/>
    <w:rsid w:val="00961C67"/>
    <w:rsid w:val="009D4D12"/>
    <w:rsid w:val="00AD3249"/>
    <w:rsid w:val="00B112CE"/>
    <w:rsid w:val="00C02B6B"/>
    <w:rsid w:val="00DA4064"/>
    <w:rsid w:val="00DD7DFD"/>
    <w:rsid w:val="00E234B4"/>
    <w:rsid w:val="00E42FD5"/>
    <w:rsid w:val="00E80068"/>
    <w:rsid w:val="00E97FDA"/>
    <w:rsid w:val="00FA6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E1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2B6B"/>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961C67"/>
    <w:rPr>
      <w:color w:val="808080"/>
    </w:rPr>
  </w:style>
  <w:style w:type="paragraph" w:styleId="BalloonText">
    <w:name w:val="Balloon Text"/>
    <w:basedOn w:val="Normal"/>
    <w:link w:val="BalloonTextChar"/>
    <w:uiPriority w:val="99"/>
    <w:semiHidden/>
    <w:unhideWhenUsed/>
    <w:rsid w:val="00961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C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2B6B"/>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961C67"/>
    <w:rPr>
      <w:color w:val="808080"/>
    </w:rPr>
  </w:style>
  <w:style w:type="paragraph" w:styleId="BalloonText">
    <w:name w:val="Balloon Text"/>
    <w:basedOn w:val="Normal"/>
    <w:link w:val="BalloonTextChar"/>
    <w:uiPriority w:val="99"/>
    <w:semiHidden/>
    <w:unhideWhenUsed/>
    <w:rsid w:val="00961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C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2689">
      <w:bodyDiv w:val="1"/>
      <w:marLeft w:val="0"/>
      <w:marRight w:val="0"/>
      <w:marTop w:val="0"/>
      <w:marBottom w:val="0"/>
      <w:divBdr>
        <w:top w:val="none" w:sz="0" w:space="0" w:color="auto"/>
        <w:left w:val="none" w:sz="0" w:space="0" w:color="auto"/>
        <w:bottom w:val="none" w:sz="0" w:space="0" w:color="auto"/>
        <w:right w:val="none" w:sz="0" w:space="0" w:color="auto"/>
      </w:divBdr>
    </w:div>
    <w:div w:id="831405844">
      <w:bodyDiv w:val="1"/>
      <w:marLeft w:val="0"/>
      <w:marRight w:val="0"/>
      <w:marTop w:val="0"/>
      <w:marBottom w:val="0"/>
      <w:divBdr>
        <w:top w:val="none" w:sz="0" w:space="0" w:color="auto"/>
        <w:left w:val="none" w:sz="0" w:space="0" w:color="auto"/>
        <w:bottom w:val="none" w:sz="0" w:space="0" w:color="auto"/>
        <w:right w:val="none" w:sz="0" w:space="0" w:color="auto"/>
      </w:divBdr>
    </w:div>
    <w:div w:id="906384343">
      <w:bodyDiv w:val="1"/>
      <w:marLeft w:val="0"/>
      <w:marRight w:val="0"/>
      <w:marTop w:val="0"/>
      <w:marBottom w:val="0"/>
      <w:divBdr>
        <w:top w:val="none" w:sz="0" w:space="0" w:color="auto"/>
        <w:left w:val="none" w:sz="0" w:space="0" w:color="auto"/>
        <w:bottom w:val="none" w:sz="0" w:space="0" w:color="auto"/>
        <w:right w:val="none" w:sz="0" w:space="0" w:color="auto"/>
      </w:divBdr>
    </w:div>
    <w:div w:id="1014502630">
      <w:bodyDiv w:val="1"/>
      <w:marLeft w:val="0"/>
      <w:marRight w:val="0"/>
      <w:marTop w:val="0"/>
      <w:marBottom w:val="0"/>
      <w:divBdr>
        <w:top w:val="none" w:sz="0" w:space="0" w:color="auto"/>
        <w:left w:val="none" w:sz="0" w:space="0" w:color="auto"/>
        <w:bottom w:val="none" w:sz="0" w:space="0" w:color="auto"/>
        <w:right w:val="none" w:sz="0" w:space="0" w:color="auto"/>
      </w:divBdr>
    </w:div>
    <w:div w:id="1695769603">
      <w:bodyDiv w:val="1"/>
      <w:marLeft w:val="0"/>
      <w:marRight w:val="0"/>
      <w:marTop w:val="0"/>
      <w:marBottom w:val="0"/>
      <w:divBdr>
        <w:top w:val="none" w:sz="0" w:space="0" w:color="auto"/>
        <w:left w:val="none" w:sz="0" w:space="0" w:color="auto"/>
        <w:bottom w:val="none" w:sz="0" w:space="0" w:color="auto"/>
        <w:right w:val="none" w:sz="0" w:space="0" w:color="auto"/>
      </w:divBdr>
    </w:div>
    <w:div w:id="2109690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648</Words>
  <Characters>3696</Characters>
  <Application>Microsoft Macintosh Word</Application>
  <DocSecurity>0</DocSecurity>
  <Lines>30</Lines>
  <Paragraphs>8</Paragraphs>
  <ScaleCrop>false</ScaleCrop>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2015-03-16T19:15:00Z</dcterms:created>
  <dcterms:modified xsi:type="dcterms:W3CDTF">2015-03-17T01:50:00Z</dcterms:modified>
</cp:coreProperties>
</file>