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6E7" w:rsidRDefault="00931F92">
      <w:pPr>
        <w:pStyle w:val="NormalWeb"/>
        <w:jc w:val="center"/>
      </w:pPr>
      <w:r>
        <w:t>Mathematics 56H, T-</w:t>
      </w:r>
      <w:proofErr w:type="spellStart"/>
      <w:r>
        <w:t>Th</w:t>
      </w:r>
      <w:proofErr w:type="spellEnd"/>
      <w:r>
        <w:t xml:space="preserve"> 11:00-12:15</w:t>
      </w:r>
      <w:r w:rsidR="002B7B8D">
        <w:t>, Phillips 2</w:t>
      </w:r>
      <w:r w:rsidR="004876E7">
        <w:t xml:space="preserve">28 </w:t>
      </w:r>
      <w:r w:rsidR="004876E7">
        <w:br/>
        <w:t>Karl Petersen, Mathematics</w:t>
      </w:r>
    </w:p>
    <w:p w:rsidR="004876E7" w:rsidRDefault="00931F92">
      <w:pPr>
        <w:pStyle w:val="NormalWeb"/>
        <w:jc w:val="center"/>
      </w:pPr>
      <w:r>
        <w:t>Fall 2014</w:t>
      </w:r>
    </w:p>
    <w:p w:rsidR="004876E7" w:rsidRDefault="004C4D7D">
      <w:pPr>
        <w:pStyle w:val="NormalWeb"/>
        <w:jc w:val="center"/>
      </w:pPr>
      <w:r>
        <w:br w:type="textWrapping" w:clear="all"/>
      </w:r>
    </w:p>
    <w:p w:rsidR="004876E7" w:rsidRDefault="004876E7">
      <w:pPr>
        <w:pStyle w:val="NormalWeb"/>
        <w:spacing w:after="238" w:afterAutospacing="0"/>
      </w:pPr>
      <w:r>
        <w:br/>
        <w:t xml:space="preserve">Satisfies QI Math Requirement. Students in the Honors Program have priority in registration for this seminar. </w:t>
      </w:r>
    </w:p>
    <w:p w:rsidR="007114A2" w:rsidRDefault="004876E7">
      <w:pPr>
        <w:pStyle w:val="NormalWeb"/>
      </w:pPr>
      <w:r>
        <w:rPr>
          <w:b/>
          <w:bCs/>
        </w:rPr>
        <w:t>Texts:</w:t>
      </w:r>
      <w:r>
        <w:t xml:space="preserve"> </w:t>
      </w:r>
      <w:r>
        <w:br/>
        <w:t xml:space="preserve">Simon Singh, </w:t>
      </w:r>
      <w:r>
        <w:rPr>
          <w:i/>
          <w:iCs/>
        </w:rPr>
        <w:t>The Code Book</w:t>
      </w:r>
      <w:r>
        <w:t>, Doubleday, 1999</w:t>
      </w:r>
      <w:r>
        <w:br/>
        <w:t xml:space="preserve">Hans Christian von Baeyer, </w:t>
      </w:r>
      <w:r>
        <w:rPr>
          <w:i/>
          <w:iCs/>
        </w:rPr>
        <w:t>Information, The New Language of Science,</w:t>
      </w:r>
      <w:r>
        <w:t xml:space="preserve"> Phoenix, 2004 </w:t>
      </w:r>
      <w:r w:rsidR="004C4D7D">
        <w:t xml:space="preserve">                                                                                                       </w:t>
      </w:r>
      <w:r w:rsidR="0023546E">
        <w:t xml:space="preserve">                                                                    </w:t>
      </w:r>
      <w:r w:rsidR="004C4D7D">
        <w:t xml:space="preserve">    </w:t>
      </w:r>
      <w:r w:rsidR="007114A2">
        <w:t xml:space="preserve">James </w:t>
      </w:r>
      <w:proofErr w:type="spellStart"/>
      <w:r w:rsidR="007114A2">
        <w:t>Gleick</w:t>
      </w:r>
      <w:proofErr w:type="spellEnd"/>
      <w:r w:rsidR="007114A2">
        <w:t xml:space="preserve">, </w:t>
      </w:r>
      <w:r w:rsidR="007114A2" w:rsidRPr="007114A2">
        <w:rPr>
          <w:i/>
        </w:rPr>
        <w:t>The Information</w:t>
      </w:r>
      <w:r w:rsidR="007114A2">
        <w:t>, Vintage, 2011</w:t>
      </w:r>
    </w:p>
    <w:p w:rsidR="004876E7" w:rsidRDefault="007114A2">
      <w:pPr>
        <w:pStyle w:val="NormalWeb"/>
      </w:pPr>
      <w:r>
        <w:t>Also of interest</w:t>
      </w:r>
      <w:r w:rsidR="004876E7">
        <w:t xml:space="preserve">: Hal Abelson, Ken Leeden, and Harry Lewis, </w:t>
      </w:r>
      <w:r w:rsidR="004876E7">
        <w:rPr>
          <w:i/>
          <w:iCs/>
        </w:rPr>
        <w:t xml:space="preserve">Blown to Bits: Your Life, Liberty, and Happiness after the Digital Explosion, </w:t>
      </w:r>
      <w:r w:rsidR="004876E7">
        <w:t xml:space="preserve">Addison-Wesley, 2008 </w:t>
      </w:r>
    </w:p>
    <w:p w:rsidR="004876E7" w:rsidRDefault="004876E7">
      <w:pPr>
        <w:pStyle w:val="NormalWeb"/>
      </w:pPr>
      <w:r>
        <w:rPr>
          <w:b/>
          <w:bCs/>
        </w:rPr>
        <w:t>E-Reserve:</w:t>
      </w:r>
    </w:p>
    <w:p w:rsidR="004876E7" w:rsidRDefault="004876E7">
      <w:pPr>
        <w:pStyle w:val="NormalWeb"/>
      </w:pPr>
      <w:r>
        <w:t xml:space="preserve">1. </w:t>
      </w:r>
      <w:r>
        <w:rPr>
          <w:i/>
          <w:iCs/>
        </w:rPr>
        <w:t>For All Practical Purposes</w:t>
      </w:r>
      <w:r>
        <w:t xml:space="preserve">, COMAP, W.H. Freeman, 2000: </w:t>
      </w:r>
      <w:proofErr w:type="spellStart"/>
      <w:r>
        <w:t>Chs</w:t>
      </w:r>
      <w:proofErr w:type="spellEnd"/>
      <w:r>
        <w:t>. 9 &amp; 10; 331-381</w:t>
      </w:r>
      <w:r>
        <w:br/>
        <w:t xml:space="preserve">2. </w:t>
      </w:r>
      <w:r>
        <w:rPr>
          <w:i/>
          <w:iCs/>
        </w:rPr>
        <w:t>Masked Dispatches</w:t>
      </w:r>
      <w:r>
        <w:t xml:space="preserve">, </w:t>
      </w:r>
      <w:smartTag w:uri="urn:schemas-microsoft-com:office:smarttags" w:element="place">
        <w:smartTag w:uri="urn:schemas-microsoft-com:office:smarttags" w:element="country-region">
          <w:r>
            <w:t>US</w:t>
          </w:r>
        </w:smartTag>
      </w:smartTag>
      <w:r>
        <w:t xml:space="preserve"> Government (NSA), 1992: </w:t>
      </w:r>
      <w:proofErr w:type="spellStart"/>
      <w:r>
        <w:t>Chs</w:t>
      </w:r>
      <w:proofErr w:type="spellEnd"/>
      <w:r>
        <w:t>. 1,2,9,10; 11-24, 71-82</w:t>
      </w:r>
      <w:r>
        <w:br/>
        <w:t xml:space="preserve">3. </w:t>
      </w:r>
      <w:r>
        <w:rPr>
          <w:i/>
        </w:rPr>
        <w:t>Invitation to Cryptology</w:t>
      </w:r>
      <w:r>
        <w:t>, Thomas H. Barr, Prentice Hall, 2002, Sections 2.7 and 2.8, 134-158.</w:t>
      </w:r>
      <w:r>
        <w:br/>
        <w:t xml:space="preserve">4. </w:t>
      </w:r>
      <w:r>
        <w:rPr>
          <w:i/>
          <w:iCs/>
        </w:rPr>
        <w:t xml:space="preserve">Modern Cryptology: A Tutorial, </w:t>
      </w:r>
      <w:r>
        <w:t>Gilles Brassard, Springer-</w:t>
      </w:r>
      <w:proofErr w:type="spellStart"/>
      <w:r>
        <w:t>Verlag</w:t>
      </w:r>
      <w:proofErr w:type="spellEnd"/>
      <w:r>
        <w:t xml:space="preserve">, </w:t>
      </w:r>
      <w:proofErr w:type="gramStart"/>
      <w:r>
        <w:t>Lecture</w:t>
      </w:r>
      <w:proofErr w:type="gramEnd"/>
      <w:r>
        <w:t xml:space="preserve"> Notes in Computer Science 325, 1988: parts of Ch. 5, 40-53, 70-78, Bibliography (91-107)</w:t>
      </w:r>
      <w:r>
        <w:br/>
        <w:t xml:space="preserve">5. </w:t>
      </w:r>
      <w:r>
        <w:rPr>
          <w:i/>
          <w:iCs/>
        </w:rPr>
        <w:t>Privacy on the Line</w:t>
      </w:r>
      <w:r>
        <w:t xml:space="preserve">, W. </w:t>
      </w:r>
      <w:proofErr w:type="spellStart"/>
      <w:r>
        <w:t>Diffie</w:t>
      </w:r>
      <w:proofErr w:type="spellEnd"/>
      <w:r>
        <w:t xml:space="preserve"> and S. Landau, MIT Press, 1998: </w:t>
      </w:r>
      <w:smartTag w:uri="urn:schemas-microsoft-com:office:smarttags" w:element="country-region">
        <w:r>
          <w:t>Ch.</w:t>
        </w:r>
      </w:smartTag>
      <w:r>
        <w:t xml:space="preserve"> 6, 125-150; </w:t>
      </w:r>
      <w:smartTag w:uri="urn:schemas-microsoft-com:office:smarttags" w:element="country-region">
        <w:r>
          <w:t>Ch.</w:t>
        </w:r>
      </w:smartTag>
      <w:r>
        <w:t xml:space="preserve"> 8, 183-203; </w:t>
      </w:r>
      <w:smartTag w:uri="urn:schemas-microsoft-com:office:smarttags" w:element="country-region">
        <w:smartTag w:uri="urn:schemas-microsoft-com:office:smarttags" w:element="place">
          <w:r>
            <w:t>Ch.</w:t>
          </w:r>
        </w:smartTag>
      </w:smartTag>
      <w:r>
        <w:t xml:space="preserve"> 10, 225-245</w:t>
      </w:r>
      <w:r>
        <w:br/>
        <w:t xml:space="preserve">6. </w:t>
      </w:r>
      <w:r>
        <w:rPr>
          <w:i/>
          <w:iCs/>
        </w:rPr>
        <w:t>Symbols, Signals and Noise: The Nature and Process of  Communication</w:t>
      </w:r>
      <w:r>
        <w:t xml:space="preserve">, J. R. Pierce, Harper </w:t>
      </w:r>
      <w:proofErr w:type="spellStart"/>
      <w:r>
        <w:t>Torchbooks</w:t>
      </w:r>
      <w:proofErr w:type="spellEnd"/>
      <w:r>
        <w:t>, Harper &amp; Row, New York, 1961:  Ch. III, A Mathematical Model, pp. 45-63;  Ch. IV, Encoding and Binary Digits, 64-77;  Ch. V, Entropy, 78-106;  Ch. VIII, The Noisy Channel, 145-165</w:t>
      </w:r>
      <w:r>
        <w:br/>
        <w:t> </w:t>
      </w:r>
      <w:r>
        <w:br/>
        <w:t> </w:t>
      </w:r>
      <w:r>
        <w:rPr>
          <w:b/>
          <w:bCs/>
        </w:rPr>
        <w:t xml:space="preserve">Online Notes by KEP at http://www.math.unc.edu/Faculty/petersen/: </w:t>
      </w:r>
    </w:p>
    <w:p w:rsidR="004876E7" w:rsidRDefault="004876E7">
      <w:pPr>
        <w:pStyle w:val="NormalWeb"/>
        <w:rPr>
          <w:i/>
        </w:rPr>
      </w:pPr>
      <w:r>
        <w:rPr>
          <w:iCs/>
        </w:rPr>
        <w:t>1</w:t>
      </w:r>
      <w:r>
        <w:rPr>
          <w:i/>
          <w:iCs/>
        </w:rPr>
        <w:t>.</w:t>
      </w:r>
      <w:r>
        <w:rPr>
          <w:b/>
          <w:bCs/>
        </w:rPr>
        <w:t xml:space="preserve"> </w:t>
      </w:r>
      <w:r>
        <w:rPr>
          <w:i/>
          <w:iCs/>
        </w:rPr>
        <w:t xml:space="preserve">Counting  </w:t>
      </w:r>
      <w:r>
        <w:rPr>
          <w:iCs/>
        </w:rPr>
        <w:br/>
        <w:t>2</w:t>
      </w:r>
      <w:r>
        <w:rPr>
          <w:i/>
          <w:iCs/>
        </w:rPr>
        <w:t xml:space="preserve">. Number Theory and Cryptography </w:t>
      </w:r>
      <w:r>
        <w:rPr>
          <w:i/>
          <w:iCs/>
        </w:rPr>
        <w:br/>
      </w:r>
      <w:r>
        <w:rPr>
          <w:iCs/>
        </w:rPr>
        <w:t>3</w:t>
      </w:r>
      <w:r>
        <w:rPr>
          <w:i/>
          <w:iCs/>
        </w:rPr>
        <w:t xml:space="preserve">. </w:t>
      </w:r>
      <w:r>
        <w:rPr>
          <w:i/>
        </w:rPr>
        <w:t xml:space="preserve">Elementary Probability </w:t>
      </w:r>
      <w:r>
        <w:rPr>
          <w:i/>
        </w:rPr>
        <w:br/>
      </w:r>
      <w:r>
        <w:t>4</w:t>
      </w:r>
      <w:r>
        <w:rPr>
          <w:i/>
        </w:rPr>
        <w:t>. Shannon’s Information Theory</w:t>
      </w:r>
    </w:p>
    <w:p w:rsidR="004876E7" w:rsidRDefault="004876E7">
      <w:pPr>
        <w:pStyle w:val="NormalWeb"/>
      </w:pPr>
      <w:r>
        <w:rPr>
          <w:b/>
          <w:bCs/>
        </w:rPr>
        <w:t>Office Hours:</w:t>
      </w:r>
      <w:r w:rsidR="0023546E">
        <w:t xml:space="preserve"> T, </w:t>
      </w:r>
      <w:proofErr w:type="spellStart"/>
      <w:r w:rsidR="0023546E">
        <w:t>Th</w:t>
      </w:r>
      <w:proofErr w:type="spellEnd"/>
      <w:r w:rsidR="0023546E">
        <w:t xml:space="preserve"> 12:30-2</w:t>
      </w:r>
      <w:r>
        <w:t xml:space="preserve"> and by appointment, Phillips 300A. E-mail address: </w:t>
      </w:r>
      <w:hyperlink r:id="rId5" w:history="1">
        <w:r>
          <w:rPr>
            <w:rStyle w:val="Hyperlink"/>
          </w:rPr>
          <w:t>petersen@math.unc.edu</w:t>
        </w:r>
      </w:hyperlink>
      <w:r w:rsidR="00931F92">
        <w:t xml:space="preserve">, </w:t>
      </w:r>
    </w:p>
    <w:p w:rsidR="004876E7" w:rsidRDefault="004876E7">
      <w:pPr>
        <w:pStyle w:val="NormalWeb"/>
      </w:pPr>
      <w:r>
        <w:t xml:space="preserve">It is common to say that we are now living in the information age. What are the ways in which information is stored, transmitted, presented, and protected? What is information anyway? Topics for this seminar will be drawn from cryptography (secret writing throughout history, including Thomas Jefferson's cipher machine, the German Enigma machine, public-key systems, and security and privacy on the internet) and information theory (entropy, information compression, and error correction). Further topics may include symbolic dynamics (study of symbol streams and associated dynamical systems and formal languages); applications like image compression and processing (compact disks, MP3 and JPEG, transforms, error correction, noise removal); the manipulation and analysis of the huge reams of data now being collected by science, industry, and government (genomes, consumer research, intelligence data); and visualization (how can different kinds of information be vividly and usefully presented, combined, and compared?). These topics are mathematically accessible to anyone with a high-school background and offer many possibilities for experimentation and theoretical exploration. </w:t>
      </w:r>
    </w:p>
    <w:p w:rsidR="004876E7" w:rsidRDefault="004876E7">
      <w:pPr>
        <w:pStyle w:val="NormalWeb"/>
      </w:pPr>
      <w:r>
        <w:t xml:space="preserve">We will begin by reading, discussing, and working on the texts. There will be some mathematical and computer exercises. (We will use software such as </w:t>
      </w:r>
      <w:proofErr w:type="spellStart"/>
      <w:r>
        <w:t>Matlab</w:t>
      </w:r>
      <w:proofErr w:type="spellEnd"/>
      <w:r>
        <w:t xml:space="preserve"> and </w:t>
      </w:r>
      <w:proofErr w:type="spellStart"/>
      <w:r>
        <w:t>Mathematica</w:t>
      </w:r>
      <w:proofErr w:type="spellEnd"/>
      <w:r>
        <w:t xml:space="preserve">, but no previous knowledge or experience of software or of programming is assumed.) After developing this background, students will select individual or group projects that could involve encoding and decoding messages, enhancing and compressing images, transforming and filtering signals, measuring properties of information sources (including analysis of artistic and literary objects), </w:t>
      </w:r>
      <w:r w:rsidR="002B7B8D">
        <w:t xml:space="preserve">investigating current information-related discoveries and issues, </w:t>
      </w:r>
      <w:r>
        <w:t xml:space="preserve">and so on. Each project should involve some independent research, experimentation, and exploration and should contain a significant mathematical component. For group projects, the contributions of each individual should be identifiable. Students </w:t>
      </w:r>
      <w:bookmarkStart w:id="0" w:name="_GoBack"/>
      <w:bookmarkEnd w:id="0"/>
      <w:r>
        <w:t xml:space="preserve">will present their proposals and results to the seminar orally and in writing. </w:t>
      </w:r>
    </w:p>
    <w:p w:rsidR="009B2008" w:rsidRDefault="009B2008" w:rsidP="00544F04">
      <w:r>
        <w:t>In this research-exposure course, you will be working with a Graduate R</w:t>
      </w:r>
      <w:r w:rsidR="007B3F5C">
        <w:t xml:space="preserve">esearch Consultant, </w:t>
      </w:r>
      <w:r w:rsidR="006D50A0">
        <w:t xml:space="preserve">Colin Thomson, </w:t>
      </w:r>
      <w:r>
        <w:t>who will assist you with the research project. [The GRC Program is sponsored by the Office for Undergraduate Research (</w:t>
      </w:r>
      <w:hyperlink r:id="rId6" w:history="1">
        <w:r>
          <w:rPr>
            <w:color w:val="0000FF"/>
            <w:u w:val="single"/>
          </w:rPr>
          <w:t>www.unc.edu/depts/our</w:t>
        </w:r>
      </w:hyperlink>
      <w:r>
        <w:t>), and you may be able to use this research-exposure course to meet a requirement of the Carolina Research Scholars Program (</w:t>
      </w:r>
      <w:hyperlink r:id="rId7" w:history="1">
        <w:r>
          <w:rPr>
            <w:color w:val="0000FF"/>
            <w:u w:val="single"/>
          </w:rPr>
          <w:t>http://www.unc.edu/depts/our/students/students_crsp.html</w:t>
        </w:r>
      </w:hyperlink>
      <w:r>
        <w:t>).] I encourage you to visit the OUR website to learn about how you can engage in research, scholarship and creative performance while you are at Carolina.</w:t>
      </w:r>
    </w:p>
    <w:p w:rsidR="004876E7" w:rsidRDefault="004876E7">
      <w:pPr>
        <w:pStyle w:val="NormalWeb"/>
        <w:spacing w:after="0" w:afterAutospacing="0"/>
      </w:pPr>
      <w:r>
        <w:t xml:space="preserve">There will be a </w:t>
      </w:r>
      <w:r w:rsidR="00306C5F">
        <w:rPr>
          <w:bCs/>
        </w:rPr>
        <w:t>Quiz Tues. Sept. 16</w:t>
      </w:r>
      <w:r>
        <w:t xml:space="preserve"> and an </w:t>
      </w:r>
      <w:r w:rsidR="00306C5F">
        <w:rPr>
          <w:bCs/>
        </w:rPr>
        <w:t>Exam Tues. Nov. 18</w:t>
      </w:r>
      <w:r>
        <w:t xml:space="preserve">. The </w:t>
      </w:r>
      <w:r>
        <w:rPr>
          <w:bCs/>
        </w:rPr>
        <w:t>Final Exam</w:t>
      </w:r>
      <w:r>
        <w:t xml:space="preserve"> is scheduled for </w:t>
      </w:r>
      <w:r w:rsidR="00306C5F">
        <w:t>Thurs</w:t>
      </w:r>
      <w:r w:rsidR="002B7B8D">
        <w:t xml:space="preserve">. </w:t>
      </w:r>
      <w:r w:rsidR="00306C5F">
        <w:t>Dec. 11</w:t>
      </w:r>
      <w:r w:rsidR="002B7B8D">
        <w:t xml:space="preserve"> at 12 PM.</w:t>
      </w:r>
      <w:r>
        <w:t xml:space="preserve"> However, in view of the special seminar nature of this course, where the students are intensively involved throughout the semester and prepare and present substantial individual research projects, the scheduled final exam will be replaced by an </w:t>
      </w:r>
      <w:r>
        <w:rPr>
          <w:bCs/>
        </w:rPr>
        <w:t>alternative final assessment</w:t>
      </w:r>
      <w:r>
        <w:t>. The nature of this assessment will be specified later in the semester. Part of the final exam time may be used for final project presentations.</w:t>
      </w:r>
    </w:p>
    <w:p w:rsidR="004876E7" w:rsidRDefault="004876E7">
      <w:pPr>
        <w:pStyle w:val="NormalWeb"/>
        <w:spacing w:after="0" w:afterAutospacing="0"/>
      </w:pPr>
      <w:r>
        <w:t xml:space="preserve">We will agree on an extra regular weekly meeting time (such as late afternoon, say 5-7, Wednesdays) for out-of-class experiences, such as installing </w:t>
      </w:r>
      <w:proofErr w:type="spellStart"/>
      <w:r>
        <w:t>Matlab</w:t>
      </w:r>
      <w:proofErr w:type="spellEnd"/>
      <w:r>
        <w:t xml:space="preserve"> and </w:t>
      </w:r>
      <w:proofErr w:type="spellStart"/>
      <w:r>
        <w:t>Mathematica</w:t>
      </w:r>
      <w:proofErr w:type="spellEnd"/>
      <w:r>
        <w:t>, working on assignments together, viewing films and videos, and so on.</w:t>
      </w:r>
      <w:r>
        <w:br/>
        <w:t xml:space="preserve">  </w:t>
      </w:r>
      <w:r>
        <w:b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57"/>
        <w:gridCol w:w="2205"/>
        <w:gridCol w:w="2205"/>
        <w:gridCol w:w="3263"/>
      </w:tblGrid>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jc w:val="center"/>
            </w:pPr>
            <w:r>
              <w:rPr>
                <w:b/>
                <w:bCs/>
              </w:rPr>
              <w:t>Week</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jc w:val="center"/>
            </w:pPr>
            <w:r>
              <w:rPr>
                <w:b/>
                <w:bCs/>
              </w:rPr>
              <w:t>Topics</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jc w:val="center"/>
            </w:pPr>
            <w:smartTag w:uri="urn:schemas-microsoft-com:office:smarttags" w:element="City">
              <w:smartTag w:uri="urn:schemas-microsoft-com:office:smarttags" w:element="place">
                <w:r>
                  <w:rPr>
                    <w:b/>
                    <w:bCs/>
                  </w:rPr>
                  <w:t>Readings</w:t>
                </w:r>
              </w:smartTag>
            </w:smartTag>
          </w:p>
        </w:tc>
        <w:tc>
          <w:tcPr>
            <w:tcW w:w="1869"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jc w:val="center"/>
            </w:pPr>
            <w:r>
              <w:rPr>
                <w:b/>
                <w:bCs/>
              </w:rPr>
              <w:t>Comment, Assignment</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306C5F">
            <w:pPr>
              <w:pStyle w:val="NormalWeb1"/>
              <w:pBdr>
                <w:top w:val="single" w:sz="8" w:space="1" w:color="000080"/>
                <w:left w:val="single" w:sz="8" w:space="1" w:color="000080"/>
                <w:bottom w:val="single" w:sz="8" w:space="1" w:color="000080"/>
                <w:right w:val="single" w:sz="8" w:space="1" w:color="000080"/>
              </w:pBdr>
            </w:pPr>
            <w:r>
              <w:t>Aug. 19</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xml:space="preserve">Information, coding, history, mathematics. Mary, Queen of Scots. Overview of ciphers. </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Singh 1; Counting 1-3</w:t>
            </w:r>
            <w:r w:rsidR="00DE3B16">
              <w:t xml:space="preserve">; </w:t>
            </w:r>
            <w:proofErr w:type="spellStart"/>
            <w:r w:rsidR="00DE3B16">
              <w:t>Gleick</w:t>
            </w:r>
            <w:proofErr w:type="spellEnd"/>
            <w:r w:rsidR="00DE3B16">
              <w:t xml:space="preserve"> Prologue</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306C5F">
            <w:pPr>
              <w:pStyle w:val="NormalWeb1"/>
              <w:pBdr>
                <w:top w:val="single" w:sz="8" w:space="1" w:color="000080"/>
                <w:left w:val="single" w:sz="8" w:space="1" w:color="000080"/>
                <w:bottom w:val="single" w:sz="8" w:space="1" w:color="000080"/>
                <w:right w:val="single" w:sz="8" w:space="1" w:color="000080"/>
              </w:pBdr>
            </w:pPr>
            <w:r>
              <w:t>Classes start Tues. Aug. 19.</w:t>
            </w:r>
            <w:r w:rsidR="00812F2F">
              <w:t xml:space="preserve"> Counting 2.</w:t>
            </w:r>
            <w:r w:rsidR="00117769">
              <w:t>1-2.4.</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306C5F">
            <w:pPr>
              <w:pStyle w:val="NormalWeb1"/>
              <w:pBdr>
                <w:top w:val="single" w:sz="8" w:space="1" w:color="000080"/>
                <w:left w:val="single" w:sz="8" w:space="1" w:color="000080"/>
                <w:bottom w:val="single" w:sz="8" w:space="1" w:color="000080"/>
                <w:right w:val="single" w:sz="8" w:space="1" w:color="000080"/>
              </w:pBdr>
            </w:pPr>
            <w:r>
              <w:t>Aug. 26</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w:t>
            </w:r>
            <w:proofErr w:type="spellStart"/>
            <w:r>
              <w:t>Vigenère</w:t>
            </w:r>
            <w:proofErr w:type="spellEnd"/>
            <w:r>
              <w:t xml:space="preserve"> (polyalphabetic) ciphers, cipher machines.</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Singh 2-3; Counting 4-5</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4876E7" w:rsidP="00117769">
            <w:pPr>
              <w:pStyle w:val="NormalWeb1"/>
              <w:pBdr>
                <w:top w:val="single" w:sz="8" w:space="1" w:color="000080"/>
                <w:left w:val="single" w:sz="8" w:space="1" w:color="000080"/>
                <w:bottom w:val="single" w:sz="8" w:space="1" w:color="000080"/>
                <w:right w:val="single" w:sz="8" w:space="1" w:color="000080"/>
              </w:pBdr>
            </w:pPr>
            <w:r>
              <w:t>Counting 3.1-3.3</w:t>
            </w:r>
            <w:r w:rsidR="00117769">
              <w:t>, 4.1-4.4.</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306C5F">
            <w:pPr>
              <w:pStyle w:val="NormalWeb1"/>
              <w:pBdr>
                <w:top w:val="single" w:sz="8" w:space="1" w:color="000080"/>
                <w:left w:val="single" w:sz="8" w:space="1" w:color="000080"/>
                <w:bottom w:val="single" w:sz="8" w:space="1" w:color="000080"/>
                <w:right w:val="single" w:sz="8" w:space="1" w:color="000080"/>
              </w:pBdr>
            </w:pPr>
            <w:r>
              <w:t>Sept. 2</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Modular arithmetic, Enigma machine</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Singh 4; Number Theory 1</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4876E7" w:rsidP="00117769">
            <w:pPr>
              <w:pStyle w:val="NormalWeb1"/>
              <w:pBdr>
                <w:top w:val="single" w:sz="8" w:space="1" w:color="000080"/>
                <w:left w:val="single" w:sz="8" w:space="1" w:color="000080"/>
                <w:bottom w:val="single" w:sz="8" w:space="1" w:color="000080"/>
                <w:right w:val="single" w:sz="8" w:space="1" w:color="000080"/>
              </w:pBdr>
            </w:pPr>
            <w:r>
              <w:t xml:space="preserve"> Counting 5.1-5.4. Number Theory 1.1. </w:t>
            </w:r>
            <w:r w:rsidR="00306C5F">
              <w:t>No classes Mon. Sept. 1.</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306C5F">
            <w:pPr>
              <w:pStyle w:val="NormalWeb1"/>
              <w:pBdr>
                <w:top w:val="single" w:sz="8" w:space="1" w:color="000080"/>
                <w:left w:val="single" w:sz="8" w:space="1" w:color="000080"/>
                <w:bottom w:val="single" w:sz="8" w:space="1" w:color="000080"/>
                <w:right w:val="single" w:sz="8" w:space="1" w:color="000080"/>
              </w:pBdr>
            </w:pPr>
            <w:r>
              <w:t>Sept. 9</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xml:space="preserve"> Friedman and </w:t>
            </w:r>
            <w:proofErr w:type="spellStart"/>
            <w:r>
              <w:t>Kasiski</w:t>
            </w:r>
            <w:proofErr w:type="spellEnd"/>
            <w:r>
              <w:t xml:space="preserve"> tests, probability, languages</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xml:space="preserve">Singh 5 ; Barr  2.7; </w:t>
            </w:r>
            <w:proofErr w:type="spellStart"/>
            <w:r>
              <w:t>Prob</w:t>
            </w:r>
            <w:proofErr w:type="spellEnd"/>
            <w:r>
              <w:t xml:space="preserve"> Notes 1-2</w:t>
            </w:r>
            <w:r w:rsidR="00DE3B16">
              <w:t xml:space="preserve">; </w:t>
            </w:r>
            <w:proofErr w:type="spellStart"/>
            <w:r w:rsidR="00DE3B16">
              <w:t>Gleick</w:t>
            </w:r>
            <w:proofErr w:type="spellEnd"/>
            <w:r w:rsidR="00DE3B16">
              <w:t xml:space="preserve"> 2-4</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xml:space="preserve"> </w:t>
            </w:r>
            <w:proofErr w:type="spellStart"/>
            <w:r>
              <w:t>Prob</w:t>
            </w:r>
            <w:proofErr w:type="spellEnd"/>
            <w:r>
              <w:t xml:space="preserve"> 1.1-1.8, 2.1-2.5. </w:t>
            </w:r>
            <w:proofErr w:type="spellStart"/>
            <w:r>
              <w:t>Matlab</w:t>
            </w:r>
            <w:proofErr w:type="spellEnd"/>
            <w:r>
              <w:t xml:space="preserve"> </w:t>
            </w:r>
            <w:proofErr w:type="spellStart"/>
            <w:r>
              <w:t>Assgt</w:t>
            </w:r>
            <w:proofErr w:type="spellEnd"/>
            <w:r>
              <w:t>. 1 (basics). Barr 2.7: 2.</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306C5F">
            <w:pPr>
              <w:pStyle w:val="NormalWeb1"/>
              <w:pBdr>
                <w:top w:val="single" w:sz="8" w:space="1" w:color="000080"/>
                <w:left w:val="single" w:sz="8" w:space="1" w:color="000080"/>
                <w:bottom w:val="single" w:sz="8" w:space="1" w:color="000080"/>
                <w:right w:val="single" w:sz="8" w:space="1" w:color="000080"/>
              </w:pBdr>
            </w:pPr>
            <w:r>
              <w:t>Sept. 16</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xml:space="preserve"> Cryptanalysis of </w:t>
            </w:r>
            <w:proofErr w:type="spellStart"/>
            <w:r>
              <w:t>Vigenère</w:t>
            </w:r>
            <w:proofErr w:type="spellEnd"/>
            <w:r>
              <w:t xml:space="preserve"> </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Barr 2.8: pp. 143-top of 149</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xml:space="preserve"> </w:t>
            </w:r>
            <w:r>
              <w:rPr>
                <w:color w:val="auto"/>
              </w:rPr>
              <w:t>Barr 2.8: 1-3 (use M-files and Caesar spreadsheet)</w:t>
            </w:r>
            <w:r>
              <w:rPr>
                <w:color w:val="FF6600"/>
              </w:rPr>
              <w:t>.</w:t>
            </w:r>
            <w:r w:rsidR="00306C5F">
              <w:t xml:space="preserve"> Quiz Tues. Sept. 16</w:t>
            </w:r>
            <w:r w:rsidR="00796FD3">
              <w:t>. Movie Wed. Sept. 17</w:t>
            </w:r>
            <w:r>
              <w:t>.</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306C5F">
            <w:pPr>
              <w:pStyle w:val="NormalWeb1"/>
              <w:pBdr>
                <w:top w:val="single" w:sz="8" w:space="1" w:color="000080"/>
                <w:left w:val="single" w:sz="8" w:space="1" w:color="000080"/>
                <w:bottom w:val="single" w:sz="8" w:space="1" w:color="000080"/>
                <w:right w:val="single" w:sz="8" w:space="1" w:color="000080"/>
              </w:pBdr>
            </w:pPr>
            <w:r>
              <w:t>Sept. 23</w:t>
            </w:r>
          </w:p>
        </w:tc>
        <w:tc>
          <w:tcPr>
            <w:tcW w:w="1263" w:type="pct"/>
            <w:tcBorders>
              <w:top w:val="outset" w:sz="6" w:space="0" w:color="auto"/>
              <w:left w:val="outset" w:sz="6" w:space="0" w:color="auto"/>
              <w:bottom w:val="outset" w:sz="6" w:space="0" w:color="auto"/>
              <w:right w:val="outset" w:sz="6" w:space="0" w:color="auto"/>
            </w:tcBorders>
            <w:hideMark/>
          </w:tcPr>
          <w:p w:rsidR="00F51535" w:rsidRDefault="004876E7">
            <w:pPr>
              <w:pStyle w:val="NormalWeb1"/>
              <w:pBdr>
                <w:top w:val="single" w:sz="8" w:space="1" w:color="000080"/>
                <w:left w:val="single" w:sz="8" w:space="1" w:color="000080"/>
                <w:bottom w:val="single" w:sz="8" w:space="1" w:color="000080"/>
                <w:right w:val="single" w:sz="8" w:space="1" w:color="000080"/>
              </w:pBdr>
            </w:pPr>
            <w:r>
              <w:t> Euclidean algorithm, primes, modular inverses. Information, physics, philosophy.</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DE3B16">
            <w:pPr>
              <w:pStyle w:val="NormalWeb1"/>
              <w:pBdr>
                <w:top w:val="single" w:sz="8" w:space="1" w:color="000080"/>
                <w:left w:val="single" w:sz="8" w:space="1" w:color="000080"/>
                <w:bottom w:val="single" w:sz="8" w:space="1" w:color="000080"/>
                <w:right w:val="single" w:sz="8" w:space="1" w:color="000080"/>
              </w:pBdr>
            </w:pPr>
            <w:r>
              <w:t>Number Theory Notes 2, 3;</w:t>
            </w:r>
            <w:r w:rsidR="004876E7">
              <w:t xml:space="preserve"> </w:t>
            </w:r>
            <w:proofErr w:type="spellStart"/>
            <w:r w:rsidR="004876E7">
              <w:t>vB</w:t>
            </w:r>
            <w:proofErr w:type="spellEnd"/>
            <w:r w:rsidR="004876E7">
              <w:t xml:space="preserve"> 1-6,8</w:t>
            </w:r>
            <w:r>
              <w:t xml:space="preserve">; </w:t>
            </w:r>
            <w:proofErr w:type="spellStart"/>
            <w:r>
              <w:t>Gleick</w:t>
            </w:r>
            <w:proofErr w:type="spellEnd"/>
            <w:r>
              <w:t xml:space="preserve"> 8-12</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xml:space="preserve"> Number Theory, Ex. 2-8. Project proposals.</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306C5F">
            <w:pPr>
              <w:pStyle w:val="NormalWeb1"/>
              <w:pBdr>
                <w:top w:val="single" w:sz="8" w:space="1" w:color="000080"/>
                <w:left w:val="single" w:sz="8" w:space="1" w:color="000080"/>
                <w:bottom w:val="single" w:sz="8" w:space="1" w:color="000080"/>
                <w:right w:val="single" w:sz="8" w:space="1" w:color="000080"/>
              </w:pBdr>
            </w:pPr>
            <w:r>
              <w:t>Sept. 30</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Public keys, RSA</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Singh 6; FAPP 370-376; Number Theory Notes 4, 5, 6</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xml:space="preserve"> Number Theory Notes Ex. 10, 11, 13, 14. </w:t>
            </w:r>
            <w:r>
              <w:rPr>
                <w:color w:val="auto"/>
              </w:rPr>
              <w:t xml:space="preserve">FAPP p. 379, 15-18. </w:t>
            </w:r>
          </w:p>
        </w:tc>
      </w:tr>
      <w:tr w:rsidR="004876E7" w:rsidTr="00B804E0">
        <w:trPr>
          <w:trHeight w:val="1188"/>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306C5F">
            <w:pPr>
              <w:pStyle w:val="NormalWeb1"/>
              <w:pBdr>
                <w:top w:val="single" w:sz="8" w:space="1" w:color="000080"/>
                <w:left w:val="single" w:sz="8" w:space="1" w:color="000080"/>
                <w:bottom w:val="single" w:sz="8" w:space="1" w:color="000080"/>
                <w:right w:val="single" w:sz="8" w:space="1" w:color="000080"/>
              </w:pBdr>
            </w:pPr>
            <w:r>
              <w:t>Oct. 7</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Applications of one-way functions, policy issues</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xml:space="preserve">Singh 7; Number Theory Notes 7; </w:t>
            </w:r>
            <w:proofErr w:type="spellStart"/>
            <w:r>
              <w:t>Diffie</w:t>
            </w:r>
            <w:proofErr w:type="spellEnd"/>
            <w:r>
              <w:t>-Landau 6, 8; Abelson et al. Ch. 2</w:t>
            </w:r>
            <w:r w:rsidR="00DE3B16">
              <w:t xml:space="preserve">; </w:t>
            </w:r>
            <w:proofErr w:type="spellStart"/>
            <w:r w:rsidR="00DE3B16">
              <w:t>Gleick</w:t>
            </w:r>
            <w:proofErr w:type="spellEnd"/>
            <w:r w:rsidR="00DE3B16">
              <w:t xml:space="preserve"> 14, 15</w:t>
            </w:r>
          </w:p>
        </w:tc>
        <w:tc>
          <w:tcPr>
            <w:tcW w:w="1869" w:type="pct"/>
            <w:tcBorders>
              <w:top w:val="outset" w:sz="6" w:space="0" w:color="auto"/>
              <w:left w:val="outset" w:sz="6" w:space="0" w:color="auto"/>
              <w:bottom w:val="outset" w:sz="6" w:space="0" w:color="auto"/>
              <w:right w:val="outset" w:sz="6" w:space="0" w:color="auto"/>
            </w:tcBorders>
            <w:hideMark/>
          </w:tcPr>
          <w:p w:rsidR="00306C5F" w:rsidRDefault="004876E7">
            <w:pPr>
              <w:pStyle w:val="NormalWeb1"/>
              <w:pBdr>
                <w:top w:val="single" w:sz="8" w:space="1" w:color="000080"/>
                <w:left w:val="single" w:sz="8" w:space="1" w:color="000080"/>
                <w:bottom w:val="single" w:sz="8" w:space="1" w:color="000080"/>
                <w:right w:val="single" w:sz="8" w:space="1" w:color="000080"/>
              </w:pBdr>
            </w:pPr>
            <w:r>
              <w:t xml:space="preserve"> </w:t>
            </w:r>
            <w:proofErr w:type="spellStart"/>
            <w:r>
              <w:t>Matlab</w:t>
            </w:r>
            <w:proofErr w:type="spellEnd"/>
            <w:r>
              <w:t xml:space="preserve"> </w:t>
            </w:r>
            <w:proofErr w:type="spellStart"/>
            <w:r>
              <w:t>Assgt</w:t>
            </w:r>
            <w:proofErr w:type="spellEnd"/>
            <w:r>
              <w:t>. 1 Challenges.</w:t>
            </w:r>
            <w:r w:rsidR="00306C5F">
              <w:t xml:space="preserve"> Univ. Day Sun. Oct. 12.</w:t>
            </w:r>
          </w:p>
          <w:p w:rsidR="004876E7" w:rsidRDefault="004876E7">
            <w:pPr>
              <w:pStyle w:val="NormalWeb1"/>
              <w:pBdr>
                <w:top w:val="single" w:sz="8" w:space="1" w:color="000080"/>
                <w:left w:val="single" w:sz="8" w:space="1" w:color="000080"/>
                <w:bottom w:val="single" w:sz="8" w:space="1" w:color="000080"/>
                <w:right w:val="single" w:sz="8" w:space="1" w:color="000080"/>
              </w:pBdr>
            </w:pP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B804E0">
            <w:pPr>
              <w:pStyle w:val="NormalWeb1"/>
              <w:pBdr>
                <w:top w:val="single" w:sz="8" w:space="1" w:color="000080"/>
                <w:left w:val="single" w:sz="8" w:space="1" w:color="000080"/>
                <w:bottom w:val="single" w:sz="8" w:space="1" w:color="000080"/>
                <w:right w:val="single" w:sz="8" w:space="1" w:color="000080"/>
              </w:pBdr>
            </w:pPr>
            <w:r>
              <w:t>O</w:t>
            </w:r>
            <w:r w:rsidR="00306C5F">
              <w:t xml:space="preserve">ct. </w:t>
            </w:r>
            <w:r w:rsidR="002B7B8D">
              <w:t>14</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rsidP="00B804E0">
            <w:pPr>
              <w:pStyle w:val="NormalWeb1"/>
              <w:pBdr>
                <w:top w:val="single" w:sz="8" w:space="1" w:color="000080"/>
                <w:left w:val="single" w:sz="8" w:space="1" w:color="000080"/>
                <w:bottom w:val="single" w:sz="8" w:space="1" w:color="000080"/>
                <w:right w:val="single" w:sz="8" w:space="1" w:color="000080"/>
              </w:pBdr>
            </w:pPr>
            <w:r>
              <w:t> Quantum computing</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rsidP="00796FD3">
            <w:pPr>
              <w:pStyle w:val="NormalWeb1"/>
              <w:pBdr>
                <w:top w:val="single" w:sz="8" w:space="1" w:color="000080"/>
                <w:left w:val="single" w:sz="8" w:space="1" w:color="000080"/>
                <w:bottom w:val="single" w:sz="8" w:space="1" w:color="000080"/>
                <w:right w:val="single" w:sz="8" w:space="1" w:color="000080"/>
              </w:pBdr>
            </w:pPr>
            <w:r>
              <w:t xml:space="preserve">Singh 8, </w:t>
            </w:r>
            <w:proofErr w:type="spellStart"/>
            <w:r w:rsidR="00DE3B16">
              <w:t>vB</w:t>
            </w:r>
            <w:proofErr w:type="spellEnd"/>
            <w:r w:rsidR="00DE3B16">
              <w:t xml:space="preserve"> 19-23, </w:t>
            </w:r>
            <w:proofErr w:type="spellStart"/>
            <w:r w:rsidR="00DE3B16">
              <w:t>Gleick</w:t>
            </w:r>
            <w:proofErr w:type="spellEnd"/>
            <w:r w:rsidR="00DE3B16">
              <w:t xml:space="preserve"> 13</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4876E7" w:rsidP="00796FD3">
            <w:pPr>
              <w:pStyle w:val="NormalWeb1"/>
              <w:pBdr>
                <w:top w:val="single" w:sz="8" w:space="1" w:color="000080"/>
                <w:left w:val="single" w:sz="8" w:space="1" w:color="000080"/>
                <w:bottom w:val="single" w:sz="8" w:space="1" w:color="000080"/>
                <w:right w:val="single" w:sz="8" w:space="1" w:color="000080"/>
              </w:pBdr>
            </w:pPr>
            <w:r>
              <w:t xml:space="preserve"> </w:t>
            </w:r>
            <w:r w:rsidR="00796FD3">
              <w:t>Fall Break Oct. 16-17.</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F97471">
            <w:pPr>
              <w:pStyle w:val="NormalWeb1"/>
              <w:pBdr>
                <w:top w:val="single" w:sz="8" w:space="1" w:color="000080"/>
                <w:left w:val="single" w:sz="8" w:space="1" w:color="000080"/>
                <w:bottom w:val="single" w:sz="8" w:space="1" w:color="000080"/>
                <w:right w:val="single" w:sz="8" w:space="1" w:color="000080"/>
              </w:pBdr>
            </w:pPr>
            <w:r>
              <w:t>Oct.</w:t>
            </w:r>
            <w:r w:rsidR="002B7B8D">
              <w:t xml:space="preserve"> 21</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xml:space="preserve"> Probability and information</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rsidP="00117769">
            <w:pPr>
              <w:pStyle w:val="NormalWeb1"/>
              <w:pBdr>
                <w:top w:val="single" w:sz="8" w:space="1" w:color="000080"/>
                <w:left w:val="single" w:sz="8" w:space="1" w:color="000080"/>
                <w:bottom w:val="single" w:sz="8" w:space="1" w:color="000080"/>
                <w:right w:val="single" w:sz="8" w:space="1" w:color="000080"/>
              </w:pBdr>
            </w:pPr>
            <w:proofErr w:type="spellStart"/>
            <w:proofErr w:type="gramStart"/>
            <w:r>
              <w:t>vB</w:t>
            </w:r>
            <w:proofErr w:type="spellEnd"/>
            <w:proofErr w:type="gramEnd"/>
            <w:r>
              <w:t xml:space="preserve"> 9-14</w:t>
            </w:r>
            <w:r w:rsidR="00117769">
              <w:t>;</w:t>
            </w:r>
            <w:r>
              <w:t xml:space="preserve"> </w:t>
            </w:r>
            <w:proofErr w:type="spellStart"/>
            <w:r w:rsidR="00F97471">
              <w:t>Prob</w:t>
            </w:r>
            <w:proofErr w:type="spellEnd"/>
            <w:r w:rsidR="00F97471">
              <w:t xml:space="preserve"> Notes 3-7.</w:t>
            </w:r>
          </w:p>
        </w:tc>
        <w:tc>
          <w:tcPr>
            <w:tcW w:w="1869" w:type="pct"/>
            <w:tcBorders>
              <w:top w:val="outset" w:sz="6" w:space="0" w:color="auto"/>
              <w:left w:val="outset" w:sz="6" w:space="0" w:color="auto"/>
              <w:bottom w:val="outset" w:sz="6" w:space="0" w:color="auto"/>
              <w:right w:val="outset" w:sz="6" w:space="0" w:color="auto"/>
            </w:tcBorders>
            <w:hideMark/>
          </w:tcPr>
          <w:p w:rsidR="004876E7" w:rsidRPr="00F97471" w:rsidRDefault="004876E7" w:rsidP="00F97471">
            <w:pPr>
              <w:pStyle w:val="NormalWeb1"/>
              <w:pBdr>
                <w:top w:val="single" w:sz="8" w:space="1" w:color="000080"/>
                <w:left w:val="single" w:sz="8" w:space="1" w:color="000080"/>
                <w:bottom w:val="single" w:sz="8" w:space="1" w:color="000080"/>
                <w:right w:val="single" w:sz="8" w:space="1" w:color="000080"/>
              </w:pBdr>
            </w:pPr>
            <w:r>
              <w:t> </w:t>
            </w:r>
            <w:r w:rsidR="00F97471">
              <w:t>Pro</w:t>
            </w:r>
            <w:r w:rsidR="00117769">
              <w:t xml:space="preserve">b. Notes </w:t>
            </w:r>
            <w:r w:rsidR="00796FD3">
              <w:t>3.1, 4.1, 4.2</w:t>
            </w:r>
            <w:proofErr w:type="gramStart"/>
            <w:r w:rsidR="00796FD3">
              <w:t>,5.1</w:t>
            </w:r>
            <w:proofErr w:type="gramEnd"/>
            <w:r w:rsidR="00796FD3">
              <w:t xml:space="preserve">, 5.2, </w:t>
            </w:r>
            <w:r w:rsidR="00CC2433">
              <w:t>6.1-6.3</w:t>
            </w:r>
            <w:r w:rsidR="00117769">
              <w:t>.</w:t>
            </w:r>
            <w:r w:rsidR="00796FD3">
              <w:t xml:space="preserve"> </w:t>
            </w:r>
            <w:r w:rsidR="00F97471">
              <w:t>Project progress reports.</w:t>
            </w:r>
            <w:r w:rsidR="007835AC">
              <w:t xml:space="preserve"> Due Tues. Oct. 21.</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F97471">
            <w:pPr>
              <w:pStyle w:val="NormalWeb1"/>
              <w:pBdr>
                <w:top w:val="single" w:sz="8" w:space="1" w:color="000080"/>
                <w:left w:val="single" w:sz="8" w:space="1" w:color="000080"/>
                <w:bottom w:val="single" w:sz="8" w:space="1" w:color="000080"/>
                <w:right w:val="single" w:sz="8" w:space="1" w:color="000080"/>
              </w:pBdr>
            </w:pPr>
            <w:r>
              <w:t>Oct.</w:t>
            </w:r>
            <w:r w:rsidR="002B7B8D">
              <w:t xml:space="preserve"> 2</w:t>
            </w:r>
            <w:r w:rsidR="00117769">
              <w:t>8</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Stationary sources, data compression</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812F2F" w:rsidP="00812F2F">
            <w:pPr>
              <w:pStyle w:val="NormalWeb1"/>
              <w:pBdr>
                <w:top w:val="single" w:sz="8" w:space="1" w:color="000080"/>
                <w:left w:val="single" w:sz="8" w:space="1" w:color="000080"/>
                <w:bottom w:val="single" w:sz="8" w:space="1" w:color="000080"/>
                <w:right w:val="single" w:sz="8" w:space="1" w:color="000080"/>
              </w:pBdr>
            </w:pPr>
            <w:r>
              <w:t xml:space="preserve">Pierce 3, 4; </w:t>
            </w:r>
            <w:r w:rsidR="00F97471">
              <w:t>Info Notes 1</w:t>
            </w:r>
            <w:proofErr w:type="gramStart"/>
            <w:r w:rsidR="00F97471">
              <w:t>,2</w:t>
            </w:r>
            <w:proofErr w:type="gramEnd"/>
            <w:r>
              <w:t xml:space="preserve">; </w:t>
            </w:r>
            <w:proofErr w:type="spellStart"/>
            <w:r w:rsidR="00DE3B16">
              <w:t>Gleick</w:t>
            </w:r>
            <w:proofErr w:type="spellEnd"/>
            <w:r w:rsidR="00DE3B16">
              <w:t xml:space="preserve"> 1,5; </w:t>
            </w:r>
            <w:r>
              <w:t>FAPP 358-370, 331-350</w:t>
            </w:r>
            <w:r w:rsidR="004876E7">
              <w:t>.</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4876E7" w:rsidP="00117769">
            <w:pPr>
              <w:pStyle w:val="NormalWeb1"/>
              <w:pBdr>
                <w:top w:val="single" w:sz="8" w:space="1" w:color="000080"/>
                <w:left w:val="single" w:sz="8" w:space="1" w:color="000080"/>
                <w:bottom w:val="single" w:sz="8" w:space="1" w:color="000080"/>
                <w:right w:val="single" w:sz="8" w:space="1" w:color="000080"/>
              </w:pBdr>
            </w:pPr>
            <w:r>
              <w:rPr>
                <w:color w:val="auto"/>
              </w:rPr>
              <w:t>FAPP p. 379, 20-24</w:t>
            </w:r>
            <w:r>
              <w:rPr>
                <w:color w:val="FF6600"/>
              </w:rPr>
              <w:t>.</w:t>
            </w:r>
            <w:r>
              <w:t xml:space="preserve"> Info Notes 1.1</w:t>
            </w:r>
            <w:r w:rsidR="00F97471">
              <w:t>.</w:t>
            </w:r>
            <w:r w:rsidR="00CC2433">
              <w:t xml:space="preserve"> Prob. Notes 7.1.</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F97471">
            <w:pPr>
              <w:pStyle w:val="NormalWeb1"/>
              <w:pBdr>
                <w:top w:val="single" w:sz="8" w:space="1" w:color="000080"/>
                <w:left w:val="single" w:sz="8" w:space="1" w:color="000080"/>
                <w:bottom w:val="single" w:sz="8" w:space="1" w:color="000080"/>
                <w:right w:val="single" w:sz="8" w:space="1" w:color="000080"/>
              </w:pBdr>
            </w:pPr>
            <w:r>
              <w:t>Nov. 4</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Entropy and error correction</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DE3B16">
            <w:pPr>
              <w:pStyle w:val="NormalWeb1"/>
              <w:pBdr>
                <w:top w:val="single" w:sz="8" w:space="1" w:color="000080"/>
                <w:left w:val="single" w:sz="8" w:space="1" w:color="000080"/>
                <w:bottom w:val="single" w:sz="8" w:space="1" w:color="000080"/>
                <w:right w:val="single" w:sz="8" w:space="1" w:color="000080"/>
              </w:pBdr>
            </w:pPr>
            <w:r>
              <w:t xml:space="preserve">Pierce 5; Info Notes 3-5; </w:t>
            </w:r>
            <w:proofErr w:type="spellStart"/>
            <w:r>
              <w:t>Gleick</w:t>
            </w:r>
            <w:proofErr w:type="spellEnd"/>
            <w:r>
              <w:t xml:space="preserve"> 6</w:t>
            </w:r>
            <w:r w:rsidR="004876E7">
              <w:t xml:space="preserve"> </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FAPP p. 353: 7, 11, 12; p. 378, 7-11</w:t>
            </w:r>
            <w:r w:rsidR="00F97471">
              <w:t>.</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F97471">
            <w:pPr>
              <w:pStyle w:val="NormalWeb1"/>
              <w:pBdr>
                <w:top w:val="single" w:sz="8" w:space="1" w:color="000080"/>
                <w:left w:val="single" w:sz="8" w:space="1" w:color="000080"/>
                <w:bottom w:val="single" w:sz="8" w:space="1" w:color="000080"/>
                <w:right w:val="single" w:sz="8" w:space="1" w:color="000080"/>
              </w:pBdr>
            </w:pPr>
            <w:r>
              <w:t>Nov. 11</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Shannon's theorems</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Info Notes 7</w:t>
            </w:r>
            <w:r w:rsidR="00DE3B16">
              <w:t xml:space="preserve">; </w:t>
            </w:r>
            <w:proofErr w:type="spellStart"/>
            <w:r w:rsidR="00DE3B16">
              <w:t>Gleick</w:t>
            </w:r>
            <w:proofErr w:type="spellEnd"/>
            <w:r w:rsidR="00DE3B16">
              <w:t xml:space="preserve"> 7</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F97471" w:rsidP="00812F2F">
            <w:pPr>
              <w:pStyle w:val="NormalWeb1"/>
              <w:pBdr>
                <w:top w:val="single" w:sz="8" w:space="1" w:color="000080"/>
                <w:left w:val="single" w:sz="8" w:space="1" w:color="000080"/>
                <w:bottom w:val="single" w:sz="8" w:space="1" w:color="000080"/>
                <w:right w:val="single" w:sz="8" w:space="1" w:color="000080"/>
              </w:pBdr>
            </w:pPr>
            <w:r>
              <w:t xml:space="preserve"> Info Notes 3.1, 3.2, 4.1, 5.1</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F97471">
            <w:pPr>
              <w:pStyle w:val="NormalWeb1"/>
              <w:pBdr>
                <w:top w:val="single" w:sz="8" w:space="1" w:color="000080"/>
                <w:left w:val="single" w:sz="8" w:space="1" w:color="000080"/>
                <w:bottom w:val="single" w:sz="8" w:space="1" w:color="000080"/>
                <w:right w:val="single" w:sz="8" w:space="1" w:color="000080"/>
              </w:pBdr>
            </w:pPr>
            <w:r>
              <w:t>Nov. 18</w:t>
            </w:r>
            <w:r w:rsidR="00CC2433">
              <w:t xml:space="preserve"> </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F97471">
            <w:pPr>
              <w:pStyle w:val="NormalWeb1"/>
              <w:pBdr>
                <w:top w:val="single" w:sz="8" w:space="1" w:color="000080"/>
                <w:left w:val="single" w:sz="8" w:space="1" w:color="000080"/>
                <w:bottom w:val="single" w:sz="8" w:space="1" w:color="000080"/>
                <w:right w:val="single" w:sz="8" w:space="1" w:color="000080"/>
              </w:pBdr>
            </w:pPr>
            <w:r>
              <w:t>Exam</w:t>
            </w:r>
          </w:p>
        </w:tc>
        <w:tc>
          <w:tcPr>
            <w:tcW w:w="1263" w:type="pct"/>
            <w:tcBorders>
              <w:top w:val="outset" w:sz="6" w:space="0" w:color="auto"/>
              <w:left w:val="outset" w:sz="6" w:space="0" w:color="auto"/>
              <w:bottom w:val="outset" w:sz="6" w:space="0" w:color="auto"/>
              <w:right w:val="outset" w:sz="6" w:space="0" w:color="auto"/>
            </w:tcBorders>
          </w:tcPr>
          <w:p w:rsidR="004876E7" w:rsidRDefault="004876E7">
            <w:pPr>
              <w:pStyle w:val="NormalWeb1"/>
              <w:pBdr>
                <w:top w:val="single" w:sz="8" w:space="1" w:color="000080"/>
                <w:left w:val="single" w:sz="8" w:space="1" w:color="000080"/>
                <w:bottom w:val="single" w:sz="8" w:space="1" w:color="000080"/>
                <w:right w:val="single" w:sz="8" w:space="1" w:color="000080"/>
              </w:pBdr>
            </w:pPr>
          </w:p>
        </w:tc>
        <w:tc>
          <w:tcPr>
            <w:tcW w:w="1869" w:type="pct"/>
            <w:tcBorders>
              <w:top w:val="outset" w:sz="6" w:space="0" w:color="auto"/>
              <w:left w:val="outset" w:sz="6" w:space="0" w:color="auto"/>
              <w:bottom w:val="outset" w:sz="6" w:space="0" w:color="auto"/>
              <w:right w:val="outset" w:sz="6" w:space="0" w:color="auto"/>
            </w:tcBorders>
            <w:hideMark/>
          </w:tcPr>
          <w:p w:rsidR="004876E7" w:rsidRDefault="00F97471" w:rsidP="00812F2F">
            <w:pPr>
              <w:pStyle w:val="NormalWeb1"/>
              <w:pBdr>
                <w:top w:val="single" w:sz="8" w:space="1" w:color="000080"/>
                <w:left w:val="single" w:sz="8" w:space="1" w:color="000080"/>
                <w:bottom w:val="single" w:sz="8" w:space="1" w:color="000080"/>
                <w:right w:val="single" w:sz="8" w:space="1" w:color="000080"/>
              </w:pBdr>
            </w:pPr>
            <w:r>
              <w:t>Exam Tues. Nov. 18</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F97471">
            <w:pPr>
              <w:pStyle w:val="NormalWeb1"/>
              <w:pBdr>
                <w:top w:val="single" w:sz="8" w:space="1" w:color="000080"/>
                <w:left w:val="single" w:sz="8" w:space="1" w:color="000080"/>
                <w:bottom w:val="single" w:sz="8" w:space="1" w:color="000080"/>
                <w:right w:val="single" w:sz="8" w:space="1" w:color="000080"/>
              </w:pBdr>
            </w:pPr>
            <w:r>
              <w:t>Nov.</w:t>
            </w:r>
            <w:r w:rsidR="00117769">
              <w:t xml:space="preserve"> 25</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rsidP="004876E7">
            <w:pPr>
              <w:pStyle w:val="NormalWeb1"/>
              <w:pBdr>
                <w:top w:val="single" w:sz="8" w:space="1" w:color="000080"/>
                <w:left w:val="single" w:sz="8" w:space="1" w:color="000080"/>
                <w:bottom w:val="single" w:sz="8" w:space="1" w:color="000080"/>
                <w:right w:val="single" w:sz="8" w:space="1" w:color="000080"/>
              </w:pBdr>
            </w:pPr>
            <w:r>
              <w:t xml:space="preserve"> Presentations </w:t>
            </w:r>
            <w:r w:rsidR="00F97471">
              <w:t>start Tues. Nov. 25</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r>
              <w:t xml:space="preserve">  </w:t>
            </w:r>
          </w:p>
        </w:tc>
        <w:tc>
          <w:tcPr>
            <w:tcW w:w="1869" w:type="pct"/>
            <w:tcBorders>
              <w:top w:val="outset" w:sz="6" w:space="0" w:color="auto"/>
              <w:left w:val="outset" w:sz="6" w:space="0" w:color="auto"/>
              <w:bottom w:val="outset" w:sz="6" w:space="0" w:color="auto"/>
              <w:right w:val="outset" w:sz="6" w:space="0" w:color="auto"/>
            </w:tcBorders>
            <w:hideMark/>
          </w:tcPr>
          <w:p w:rsidR="004876E7" w:rsidRDefault="00F97471" w:rsidP="00F97471">
            <w:pPr>
              <w:pStyle w:val="NormalWeb1"/>
              <w:pBdr>
                <w:top w:val="single" w:sz="8" w:space="1" w:color="000080"/>
                <w:left w:val="single" w:sz="8" w:space="1" w:color="000080"/>
                <w:bottom w:val="single" w:sz="8" w:space="1" w:color="000080"/>
                <w:right w:val="single" w:sz="8" w:space="1" w:color="000080"/>
              </w:pBdr>
            </w:pPr>
            <w:r>
              <w:t>P</w:t>
            </w:r>
            <w:r w:rsidR="00427822">
              <w:t>roject papers due</w:t>
            </w:r>
            <w:r>
              <w:t xml:space="preserve"> Tues. Nov. 25</w:t>
            </w:r>
            <w:r w:rsidR="00812F2F">
              <w:t>.</w:t>
            </w:r>
            <w:r w:rsidR="00427822">
              <w:t xml:space="preserve"> </w:t>
            </w:r>
            <w:r>
              <w:t>TG Nov. 27 and 28.</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F97471">
            <w:pPr>
              <w:pStyle w:val="NormalWeb1"/>
              <w:pBdr>
                <w:top w:val="single" w:sz="8" w:space="1" w:color="000080"/>
                <w:left w:val="single" w:sz="8" w:space="1" w:color="000080"/>
                <w:bottom w:val="single" w:sz="8" w:space="1" w:color="000080"/>
                <w:right w:val="single" w:sz="8" w:space="1" w:color="000080"/>
              </w:pBdr>
            </w:pPr>
            <w:r>
              <w:t>Dec. 2</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rsidP="00F97471">
            <w:pPr>
              <w:pStyle w:val="NormalWeb1"/>
              <w:pBdr>
                <w:top w:val="single" w:sz="8" w:space="1" w:color="000080"/>
                <w:left w:val="single" w:sz="8" w:space="1" w:color="000080"/>
                <w:bottom w:val="single" w:sz="8" w:space="1" w:color="000080"/>
                <w:right w:val="single" w:sz="8" w:space="1" w:color="000080"/>
              </w:pBdr>
            </w:pPr>
            <w:r>
              <w:t> </w:t>
            </w:r>
            <w:r w:rsidR="0023313C">
              <w:t>Presentations</w:t>
            </w:r>
          </w:p>
        </w:tc>
        <w:tc>
          <w:tcPr>
            <w:tcW w:w="1263" w:type="pct"/>
            <w:tcBorders>
              <w:top w:val="outset" w:sz="6" w:space="0" w:color="auto"/>
              <w:left w:val="outset" w:sz="6" w:space="0" w:color="auto"/>
              <w:bottom w:val="outset" w:sz="6" w:space="0" w:color="auto"/>
              <w:right w:val="outset" w:sz="6" w:space="0" w:color="auto"/>
            </w:tcBorders>
          </w:tcPr>
          <w:p w:rsidR="004876E7" w:rsidRDefault="004876E7">
            <w:pPr>
              <w:pStyle w:val="NormalWeb1"/>
              <w:pBdr>
                <w:top w:val="single" w:sz="8" w:space="1" w:color="000080"/>
                <w:left w:val="single" w:sz="8" w:space="1" w:color="000080"/>
                <w:bottom w:val="single" w:sz="8" w:space="1" w:color="000080"/>
                <w:right w:val="single" w:sz="8" w:space="1" w:color="000080"/>
              </w:pBdr>
            </w:pPr>
          </w:p>
        </w:tc>
        <w:tc>
          <w:tcPr>
            <w:tcW w:w="1869" w:type="pct"/>
            <w:tcBorders>
              <w:top w:val="outset" w:sz="6" w:space="0" w:color="auto"/>
              <w:left w:val="outset" w:sz="6" w:space="0" w:color="auto"/>
              <w:bottom w:val="outset" w:sz="6" w:space="0" w:color="auto"/>
              <w:right w:val="outset" w:sz="6" w:space="0" w:color="auto"/>
            </w:tcBorders>
            <w:hideMark/>
          </w:tcPr>
          <w:p w:rsidR="004876E7" w:rsidRDefault="004876E7" w:rsidP="0023313C">
            <w:pPr>
              <w:pStyle w:val="NormalWeb1"/>
              <w:pBdr>
                <w:top w:val="single" w:sz="8" w:space="1" w:color="000080"/>
                <w:left w:val="single" w:sz="8" w:space="1" w:color="000080"/>
                <w:bottom w:val="single" w:sz="8" w:space="1" w:color="000080"/>
                <w:right w:val="single" w:sz="8" w:space="1" w:color="000080"/>
              </w:pBdr>
            </w:pPr>
            <w:r>
              <w:t xml:space="preserve"> </w:t>
            </w:r>
            <w:r w:rsidR="0023313C">
              <w:t>Classes end Wed. Dec. 3. Revised project papers due Thurs. Dec. 4 (Reading Day)</w:t>
            </w:r>
          </w:p>
        </w:tc>
      </w:tr>
      <w:tr w:rsidR="004876E7" w:rsidTr="00812F2F">
        <w:trPr>
          <w:tblCellSpacing w:w="0" w:type="dxa"/>
        </w:trPr>
        <w:tc>
          <w:tcPr>
            <w:tcW w:w="605" w:type="pct"/>
            <w:tcBorders>
              <w:top w:val="outset" w:sz="6" w:space="0" w:color="auto"/>
              <w:left w:val="outset" w:sz="6" w:space="0" w:color="auto"/>
              <w:bottom w:val="outset" w:sz="6" w:space="0" w:color="auto"/>
              <w:right w:val="outset" w:sz="6" w:space="0" w:color="auto"/>
            </w:tcBorders>
            <w:hideMark/>
          </w:tcPr>
          <w:p w:rsidR="004876E7" w:rsidRDefault="0023313C">
            <w:pPr>
              <w:pStyle w:val="NormalWeb1"/>
              <w:pBdr>
                <w:top w:val="single" w:sz="8" w:space="1" w:color="000080"/>
                <w:left w:val="single" w:sz="8" w:space="1" w:color="000080"/>
                <w:bottom w:val="single" w:sz="8" w:space="1" w:color="000080"/>
                <w:right w:val="single" w:sz="8" w:space="1" w:color="000080"/>
              </w:pBdr>
            </w:pPr>
            <w:r>
              <w:t>Dec. 9</w:t>
            </w: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rPr>
                <w:color w:val="auto"/>
              </w:rPr>
            </w:pPr>
          </w:p>
        </w:tc>
        <w:tc>
          <w:tcPr>
            <w:tcW w:w="1263" w:type="pct"/>
            <w:tcBorders>
              <w:top w:val="outset" w:sz="6" w:space="0" w:color="auto"/>
              <w:left w:val="outset" w:sz="6" w:space="0" w:color="auto"/>
              <w:bottom w:val="outset" w:sz="6" w:space="0" w:color="auto"/>
              <w:right w:val="outset" w:sz="6" w:space="0" w:color="auto"/>
            </w:tcBorders>
            <w:hideMark/>
          </w:tcPr>
          <w:p w:rsidR="004876E7" w:rsidRDefault="004876E7">
            <w:pPr>
              <w:pStyle w:val="NormalWeb1"/>
              <w:pBdr>
                <w:top w:val="single" w:sz="8" w:space="1" w:color="000080"/>
                <w:left w:val="single" w:sz="8" w:space="1" w:color="000080"/>
                <w:bottom w:val="single" w:sz="8" w:space="1" w:color="000080"/>
                <w:right w:val="single" w:sz="8" w:space="1" w:color="000080"/>
              </w:pBdr>
            </w:pPr>
          </w:p>
        </w:tc>
        <w:tc>
          <w:tcPr>
            <w:tcW w:w="1869" w:type="pct"/>
            <w:tcBorders>
              <w:top w:val="outset" w:sz="6" w:space="0" w:color="auto"/>
              <w:left w:val="outset" w:sz="6" w:space="0" w:color="auto"/>
              <w:bottom w:val="outset" w:sz="6" w:space="0" w:color="auto"/>
              <w:right w:val="outset" w:sz="6" w:space="0" w:color="auto"/>
            </w:tcBorders>
            <w:hideMark/>
          </w:tcPr>
          <w:p w:rsidR="004876E7" w:rsidRDefault="0023313C">
            <w:pPr>
              <w:pStyle w:val="NormalWeb1"/>
              <w:pBdr>
                <w:top w:val="single" w:sz="8" w:space="1" w:color="000080"/>
                <w:left w:val="single" w:sz="8" w:space="1" w:color="000080"/>
                <w:bottom w:val="single" w:sz="8" w:space="1" w:color="000080"/>
                <w:right w:val="single" w:sz="8" w:space="1" w:color="000080"/>
              </w:pBdr>
            </w:pPr>
            <w:r>
              <w:t>Final exam time: Thurs. Dec. 11, 12 PM.</w:t>
            </w:r>
          </w:p>
        </w:tc>
      </w:tr>
    </w:tbl>
    <w:p w:rsidR="004876E7" w:rsidRDefault="004876E7">
      <w:pPr>
        <w:pStyle w:val="NormalWeb"/>
      </w:pPr>
      <w:r>
        <w:br/>
        <w:t xml:space="preserve">  </w:t>
      </w:r>
    </w:p>
    <w:p w:rsidR="004876E7" w:rsidRDefault="004876E7">
      <w:pPr>
        <w:pStyle w:val="NormalWeb"/>
      </w:pPr>
      <w:r>
        <w:rPr>
          <w:b/>
          <w:bCs/>
        </w:rPr>
        <w:t>Honor System:</w:t>
      </w:r>
      <w:r>
        <w:t xml:space="preserve"> Students in this course are bound by the UNC Honor System. You may (and probably should) work together on class preparation, homework, projects, and exam preparation, but papers should clearly indicate the contributions of each individual and should properly credit any sources used. Exams will be closed-book individual efforts. Students are asked to sign the Pledge at the end of each exam to attest that they followed the Honor System while taking it. </w:t>
      </w:r>
    </w:p>
    <w:p w:rsidR="004876E7" w:rsidRDefault="004876E7">
      <w:pPr>
        <w:pStyle w:val="NormalWeb"/>
      </w:pPr>
      <w:r>
        <w:br/>
      </w:r>
      <w:r>
        <w:rPr>
          <w:b/>
          <w:bCs/>
        </w:rPr>
        <w:t>Homework Problems:</w:t>
      </w:r>
      <w:r>
        <w:t xml:space="preserve"> Due Fridays (with exceptions for holidays, etc.). Papers are to be left in the wooden mailbox marked K. Petersen opposite Ph348 (not the metal mailbox in Ph327) before 1:00. Late papers will be given some credit at the discretion of the grader--just leave them in the box whenever they are ready. Please turn in papers that are neat and written so as to be coherent and easily readable, not first drafts with scribbles and scratch-outs. We want correct, clear, and efficient write-ups. Even for problems (or parts of problems) that require just direct calculations, include explanations, in grammatical English, of what you are doing, citing supporting formulas or theorems for the most significant steps. To achieve an acceptably high level of presentation, you will usually have to revise your paper after an initial draft, which already may be following several attempts at solving a problem. See the notes “Writing up Mathematics” on the instructor’s website for an example and more details.</w:t>
      </w:r>
    </w:p>
    <w:p w:rsidR="004876E7" w:rsidRDefault="004876E7">
      <w:pPr>
        <w:rPr>
          <w:color w:val="auto"/>
        </w:rPr>
      </w:pPr>
      <w:r>
        <w:rPr>
          <w:color w:val="auto"/>
        </w:rPr>
        <w:br/>
      </w:r>
      <w:r>
        <w:rPr>
          <w:b/>
          <w:bCs/>
          <w:color w:val="auto"/>
        </w:rPr>
        <w:t xml:space="preserve">Discussion Leading: </w:t>
      </w:r>
      <w:r>
        <w:rPr>
          <w:color w:val="auto"/>
        </w:rPr>
        <w:t>We will establish a rotation of teams of two (maybe sometimes one or three) students to animate our discussions of the reading and work that we do outside of class. The leaders will be prepared to raise questions, which may be open-ended or about details. They will also seek to go beyond the assigned reading to other sources and will try to come up with examples</w:t>
      </w:r>
      <w:r w:rsidR="007B3F5C">
        <w:rPr>
          <w:color w:val="auto"/>
        </w:rPr>
        <w:t>,</w:t>
      </w:r>
      <w:r w:rsidR="005D7020">
        <w:rPr>
          <w:color w:val="auto"/>
        </w:rPr>
        <w:t xml:space="preserve"> activities</w:t>
      </w:r>
      <w:r w:rsidR="007B3F5C">
        <w:rPr>
          <w:color w:val="auto"/>
        </w:rPr>
        <w:t>, or commentaries</w:t>
      </w:r>
      <w:r w:rsidR="005D7020">
        <w:rPr>
          <w:color w:val="auto"/>
        </w:rPr>
        <w:t xml:space="preserve"> related to </w:t>
      </w:r>
      <w:r>
        <w:rPr>
          <w:color w:val="auto"/>
        </w:rPr>
        <w:t xml:space="preserve">the ideas involved. Each week's leaders should </w:t>
      </w:r>
      <w:r>
        <w:rPr>
          <w:i/>
          <w:color w:val="auto"/>
        </w:rPr>
        <w:t>meet with the instructor in advance on Friday or Monday</w:t>
      </w:r>
      <w:r>
        <w:rPr>
          <w:color w:val="auto"/>
        </w:rPr>
        <w:t xml:space="preserve"> to discuss ideas for questions and activities. </w:t>
      </w:r>
    </w:p>
    <w:p w:rsidR="004876E7" w:rsidRDefault="004876E7">
      <w:pPr>
        <w:pStyle w:val="NormalWeb"/>
      </w:pPr>
      <w:r>
        <w:rPr>
          <w:b/>
          <w:bCs/>
        </w:rPr>
        <w:t xml:space="preserve">About the Instructor: </w:t>
      </w:r>
      <w:r>
        <w:t xml:space="preserve">Karl Petersen was born in </w:t>
      </w:r>
      <w:smartTag w:uri="urn:schemas-microsoft-com:office:smarttags" w:element="City">
        <w:r>
          <w:t>Tallinn</w:t>
        </w:r>
      </w:smartTag>
      <w:r>
        <w:t xml:space="preserve">, </w:t>
      </w:r>
      <w:smartTag w:uri="urn:schemas-microsoft-com:office:smarttags" w:element="country-region">
        <w:r>
          <w:t>Estonia</w:t>
        </w:r>
      </w:smartTag>
      <w:r>
        <w:t xml:space="preserve">, and grew up in </w:t>
      </w:r>
      <w:smartTag w:uri="urn:schemas-microsoft-com:office:smarttags" w:element="place">
        <w:smartTag w:uri="urn:schemas-microsoft-com:office:smarttags" w:element="City">
          <w:r>
            <w:t>East Orange</w:t>
          </w:r>
        </w:smartTag>
        <w:r>
          <w:t xml:space="preserve">, </w:t>
        </w:r>
        <w:smartTag w:uri="urn:schemas-microsoft-com:office:smarttags" w:element="State">
          <w:r>
            <w:t>New Jersey</w:t>
          </w:r>
        </w:smartTag>
      </w:smartTag>
      <w:r>
        <w:t xml:space="preserve">. His degrees are from Princeton and Yale, and he has held visiting positions at universities in </w:t>
      </w:r>
      <w:smartTag w:uri="urn:schemas-microsoft-com:office:smarttags" w:element="country-region">
        <w:r>
          <w:t>Austria</w:t>
        </w:r>
      </w:smartTag>
      <w:r>
        <w:t xml:space="preserve">, </w:t>
      </w:r>
      <w:smartTag w:uri="urn:schemas-microsoft-com:office:smarttags" w:element="country-region">
        <w:r>
          <w:t>Chile</w:t>
        </w:r>
      </w:smartTag>
      <w:r>
        <w:t xml:space="preserve">, </w:t>
      </w:r>
      <w:smartTag w:uri="urn:schemas-microsoft-com:office:smarttags" w:element="country-region">
        <w:r>
          <w:t>France</w:t>
        </w:r>
      </w:smartTag>
      <w:r>
        <w:t xml:space="preserve">, and </w:t>
      </w:r>
      <w:smartTag w:uri="urn:schemas-microsoft-com:office:smarttags" w:element="country-region">
        <w:smartTag w:uri="urn:schemas-microsoft-com:office:smarttags" w:element="place">
          <w:r>
            <w:t>India</w:t>
          </w:r>
        </w:smartTag>
      </w:smartTag>
      <w:r>
        <w:t xml:space="preserve">. Petersen's research area is </w:t>
      </w:r>
      <w:proofErr w:type="spellStart"/>
      <w:r>
        <w:t>ergodic</w:t>
      </w:r>
      <w:proofErr w:type="spellEnd"/>
      <w:r>
        <w:t xml:space="preserve"> theory, a fairly new branch of mathematics which applies probability and analysis to study the long-term average behavior of complicated systems, with applications ranging from celestial dynamics through interactions of biological populations to the efficient transmission and recording of information. Favorite activities include tennis and hiking. </w:t>
      </w:r>
      <w:r>
        <w:br/>
        <w:t xml:space="preserve">  </w:t>
      </w:r>
      <w:r>
        <w:br/>
        <w:t xml:space="preserve">  </w:t>
      </w:r>
    </w:p>
    <w:sectPr w:rsidR="004876E7" w:rsidSect="003812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B8D"/>
    <w:rsid w:val="00117769"/>
    <w:rsid w:val="001300A6"/>
    <w:rsid w:val="001E318F"/>
    <w:rsid w:val="0023313C"/>
    <w:rsid w:val="0023546E"/>
    <w:rsid w:val="002B7B8D"/>
    <w:rsid w:val="00306C5F"/>
    <w:rsid w:val="00381221"/>
    <w:rsid w:val="00427822"/>
    <w:rsid w:val="004876E7"/>
    <w:rsid w:val="004B32E7"/>
    <w:rsid w:val="004C4D7D"/>
    <w:rsid w:val="00544F04"/>
    <w:rsid w:val="005D7020"/>
    <w:rsid w:val="006D50A0"/>
    <w:rsid w:val="007114A2"/>
    <w:rsid w:val="007835AC"/>
    <w:rsid w:val="00796FD3"/>
    <w:rsid w:val="007B3F5C"/>
    <w:rsid w:val="00812F2F"/>
    <w:rsid w:val="00931F92"/>
    <w:rsid w:val="009B2008"/>
    <w:rsid w:val="00B804E0"/>
    <w:rsid w:val="00B835F3"/>
    <w:rsid w:val="00BA57D1"/>
    <w:rsid w:val="00CC2433"/>
    <w:rsid w:val="00DE3B16"/>
    <w:rsid w:val="00F51535"/>
    <w:rsid w:val="00F97471"/>
    <w:rsid w:val="00FA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221"/>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1221"/>
    <w:rPr>
      <w:color w:val="0000FF"/>
      <w:u w:val="single"/>
    </w:rPr>
  </w:style>
  <w:style w:type="character" w:styleId="FollowedHyperlink">
    <w:name w:val="FollowedHyperlink"/>
    <w:basedOn w:val="DefaultParagraphFont"/>
    <w:rsid w:val="00381221"/>
    <w:rPr>
      <w:color w:val="0000FF"/>
      <w:u w:val="single"/>
    </w:rPr>
  </w:style>
  <w:style w:type="paragraph" w:styleId="NormalWeb">
    <w:name w:val="Normal (Web)"/>
    <w:basedOn w:val="Normal"/>
    <w:rsid w:val="00381221"/>
    <w:pPr>
      <w:spacing w:before="100" w:beforeAutospacing="1" w:after="100" w:afterAutospacing="1"/>
    </w:pPr>
  </w:style>
  <w:style w:type="paragraph" w:styleId="PlainText">
    <w:name w:val="Plain Text"/>
    <w:basedOn w:val="Normal"/>
    <w:link w:val="PlainTextChar"/>
    <w:rsid w:val="00381221"/>
    <w:rPr>
      <w:rFonts w:ascii="Courier New" w:hAnsi="Courier New" w:cs="Courier New"/>
      <w:color w:val="auto"/>
      <w:sz w:val="20"/>
      <w:szCs w:val="20"/>
    </w:rPr>
  </w:style>
  <w:style w:type="character" w:customStyle="1" w:styleId="PlainTextChar">
    <w:name w:val="Plain Text Char"/>
    <w:basedOn w:val="DefaultParagraphFont"/>
    <w:link w:val="PlainText"/>
    <w:rsid w:val="00381221"/>
    <w:rPr>
      <w:rFonts w:ascii="Consolas" w:hAnsi="Consolas"/>
      <w:color w:val="000000"/>
      <w:sz w:val="21"/>
      <w:szCs w:val="21"/>
    </w:rPr>
  </w:style>
  <w:style w:type="paragraph" w:customStyle="1" w:styleId="NormalWeb1">
    <w:name w:val="Normal (Web)1"/>
    <w:basedOn w:val="Normal"/>
    <w:rsid w:val="00381221"/>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221"/>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1221"/>
    <w:rPr>
      <w:color w:val="0000FF"/>
      <w:u w:val="single"/>
    </w:rPr>
  </w:style>
  <w:style w:type="character" w:styleId="FollowedHyperlink">
    <w:name w:val="FollowedHyperlink"/>
    <w:basedOn w:val="DefaultParagraphFont"/>
    <w:rsid w:val="00381221"/>
    <w:rPr>
      <w:color w:val="0000FF"/>
      <w:u w:val="single"/>
    </w:rPr>
  </w:style>
  <w:style w:type="paragraph" w:styleId="NormalWeb">
    <w:name w:val="Normal (Web)"/>
    <w:basedOn w:val="Normal"/>
    <w:rsid w:val="00381221"/>
    <w:pPr>
      <w:spacing w:before="100" w:beforeAutospacing="1" w:after="100" w:afterAutospacing="1"/>
    </w:pPr>
  </w:style>
  <w:style w:type="paragraph" w:styleId="PlainText">
    <w:name w:val="Plain Text"/>
    <w:basedOn w:val="Normal"/>
    <w:link w:val="PlainTextChar"/>
    <w:rsid w:val="00381221"/>
    <w:rPr>
      <w:rFonts w:ascii="Courier New" w:hAnsi="Courier New" w:cs="Courier New"/>
      <w:color w:val="auto"/>
      <w:sz w:val="20"/>
      <w:szCs w:val="20"/>
    </w:rPr>
  </w:style>
  <w:style w:type="character" w:customStyle="1" w:styleId="PlainTextChar">
    <w:name w:val="Plain Text Char"/>
    <w:basedOn w:val="DefaultParagraphFont"/>
    <w:link w:val="PlainText"/>
    <w:rsid w:val="00381221"/>
    <w:rPr>
      <w:rFonts w:ascii="Consolas" w:hAnsi="Consolas"/>
      <w:color w:val="000000"/>
      <w:sz w:val="21"/>
      <w:szCs w:val="21"/>
    </w:rPr>
  </w:style>
  <w:style w:type="paragraph" w:customStyle="1" w:styleId="NormalWeb1">
    <w:name w:val="Normal (Web)1"/>
    <w:basedOn w:val="Normal"/>
    <w:rsid w:val="003812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c.edu/depts/our/students/students_crsp.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KEPDATA\Petersen%20Documents%20from%20D\LaptopDocuments11-08\KEP\Teach\Fall14\www.unc.edu\depts\our" TargetMode="External"/><Relationship Id="rId5" Type="http://schemas.openxmlformats.org/officeDocument/2006/relationships/hyperlink" Target="mailto:petersen@math.un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1532</Words>
  <Characters>8973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Coding and Decoding from Thomas Jefferson to E-commerce</vt:lpstr>
    </vt:vector>
  </TitlesOfParts>
  <Company/>
  <LinksUpToDate>false</LinksUpToDate>
  <CharactersWithSpaces>10485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and Decoding from Thomas Jefferson to E-commerce</dc:title>
  <dc:subject/>
  <dc:creator>Petersen</dc:creator>
  <cp:keywords/>
  <dc:description/>
  <cp:lastModifiedBy>Lenovo User</cp:lastModifiedBy>
  <cp:revision>17</cp:revision>
  <dcterms:created xsi:type="dcterms:W3CDTF">2014-06-13T10:27:00Z</dcterms:created>
  <dcterms:modified xsi:type="dcterms:W3CDTF">2014-08-12T14:00:00Z</dcterms:modified>
</cp:coreProperties>
</file>