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Tjek stavefejl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Component analyse: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gruppe kontrakt: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Skriv hvad håndteringen er hvis der er nogen der ikke overholder den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Logbogen: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Moscow: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Ikke krydse linjer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Risikoanalyse: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Lidt tung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Skær ned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for beskrivende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Stavefejl (brug chatten)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sd- Diagrammer: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mangler en ydre boks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Navn på bruger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Navn på hvilken case det er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 boksen skal trækkes ned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solen en aktør i diagrammer? Argumentere for om det er en fast variabel som ændre sig?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Flowchart: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 ide at bruge farver til at fremme forståelsen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Gør teksten nemmere at læse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Rækkefølgen skal gøres mere tydelig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Domænemodel: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fornuftig ud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Kravspec: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Opdater vores kravspec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skal være mere konkret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