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CITACIÓN A NOTIFICACIÓN PERSONAL</w:t>
      </w:r>
    </w:p>
    <w:tbl>
      <w:tblGrid>
        <w:gridCol/>
        <w:gridCol/>
        <w:gridCol/>
        <w:gridCol/>
        <w:gridCol/>
        <w:gridCol/>
        <w:gridCol/>
        <w:gridCol/>
        <w:gridCol/>
        <w:gridCol/>
      </w:tblGrid>
      <w:tblPr>
        <w:tblStyle w:val="estilo2"/>
      </w:tblPr>
      <w:tr>
        <w:trPr/>
        <w:tc>
          <w:tcPr/>
          <w:p>
            <w:pPr/>
            <w:r>
              <w:rPr/>
              <w:t xml:space="preserve">Código Dependencia</w:t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>Código Serie</w:t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>Código Subserie</w:t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>Radicado</w:t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>Número</w:t>
            </w:r>
          </w:p>
        </w:tc>
        <w:tc>
          <w:tcPr/>
          <w:p>
            <w:pPr/>
            <w:r>
              <w:rPr/>
              <w:t xml:space="preserve">Marque con X</w:t>
            </w:r>
          </w:p>
        </w:tc>
      </w:tr>
      <w:tr>
        <w:trPr/>
        <w:tc>
          <w:tcPr/>
          <w:p>
            <w:pPr/>
            <w:r>
              <w:rPr/>
              <w:t xml:space="preserve">123</w:t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/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/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/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>-</w:t>
            </w:r>
          </w:p>
        </w:tc>
        <w:tc>
          <w:tcPr/>
          <w:p>
            <w:pPr/>
            <w:r>
              <w:rPr/>
              <w:t xml:space="preserve">Interna Externa</w:t>
            </w:r>
          </w:p>
        </w:tc>
      </w:tr>
    </w:tbl>
    <w:p>
      <w:pPr/>
      <w:r>
        <w:rPr>
          <w:rFonts w:ascii="Arial" w:hAnsi="Arial" w:eastAsia="Arial" w:cs="Arial"/>
          <w:sz w:val="16"/>
          <w:szCs w:val="16"/>
          <w:i w:val="1"/>
          <w:iCs w:val="1"/>
        </w:rPr>
        <w:t xml:space="preserve">Información para el Destinatario: Al contestar favor referenciar esta codificación, así:122 – Radicado _____</w:t>
      </w:r>
    </w:p>
    <w:p>
      <w:pPr/>
      <w:r>
        <w:rPr/>
        <w:t xml:space="preserve">De manera atenta, y en virtud de lo preceptuado por el artículo 68  del Código de Procedimiento Administrativo y de lo Contencioso Administrativo (Ley 1437 de 2011), le solicitamos comparecer ante este Despacho localizado en la Carrera 22 Nº 25-14 del Municipio de Paipa-Primer Piso, en el horario de 08:00 a.m. a 12:00 p.m. o de 02:00 p.m. a 06:00 p.m., de lunes a viernes, dentro de los cinco (5) días hábiles siguientes al recibo de esta comunicación, con el fin de notificarle personalmente el contenido del Acto Administrativo N° 122 - _______ de fecha XX/XX/2023, proferido por la Dirección de Impuestos, Rentas y Jurisdicción Coactiva de la Secretaria de Hacienda del Municipio de Paipa.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estilo2">
    <w:name w:val="estilo2"/>
    <w:uiPriority w:val="99"/>
    <w:tblPr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  <w:tblBorders>
        <w:top w:val="single" w:sz="10" w:color="000000"/>
        <w:left w:val="single" w:sz="10" w:color="000000"/>
        <w:right w:val="single" w:sz="10" w:color="000000"/>
        <w:bottom w:val="single" w:sz="10" w:color="000000"/>
        <w:insideH w:val="single" w:sz="10" w:color="000000"/>
        <w:insideV w:val="single" w:sz="1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ERPSOFTSAS</dc:creator>
  <dc:title>Texto</dc:title>
  <dc:description/>
  <dc:subject/>
  <cp:keywords/>
  <cp:category/>
  <cp:lastModifiedBy/>
  <dcterms:created xsi:type="dcterms:W3CDTF">2023-07-12T21:37:16+02:00</dcterms:created>
  <dcterms:modified xsi:type="dcterms:W3CDTF">2023-07-12T21:37:16+02:00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