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8055A" w14:textId="392A1A00" w:rsidR="001C7B2E" w:rsidRPr="00931DDC" w:rsidRDefault="001C7B2E" w:rsidP="001C7B2E">
      <w:pPr>
        <w:jc w:val="center"/>
        <w:rPr>
          <w:sz w:val="40"/>
          <w:szCs w:val="36"/>
        </w:rPr>
      </w:pPr>
      <w:r w:rsidRPr="00931DDC">
        <w:rPr>
          <w:sz w:val="40"/>
          <w:szCs w:val="36"/>
        </w:rPr>
        <w:t xml:space="preserve">BoneJ </w:t>
      </w:r>
      <w:r w:rsidR="00B52C30">
        <w:rPr>
          <w:sz w:val="40"/>
          <w:szCs w:val="36"/>
        </w:rPr>
        <w:t xml:space="preserve">Module </w:t>
      </w:r>
      <w:r w:rsidRPr="00931DDC">
        <w:rPr>
          <w:sz w:val="40"/>
          <w:szCs w:val="36"/>
        </w:rPr>
        <w:t>Documentation</w:t>
      </w:r>
    </w:p>
    <w:p w14:paraId="1CF38BE4" w14:textId="6C63E0D2" w:rsidR="001C7B2E" w:rsidRDefault="001C7B2E" w:rsidP="001C7B2E">
      <w:r>
        <w:t xml:space="preserve">The following is a documentation of how to use the BoneJ modules and scripts that have been developed for the Quantitative Bone Texture Project. The </w:t>
      </w:r>
      <w:r w:rsidR="00B52C30">
        <w:t>BoneJ Module</w:t>
      </w:r>
      <w:r>
        <w:t xml:space="preserve"> scrips were written in Python with </w:t>
      </w:r>
      <w:r w:rsidR="00DE0F7E">
        <w:t>Fiji</w:t>
      </w:r>
      <w:r>
        <w:t xml:space="preserve"> scripts being written with Jython. To run these scripts there needs to be a working installation of Fiji with BoneJ installed, additionally files must be </w:t>
      </w:r>
      <w:r w:rsidR="002B2E35">
        <w:t xml:space="preserve">3D </w:t>
      </w:r>
      <w:r>
        <w:t xml:space="preserve">8-bit binary files. </w:t>
      </w:r>
      <w:r w:rsidR="007412F7">
        <w:t xml:space="preserve">The functions take numpy arrays with datatype int. </w:t>
      </w:r>
      <w:r w:rsidR="00BC1B32">
        <w:t xml:space="preserve">All functions utilize a macro file that is included with the modules written in Jython that is run within Fiji. </w:t>
      </w:r>
    </w:p>
    <w:p w14:paraId="36FEEA8A" w14:textId="0DE70811" w:rsidR="00BC1B32" w:rsidRDefault="00BC1B32" w:rsidP="001C7B2E">
      <w:r>
        <w:t xml:space="preserve">The scripts rely on invoking Fiji from the system’s command line. Fiji is called in headless mode, thus no GUI will appear. The </w:t>
      </w:r>
      <w:r w:rsidR="002A0E25">
        <w:t>macro files with Fiji scripts written in Jython</w:t>
      </w:r>
      <w:r w:rsidR="00DE0F7E">
        <w:t xml:space="preserve"> are </w:t>
      </w:r>
      <w:r w:rsidR="002A0E25">
        <w:t xml:space="preserve">run to return the final results. </w:t>
      </w:r>
    </w:p>
    <w:p w14:paraId="732D3523" w14:textId="285C6C10" w:rsidR="00721227" w:rsidRDefault="00721227" w:rsidP="001C7B2E"/>
    <w:p w14:paraId="7CAA6E76" w14:textId="0FB41244" w:rsidR="00721227" w:rsidRDefault="00721227" w:rsidP="001C7B2E">
      <w:r>
        <w:t>Installation</w:t>
      </w:r>
    </w:p>
    <w:p w14:paraId="0A2D869C" w14:textId="51E74498" w:rsidR="00721227" w:rsidRDefault="00EE430A" w:rsidP="001E7D74">
      <w:pPr>
        <w:pStyle w:val="ListParagraph"/>
        <w:numPr>
          <w:ilvl w:val="0"/>
          <w:numId w:val="8"/>
        </w:numPr>
      </w:pPr>
      <w:r>
        <w:t xml:space="preserve">Fiji can be installed </w:t>
      </w:r>
      <w:r w:rsidR="000F3760">
        <w:t xml:space="preserve">with the following link and selecting the correct installation. </w:t>
      </w:r>
    </w:p>
    <w:p w14:paraId="37F742B0" w14:textId="3C6018EB" w:rsidR="000F3760" w:rsidRDefault="004C3278" w:rsidP="001E7D74">
      <w:pPr>
        <w:ind w:firstLine="360"/>
      </w:pPr>
      <w:hyperlink r:id="rId5" w:history="1">
        <w:r w:rsidR="000F3760">
          <w:rPr>
            <w:rStyle w:val="Hyperlink"/>
          </w:rPr>
          <w:t>Fiji Downloads (imagej.net)</w:t>
        </w:r>
      </w:hyperlink>
    </w:p>
    <w:p w14:paraId="4AEDB7CB" w14:textId="7066025A" w:rsidR="000F3760" w:rsidRDefault="001E7D74" w:rsidP="001E7D74">
      <w:pPr>
        <w:pStyle w:val="ListParagraph"/>
        <w:numPr>
          <w:ilvl w:val="0"/>
          <w:numId w:val="8"/>
        </w:numPr>
      </w:pPr>
      <w:r>
        <w:t xml:space="preserve">After launching Fiji BoneJ can be installed by going to Help, Update. </w:t>
      </w:r>
    </w:p>
    <w:p w14:paraId="14752B49" w14:textId="5F186340" w:rsidR="001E7D74" w:rsidRDefault="001E7D74" w:rsidP="001E7D74">
      <w:pPr>
        <w:pStyle w:val="ListParagraph"/>
        <w:numPr>
          <w:ilvl w:val="0"/>
          <w:numId w:val="8"/>
        </w:numPr>
      </w:pPr>
      <w:r>
        <w:t xml:space="preserve">Manage update sites </w:t>
      </w:r>
    </w:p>
    <w:p w14:paraId="45A4683D" w14:textId="4CA0DC79" w:rsidR="001E7D74" w:rsidRDefault="001E7D74" w:rsidP="001E7D74">
      <w:pPr>
        <w:pStyle w:val="ListParagraph"/>
        <w:numPr>
          <w:ilvl w:val="0"/>
          <w:numId w:val="8"/>
        </w:numPr>
      </w:pPr>
      <w:r>
        <w:t xml:space="preserve">Selecting BoneJ </w:t>
      </w:r>
    </w:p>
    <w:p w14:paraId="5236F309" w14:textId="79037E06" w:rsidR="001E7D74" w:rsidRDefault="001E7D74" w:rsidP="001E7D74">
      <w:pPr>
        <w:pStyle w:val="ListParagraph"/>
        <w:numPr>
          <w:ilvl w:val="0"/>
          <w:numId w:val="8"/>
        </w:numPr>
      </w:pPr>
      <w:r>
        <w:t xml:space="preserve">Clicking Close </w:t>
      </w:r>
    </w:p>
    <w:p w14:paraId="1606B1C8" w14:textId="1A3D1D6A" w:rsidR="001E7D74" w:rsidRDefault="001E7D74" w:rsidP="001E7D74">
      <w:pPr>
        <w:pStyle w:val="ListParagraph"/>
        <w:numPr>
          <w:ilvl w:val="0"/>
          <w:numId w:val="8"/>
        </w:numPr>
      </w:pPr>
      <w:r>
        <w:t xml:space="preserve">Clicking Apply changes </w:t>
      </w:r>
    </w:p>
    <w:p w14:paraId="4514066F" w14:textId="147E3A17" w:rsidR="001E7D74" w:rsidRDefault="001E7D74" w:rsidP="001E7D74">
      <w:pPr>
        <w:ind w:left="360"/>
      </w:pPr>
      <w:r>
        <w:t xml:space="preserve">Once the download is complete Fiji will need to be restarted </w:t>
      </w:r>
    </w:p>
    <w:p w14:paraId="49873B47" w14:textId="1C2FAF76" w:rsidR="001E7D74" w:rsidRDefault="001E7D74" w:rsidP="001E7D74">
      <w:pPr>
        <w:ind w:left="360"/>
      </w:pPr>
      <w:r>
        <w:t xml:space="preserve">An alternative method is to run a pyImageJ script </w:t>
      </w:r>
    </w:p>
    <w:p w14:paraId="6C6AFFD5" w14:textId="14B1493E" w:rsidR="00C6416B" w:rsidRDefault="003A3FDF" w:rsidP="001E7D74">
      <w:pPr>
        <w:ind w:left="360"/>
      </w:pPr>
      <w:r>
        <w:t xml:space="preserve">pip install </w:t>
      </w:r>
      <w:proofErr w:type="spellStart"/>
      <w:r>
        <w:t>imagej</w:t>
      </w:r>
      <w:proofErr w:type="spellEnd"/>
    </w:p>
    <w:p w14:paraId="56692EA7" w14:textId="77777777" w:rsidR="00C6416B" w:rsidRDefault="00C6416B" w:rsidP="001E7D74">
      <w:pPr>
        <w:ind w:left="360"/>
      </w:pPr>
      <w:r w:rsidRPr="00C6416B">
        <w:t xml:space="preserve">import </w:t>
      </w:r>
      <w:proofErr w:type="spellStart"/>
      <w:r w:rsidRPr="00C6416B">
        <w:t>imagej</w:t>
      </w:r>
      <w:proofErr w:type="spellEnd"/>
      <w:r w:rsidRPr="00C6416B">
        <w:t xml:space="preserve"> </w:t>
      </w:r>
    </w:p>
    <w:p w14:paraId="65831531" w14:textId="38F13253" w:rsidR="001C7B2E" w:rsidRDefault="00C6416B" w:rsidP="00AE6522">
      <w:pPr>
        <w:ind w:left="360"/>
      </w:pPr>
      <w:proofErr w:type="spellStart"/>
      <w:r w:rsidRPr="00C6416B">
        <w:t>ij</w:t>
      </w:r>
      <w:proofErr w:type="spellEnd"/>
      <w:r w:rsidRPr="00C6416B">
        <w:t xml:space="preserve"> = </w:t>
      </w:r>
      <w:proofErr w:type="spellStart"/>
      <w:proofErr w:type="gramStart"/>
      <w:r w:rsidRPr="00C6416B">
        <w:t>imagej.init</w:t>
      </w:r>
      <w:proofErr w:type="spellEnd"/>
      <w:proofErr w:type="gramEnd"/>
      <w:r w:rsidRPr="00C6416B">
        <w:t>('sc.fiji:fiji:2.5.0+org.bonej:bonej-plugins:7.0.13')</w:t>
      </w:r>
    </w:p>
    <w:p w14:paraId="19EE6F97" w14:textId="316DE03C" w:rsidR="001C7B2E" w:rsidRPr="00931DDC" w:rsidRDefault="001C7B2E" w:rsidP="001C7B2E">
      <w:pPr>
        <w:rPr>
          <w:sz w:val="36"/>
          <w:szCs w:val="32"/>
        </w:rPr>
      </w:pPr>
      <w:r w:rsidRPr="00931DDC">
        <w:rPr>
          <w:sz w:val="36"/>
          <w:szCs w:val="32"/>
        </w:rPr>
        <w:t xml:space="preserve">Trabecular Thickness </w:t>
      </w:r>
    </w:p>
    <w:p w14:paraId="6E1CEF16" w14:textId="686202DA" w:rsidR="002E092F" w:rsidRDefault="003B692C" w:rsidP="001C7B2E">
      <w:r>
        <w:t>Fits</w:t>
      </w:r>
      <w:r w:rsidR="001C7B2E">
        <w:t xml:space="preserve"> </w:t>
      </w:r>
      <w:r w:rsidR="00A04068">
        <w:t>spheres</w:t>
      </w:r>
      <w:r w:rsidR="001C7B2E">
        <w:t xml:space="preserve"> into every foreground voxel of a segmented image</w:t>
      </w:r>
      <w:r>
        <w:t xml:space="preserve"> to determine the thickness of the trabecular microstructure</w:t>
      </w:r>
      <w:r w:rsidR="001C7B2E">
        <w:t>.</w:t>
      </w:r>
      <w:r w:rsidR="00144005">
        <w:t xml:space="preserve"> The diameter of the largest sphere that is able to fit inside the foreground voxel </w:t>
      </w:r>
      <w:r w:rsidR="002B2E35">
        <w:t>and contains the point for each point is measured by the plugin.</w:t>
      </w:r>
      <w:r w:rsidR="001C7B2E">
        <w:t xml:space="preserve"> </w:t>
      </w:r>
      <w:r w:rsidR="00AF545A">
        <w:t>The plugin outputs the mean</w:t>
      </w:r>
      <w:r w:rsidR="00931DDC">
        <w:t xml:space="preserve"> thickness of the sample, standard deviation of the sample, and the max thickness value. </w:t>
      </w:r>
    </w:p>
    <w:p w14:paraId="09434D6C" w14:textId="52A8497C" w:rsidR="002E092F" w:rsidRPr="00931DDC" w:rsidRDefault="002E092F" w:rsidP="001C7B2E">
      <w:pPr>
        <w:rPr>
          <w:sz w:val="32"/>
          <w:szCs w:val="28"/>
        </w:rPr>
      </w:pPr>
      <w:r w:rsidRPr="00931DDC">
        <w:rPr>
          <w:sz w:val="32"/>
          <w:szCs w:val="28"/>
        </w:rPr>
        <w:t>Function</w:t>
      </w:r>
    </w:p>
    <w:p w14:paraId="1A44002E" w14:textId="6DD8F9C3" w:rsidR="001C7B2E" w:rsidRDefault="001C7B2E" w:rsidP="001C7B2E">
      <w:r>
        <w:t xml:space="preserve">def </w:t>
      </w:r>
      <w:proofErr w:type="gramStart"/>
      <w:r>
        <w:t>Thickness(</w:t>
      </w:r>
      <w:proofErr w:type="gramEnd"/>
      <w:r>
        <w:t xml:space="preserve">array, </w:t>
      </w:r>
      <w:proofErr w:type="spellStart"/>
      <w:r>
        <w:t>voxel_size</w:t>
      </w:r>
      <w:proofErr w:type="spellEnd"/>
      <w:r>
        <w:t xml:space="preserve">, </w:t>
      </w:r>
      <w:proofErr w:type="spellStart"/>
      <w:r>
        <w:t>fiji_path</w:t>
      </w:r>
      <w:proofErr w:type="spellEnd"/>
      <w:r>
        <w:t xml:space="preserve">, </w:t>
      </w:r>
      <w:proofErr w:type="spellStart"/>
      <w:r>
        <w:t>showMaps</w:t>
      </w:r>
      <w:proofErr w:type="spellEnd"/>
      <w:r>
        <w:t xml:space="preserve">, </w:t>
      </w:r>
      <w:proofErr w:type="spellStart"/>
      <w:r>
        <w:t>maskArtefacts</w:t>
      </w:r>
      <w:proofErr w:type="spellEnd"/>
      <w:r>
        <w:t xml:space="preserve">) </w:t>
      </w:r>
    </w:p>
    <w:p w14:paraId="05C2C76F" w14:textId="0C1331BB" w:rsidR="00B03C92" w:rsidRDefault="00B03C92" w:rsidP="001C7B2E">
      <w:r>
        <w:lastRenderedPageBreak/>
        <w:t>array = Numpy array of the image</w:t>
      </w:r>
    </w:p>
    <w:p w14:paraId="0218EF6F" w14:textId="5C2A383C" w:rsidR="003D4B18" w:rsidRDefault="00B03C92" w:rsidP="001C7B2E">
      <w:proofErr w:type="spellStart"/>
      <w:r>
        <w:t>voxel_size</w:t>
      </w:r>
      <w:proofErr w:type="spellEnd"/>
      <w:r>
        <w:t xml:space="preserve"> = </w:t>
      </w:r>
      <w:r w:rsidR="00241E32">
        <w:t xml:space="preserve">Size of the voxels in the image, </w:t>
      </w:r>
      <w:r w:rsidR="003D4B18">
        <w:t xml:space="preserve">ex. [51.2,51.2,51.2]. Thickness module assumes </w:t>
      </w:r>
      <w:r w:rsidR="00767738">
        <w:t xml:space="preserve">microns. </w:t>
      </w:r>
    </w:p>
    <w:p w14:paraId="5ABC3182" w14:textId="64FB71CB" w:rsidR="00767738" w:rsidRDefault="00767738" w:rsidP="001C7B2E">
      <w:proofErr w:type="spellStart"/>
      <w:r>
        <w:t>fiji_path</w:t>
      </w:r>
      <w:proofErr w:type="spellEnd"/>
      <w:r>
        <w:t xml:space="preserve"> = Path to the users local Fiji installation </w:t>
      </w:r>
    </w:p>
    <w:p w14:paraId="1D4964B8" w14:textId="28497D68" w:rsidR="00767738" w:rsidRDefault="00767738" w:rsidP="001C7B2E">
      <w:proofErr w:type="spellStart"/>
      <w:r>
        <w:t>showMaps</w:t>
      </w:r>
      <w:proofErr w:type="spellEnd"/>
      <w:r>
        <w:t xml:space="preserve"> = True will generate a thickness map which is saved as </w:t>
      </w:r>
      <w:proofErr w:type="spellStart"/>
      <w:r>
        <w:t>optional_dict</w:t>
      </w:r>
      <w:proofErr w:type="spellEnd"/>
      <w:r>
        <w:t xml:space="preserve">. False will generate no thickness map. </w:t>
      </w:r>
    </w:p>
    <w:p w14:paraId="265CD7B9" w14:textId="2F00A2AF" w:rsidR="00767738" w:rsidRDefault="00767738" w:rsidP="001C7B2E">
      <w:proofErr w:type="spellStart"/>
      <w:r>
        <w:t>maskArtefacts</w:t>
      </w:r>
      <w:proofErr w:type="spellEnd"/>
      <w:r>
        <w:t xml:space="preserve"> =</w:t>
      </w:r>
      <w:r w:rsidR="00513CD6">
        <w:t xml:space="preserve"> True will remove </w:t>
      </w:r>
      <w:r w:rsidR="00AF545A">
        <w:t xml:space="preserve">foreground voxels that are not present in the original image from the final thickness map. Always recommended to select True, the artifacts can cause bias and distortions in the image. </w:t>
      </w:r>
    </w:p>
    <w:p w14:paraId="7E099D6A" w14:textId="77777777" w:rsidR="00305748" w:rsidRDefault="00305748" w:rsidP="00305748">
      <w:pPr>
        <w:rPr>
          <w:sz w:val="32"/>
          <w:szCs w:val="28"/>
        </w:rPr>
      </w:pPr>
      <w:r>
        <w:rPr>
          <w:sz w:val="32"/>
          <w:szCs w:val="28"/>
        </w:rPr>
        <w:t>Results</w:t>
      </w:r>
    </w:p>
    <w:p w14:paraId="7550BC0A" w14:textId="337941CF" w:rsidR="002A7CE8" w:rsidRDefault="002A7CE8" w:rsidP="002A7CE8">
      <w:r>
        <w:t xml:space="preserve">Mean Tb. Th = The mean trabecular </w:t>
      </w:r>
      <w:r w:rsidR="00FF684C">
        <w:t>thickness</w:t>
      </w:r>
      <w:r>
        <w:t xml:space="preserve"> value</w:t>
      </w:r>
      <w:r w:rsidR="00FF684C">
        <w:t xml:space="preserve"> (microns)</w:t>
      </w:r>
      <w:r>
        <w:t xml:space="preserve"> of the image. </w:t>
      </w:r>
    </w:p>
    <w:p w14:paraId="354AC1F2" w14:textId="63DDF645" w:rsidR="002A7CE8" w:rsidRDefault="002A7CE8" w:rsidP="002A7CE8">
      <w:r>
        <w:t xml:space="preserve">Std Tb. Th = The standard deviation of the trabecular </w:t>
      </w:r>
      <w:r w:rsidR="00FF684C">
        <w:t>thickness</w:t>
      </w:r>
      <w:r>
        <w:t xml:space="preserve"> </w:t>
      </w:r>
      <w:r w:rsidR="00FF684C">
        <w:t xml:space="preserve">(microns) </w:t>
      </w:r>
      <w:r>
        <w:t xml:space="preserve">values. </w:t>
      </w:r>
    </w:p>
    <w:p w14:paraId="0FFF41F3" w14:textId="6ABE4DF4" w:rsidR="002A7CE8" w:rsidRDefault="002A7CE8" w:rsidP="002A7CE8">
      <w:r>
        <w:t xml:space="preserve">Max Tb. Th = The max trabecular </w:t>
      </w:r>
      <w:r w:rsidR="00FF684C">
        <w:t>thickness</w:t>
      </w:r>
      <w:r>
        <w:t xml:space="preserve"> value </w:t>
      </w:r>
      <w:r w:rsidR="00FF684C">
        <w:t xml:space="preserve">(microns) </w:t>
      </w:r>
      <w:r>
        <w:t xml:space="preserve">of the image. </w:t>
      </w:r>
    </w:p>
    <w:p w14:paraId="6F540962" w14:textId="7A075F06" w:rsidR="002A7CE8" w:rsidRPr="002A7CE8" w:rsidRDefault="002A7CE8" w:rsidP="002A7CE8">
      <w:r>
        <w:t xml:space="preserve">If </w:t>
      </w:r>
      <w:proofErr w:type="spellStart"/>
      <w:r>
        <w:t>showMaps</w:t>
      </w:r>
      <w:proofErr w:type="spellEnd"/>
      <w:r>
        <w:t xml:space="preserve"> is set to True a thickness map </w:t>
      </w:r>
      <w:r w:rsidR="00A727B0">
        <w:t xml:space="preserve">is generated. </w:t>
      </w:r>
    </w:p>
    <w:p w14:paraId="466DD177" w14:textId="77777777" w:rsidR="00305748" w:rsidRDefault="00305748" w:rsidP="001C7B2E"/>
    <w:p w14:paraId="5BAC8344" w14:textId="0434A345" w:rsidR="008F4540" w:rsidRDefault="008F4540" w:rsidP="001C7B2E"/>
    <w:p w14:paraId="72684031" w14:textId="1AF36BBC" w:rsidR="008F4540" w:rsidRDefault="008F4540" w:rsidP="001C7B2E">
      <w:pPr>
        <w:rPr>
          <w:sz w:val="36"/>
          <w:szCs w:val="32"/>
        </w:rPr>
      </w:pPr>
      <w:r w:rsidRPr="00931DDC">
        <w:rPr>
          <w:sz w:val="36"/>
          <w:szCs w:val="32"/>
        </w:rPr>
        <w:t xml:space="preserve">Trabecular Spacing </w:t>
      </w:r>
    </w:p>
    <w:p w14:paraId="0778C3F2" w14:textId="4A3C41D0" w:rsidR="003B692C" w:rsidRPr="003B692C" w:rsidRDefault="00D00C99" w:rsidP="001C7B2E">
      <w:r>
        <w:t xml:space="preserve">Fits spheres into every </w:t>
      </w:r>
      <w:r w:rsidR="006C2A3C">
        <w:t>background</w:t>
      </w:r>
      <w:r>
        <w:t xml:space="preserve"> voxel of a segmented image to determine the thickness of the of the marrow space between trabeculae.</w:t>
      </w:r>
      <w:r w:rsidR="006C2A3C">
        <w:t xml:space="preserve"> The diameter of the largest sphere that is able to fit inside the background voxel and contains the point for each point is measured by the plugin. spacing value. </w:t>
      </w:r>
      <w:r>
        <w:t xml:space="preserve"> </w:t>
      </w:r>
    </w:p>
    <w:p w14:paraId="09987001" w14:textId="77777777" w:rsidR="006C2A3C" w:rsidRPr="00931DDC" w:rsidRDefault="006C2A3C" w:rsidP="006C2A3C">
      <w:pPr>
        <w:rPr>
          <w:sz w:val="32"/>
          <w:szCs w:val="28"/>
        </w:rPr>
      </w:pPr>
      <w:r w:rsidRPr="00931DDC">
        <w:rPr>
          <w:sz w:val="32"/>
          <w:szCs w:val="28"/>
        </w:rPr>
        <w:t>Function</w:t>
      </w:r>
    </w:p>
    <w:p w14:paraId="380D9DC5" w14:textId="166E0344" w:rsidR="006C2A3C" w:rsidRDefault="006C2A3C" w:rsidP="006C2A3C">
      <w:r>
        <w:t xml:space="preserve">def </w:t>
      </w:r>
      <w:proofErr w:type="gramStart"/>
      <w:r>
        <w:t>Spacing(</w:t>
      </w:r>
      <w:proofErr w:type="gramEnd"/>
      <w:r>
        <w:t xml:space="preserve">array, </w:t>
      </w:r>
      <w:proofErr w:type="spellStart"/>
      <w:r>
        <w:t>voxel_size</w:t>
      </w:r>
      <w:proofErr w:type="spellEnd"/>
      <w:r>
        <w:t xml:space="preserve">, </w:t>
      </w:r>
      <w:proofErr w:type="spellStart"/>
      <w:r>
        <w:t>fiji_path</w:t>
      </w:r>
      <w:proofErr w:type="spellEnd"/>
      <w:r w:rsidR="00335F37">
        <w:t xml:space="preserve">, </w:t>
      </w:r>
      <w:proofErr w:type="spellStart"/>
      <w:r>
        <w:t>showMaps</w:t>
      </w:r>
      <w:proofErr w:type="spellEnd"/>
      <w:r w:rsidR="00273DC5">
        <w:t xml:space="preserve"> = True </w:t>
      </w:r>
      <w:r>
        <w:t xml:space="preserve">, </w:t>
      </w:r>
      <w:proofErr w:type="spellStart"/>
      <w:r>
        <w:t>maskArtefacts</w:t>
      </w:r>
      <w:proofErr w:type="spellEnd"/>
      <w:r w:rsidR="00273DC5">
        <w:t xml:space="preserve"> = False</w:t>
      </w:r>
      <w:r>
        <w:t>)</w:t>
      </w:r>
      <w:r w:rsidR="00273DC5">
        <w:t>:</w:t>
      </w:r>
      <w:r>
        <w:t xml:space="preserve"> </w:t>
      </w:r>
    </w:p>
    <w:p w14:paraId="7D6A6C60" w14:textId="77777777" w:rsidR="006C2A3C" w:rsidRDefault="006C2A3C" w:rsidP="006C2A3C">
      <w:r>
        <w:t>array = Numpy array of the image</w:t>
      </w:r>
    </w:p>
    <w:p w14:paraId="76CC8899" w14:textId="40D9CE0A" w:rsidR="006C2A3C" w:rsidRDefault="006C2A3C" w:rsidP="006C2A3C">
      <w:proofErr w:type="spellStart"/>
      <w:r>
        <w:t>voxel_size</w:t>
      </w:r>
      <w:proofErr w:type="spellEnd"/>
      <w:r>
        <w:t xml:space="preserve"> = Size of the voxels in the image, ex. [51.2,51.2,51.2]. </w:t>
      </w:r>
      <w:r w:rsidR="00685574">
        <w:t>Spacing</w:t>
      </w:r>
      <w:r>
        <w:t xml:space="preserve"> module assumes microns. </w:t>
      </w:r>
    </w:p>
    <w:p w14:paraId="1FA13AD0" w14:textId="172F3BE2" w:rsidR="006C2A3C" w:rsidRDefault="006C2A3C" w:rsidP="006C2A3C">
      <w:proofErr w:type="spellStart"/>
      <w:r>
        <w:t>fiji_path</w:t>
      </w:r>
      <w:proofErr w:type="spellEnd"/>
      <w:r>
        <w:t xml:space="preserve"> = Path to the users local Fiji installation </w:t>
      </w:r>
    </w:p>
    <w:p w14:paraId="075A0054" w14:textId="7F27BC93" w:rsidR="006C2A3C" w:rsidRDefault="006C2A3C" w:rsidP="006C2A3C">
      <w:proofErr w:type="spellStart"/>
      <w:r>
        <w:t>showMaps</w:t>
      </w:r>
      <w:proofErr w:type="spellEnd"/>
      <w:r>
        <w:t xml:space="preserve"> = True will generate a </w:t>
      </w:r>
      <w:r w:rsidR="00685574">
        <w:t>spacing</w:t>
      </w:r>
      <w:r>
        <w:t xml:space="preserve"> map which is saved as </w:t>
      </w:r>
      <w:proofErr w:type="spellStart"/>
      <w:r>
        <w:t>optional_dict</w:t>
      </w:r>
      <w:proofErr w:type="spellEnd"/>
      <w:r>
        <w:t xml:space="preserve">. False will generate no </w:t>
      </w:r>
      <w:r w:rsidR="00685574">
        <w:t>spacing</w:t>
      </w:r>
      <w:r>
        <w:t xml:space="preserve"> map. </w:t>
      </w:r>
    </w:p>
    <w:p w14:paraId="04F25202" w14:textId="51E8EDE2" w:rsidR="008F4540" w:rsidRDefault="006C2A3C" w:rsidP="001C7B2E">
      <w:proofErr w:type="spellStart"/>
      <w:r>
        <w:lastRenderedPageBreak/>
        <w:t>maskArtefacts</w:t>
      </w:r>
      <w:proofErr w:type="spellEnd"/>
      <w:r>
        <w:t xml:space="preserve"> = True will remove </w:t>
      </w:r>
      <w:r w:rsidR="00685574">
        <w:t>background</w:t>
      </w:r>
      <w:r>
        <w:t xml:space="preserve"> voxels that are not present in the original image from the final </w:t>
      </w:r>
      <w:r w:rsidR="00685574">
        <w:t>spacing</w:t>
      </w:r>
      <w:r>
        <w:t xml:space="preserve"> map. Always recommended to select True, the artifacts can cause bias and distortions in the image. </w:t>
      </w:r>
    </w:p>
    <w:p w14:paraId="609651E7" w14:textId="49B0C83C" w:rsidR="00305748" w:rsidRDefault="00305748" w:rsidP="00305748">
      <w:pPr>
        <w:rPr>
          <w:sz w:val="32"/>
          <w:szCs w:val="28"/>
        </w:rPr>
      </w:pPr>
      <w:r>
        <w:rPr>
          <w:sz w:val="32"/>
          <w:szCs w:val="28"/>
        </w:rPr>
        <w:t>Results</w:t>
      </w:r>
    </w:p>
    <w:p w14:paraId="1DFE9238" w14:textId="4455D878" w:rsidR="00E076F1" w:rsidRDefault="002A7CE8" w:rsidP="00305748">
      <w:r>
        <w:t xml:space="preserve">Mean Tb. </w:t>
      </w:r>
      <w:proofErr w:type="spellStart"/>
      <w:r>
        <w:t>Sp</w:t>
      </w:r>
      <w:proofErr w:type="spellEnd"/>
      <w:r>
        <w:t xml:space="preserve"> = The mean trabecular spacing value </w:t>
      </w:r>
      <w:r w:rsidR="00021741">
        <w:t xml:space="preserve">(microns) </w:t>
      </w:r>
      <w:r>
        <w:t xml:space="preserve">of the image. </w:t>
      </w:r>
    </w:p>
    <w:p w14:paraId="09BFE8F3" w14:textId="2C5E54DA" w:rsidR="002A7CE8" w:rsidRDefault="002A7CE8" w:rsidP="00305748">
      <w:r>
        <w:t xml:space="preserve">Std Tb. </w:t>
      </w:r>
      <w:proofErr w:type="spellStart"/>
      <w:r>
        <w:t>Sp</w:t>
      </w:r>
      <w:proofErr w:type="spellEnd"/>
      <w:r>
        <w:t xml:space="preserve"> = The standard deviation of the trabecular spacing </w:t>
      </w:r>
      <w:r w:rsidR="00021741">
        <w:t xml:space="preserve">(microns) </w:t>
      </w:r>
      <w:r>
        <w:t xml:space="preserve">values. </w:t>
      </w:r>
    </w:p>
    <w:p w14:paraId="3D5A6515" w14:textId="2F3308AF" w:rsidR="002A7CE8" w:rsidRPr="002A7CE8" w:rsidRDefault="002A7CE8" w:rsidP="00305748">
      <w:r>
        <w:t xml:space="preserve">Max Tb. </w:t>
      </w:r>
      <w:proofErr w:type="spellStart"/>
      <w:r>
        <w:t>Sp</w:t>
      </w:r>
      <w:proofErr w:type="spellEnd"/>
      <w:r>
        <w:t xml:space="preserve"> = The max trabecular spacing value</w:t>
      </w:r>
      <w:r w:rsidR="00021741">
        <w:t xml:space="preserve"> (microns) </w:t>
      </w:r>
      <w:r>
        <w:t xml:space="preserve">of the image. </w:t>
      </w:r>
    </w:p>
    <w:p w14:paraId="6FFAD309" w14:textId="4B6F75A2" w:rsidR="00305748" w:rsidRDefault="00A727B0" w:rsidP="001C7B2E">
      <w:r>
        <w:t xml:space="preserve">If </w:t>
      </w:r>
      <w:proofErr w:type="spellStart"/>
      <w:r>
        <w:t>showMaps</w:t>
      </w:r>
      <w:proofErr w:type="spellEnd"/>
      <w:r>
        <w:t xml:space="preserve"> is set to True a spacing map is generated. </w:t>
      </w:r>
    </w:p>
    <w:p w14:paraId="5149D934" w14:textId="4673C034" w:rsidR="008F4540" w:rsidRDefault="008F4540" w:rsidP="001C7B2E">
      <w:pPr>
        <w:rPr>
          <w:sz w:val="36"/>
          <w:szCs w:val="32"/>
        </w:rPr>
      </w:pPr>
      <w:r w:rsidRPr="002A0E25">
        <w:rPr>
          <w:sz w:val="36"/>
          <w:szCs w:val="32"/>
        </w:rPr>
        <w:t xml:space="preserve">Anisotropy </w:t>
      </w:r>
    </w:p>
    <w:p w14:paraId="2066B43B" w14:textId="1FD3FF75" w:rsidR="009B6761" w:rsidRDefault="009B6761" w:rsidP="001C7B2E">
      <w:r>
        <w:t xml:space="preserve">Assigns a numerical value on a scale of 0-1 to quantify trabecular bone’s directionality. </w:t>
      </w:r>
      <w:r w:rsidR="00F969E8">
        <w:t xml:space="preserve">Degree of anisotropy is representative of the microstructure’s orientation. </w:t>
      </w:r>
      <w:r>
        <w:t xml:space="preserve">The closer to 0 the more isotropic a bone, the closer to 1 the more anisotropic a bone. </w:t>
      </w:r>
    </w:p>
    <w:p w14:paraId="58AA94A6" w14:textId="37D1A45F" w:rsidR="00B714C4" w:rsidRPr="0058677F" w:rsidRDefault="00B714C4" w:rsidP="001C7B2E">
      <w:pPr>
        <w:rPr>
          <w:rFonts w:cs="Times New Roman"/>
          <w:sz w:val="28"/>
          <w:szCs w:val="24"/>
        </w:rPr>
      </w:pPr>
      <w:r>
        <w:t xml:space="preserve">Plugin uses mean intercept length vectors to calculate the degree of anisotropy. </w:t>
      </w:r>
      <w:r w:rsidR="004E5B15">
        <w:t xml:space="preserve">Vectors of equal length all emanating from the same random point within the image </w:t>
      </w:r>
      <w:r w:rsidR="00C826E8">
        <w:t xml:space="preserve">are drawn throughout. As the vectors change from the foreground to the background this is counted as an intercept for that specific vector. </w:t>
      </w:r>
      <w:r w:rsidR="00214B9A">
        <w:t xml:space="preserve">The vector length divided by the number of boundary </w:t>
      </w:r>
      <w:r w:rsidR="007877E4">
        <w:t>hits (</w:t>
      </w:r>
      <w:r w:rsidR="00214B9A">
        <w:t xml:space="preserve">when foreground changes from background) gives the mean intercept length. A point cloud is generated which </w:t>
      </w:r>
      <w:r w:rsidR="007877E4">
        <w:t>is</w:t>
      </w:r>
      <w:r w:rsidR="00214B9A">
        <w:t xml:space="preserve"> </w:t>
      </w:r>
      <w:r w:rsidR="007877E4">
        <w:t>representative</w:t>
      </w:r>
      <w:r w:rsidR="00214B9A">
        <w:t xml:space="preserve"> of the </w:t>
      </w:r>
      <w:r w:rsidR="007877E4">
        <w:t>vectors</w:t>
      </w:r>
      <w:r w:rsidR="00214B9A">
        <w:t xml:space="preserve"> multiplied by the mean intercept length. </w:t>
      </w:r>
      <w:r w:rsidR="00BD3332">
        <w:t>The equation of an ellipsoid is solved that fits this point cloud</w:t>
      </w:r>
      <w:r w:rsidR="00490EE1">
        <w:t>. This gives eig</w:t>
      </w:r>
      <w:r w:rsidR="0058677F">
        <w:t>en</w:t>
      </w:r>
      <w:r w:rsidR="00490EE1">
        <w:t xml:space="preserve">values related to the lengths of the axis of the ellipsoid along with </w:t>
      </w:r>
      <w:r w:rsidR="0058677F">
        <w:t>eigenvectors that give the orientation of the ellipsoid axes. The Degree of Anisotropy is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1-</m:t>
        </m:r>
        <m:f>
          <m:fPr>
            <m:ctrlPr>
              <w:rPr>
                <w:rFonts w:ascii="Cambria Math" w:hAnsi="Cambria Math" w:cs="Times New Roman"/>
                <w:iCs/>
                <w:sz w:val="28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smallest eigenvalue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largest eigvenvalue</m:t>
            </m:r>
          </m:den>
        </m:f>
      </m:oMath>
      <w:r w:rsidR="00D84931">
        <w:rPr>
          <w:rFonts w:cs="Times New Roman"/>
          <w:sz w:val="28"/>
          <w:szCs w:val="24"/>
        </w:rPr>
        <w:t xml:space="preserve">. </w:t>
      </w:r>
    </w:p>
    <w:p w14:paraId="0DC29E84" w14:textId="77777777" w:rsidR="00B714C4" w:rsidRDefault="00B714C4" w:rsidP="001C7B2E"/>
    <w:p w14:paraId="6EA84E5E" w14:textId="77777777" w:rsidR="005141CC" w:rsidRDefault="00D80A2B" w:rsidP="001C7B2E">
      <w:r>
        <w:t xml:space="preserve">Plugin finds mean intercept length vectors from n directions where points change from the background to the foreground. </w:t>
      </w:r>
      <w:r w:rsidR="008A6147">
        <w:t xml:space="preserve">Parallel lines over an input image are drawn where each line segment in an image sample points from background to foreground. The MIL vectors are then plotted into a point cloud around the origin. </w:t>
      </w:r>
      <w:r w:rsidR="00FD05C1">
        <w:t xml:space="preserve">The equation of an ellipsoid is solved that fits the point cloud. The Degree of Anisotropy is measured based on the ellipsoid radii. </w:t>
      </w:r>
    </w:p>
    <w:p w14:paraId="4DABB921" w14:textId="4FEA13A2" w:rsidR="005141CC" w:rsidRDefault="005141CC" w:rsidP="001C7B2E">
      <w:r w:rsidRPr="00931DDC">
        <w:rPr>
          <w:sz w:val="32"/>
          <w:szCs w:val="28"/>
        </w:rPr>
        <w:t>Function</w:t>
      </w:r>
    </w:p>
    <w:p w14:paraId="22FBE74C" w14:textId="49D363E2" w:rsidR="00F969E8" w:rsidRDefault="007C2D41" w:rsidP="001C7B2E">
      <w:r>
        <w:t xml:space="preserve">def </w:t>
      </w:r>
      <w:proofErr w:type="gramStart"/>
      <w:r>
        <w:t>Anisotropy(</w:t>
      </w:r>
      <w:proofErr w:type="gramEnd"/>
      <w:r>
        <w:t xml:space="preserve">array, </w:t>
      </w:r>
      <w:proofErr w:type="spellStart"/>
      <w:r>
        <w:t>voxel_size</w:t>
      </w:r>
      <w:proofErr w:type="spellEnd"/>
      <w:r>
        <w:t xml:space="preserve">, </w:t>
      </w:r>
      <w:proofErr w:type="spellStart"/>
      <w:r>
        <w:t>fiji_path</w:t>
      </w:r>
      <w:proofErr w:type="spellEnd"/>
      <w:r>
        <w:t>,</w:t>
      </w:r>
      <w:r w:rsidR="00273DC5" w:rsidRPr="00273DC5">
        <w:t xml:space="preserve"> </w:t>
      </w:r>
      <w:proofErr w:type="spellStart"/>
      <w:r w:rsidR="00273DC5" w:rsidRPr="00273DC5">
        <w:t>NDirs</w:t>
      </w:r>
      <w:proofErr w:type="spellEnd"/>
      <w:r w:rsidR="00273DC5" w:rsidRPr="00273DC5">
        <w:t xml:space="preserve"> = 2000, </w:t>
      </w:r>
      <w:proofErr w:type="spellStart"/>
      <w:r w:rsidR="00273DC5" w:rsidRPr="00273DC5">
        <w:t>nLines</w:t>
      </w:r>
      <w:proofErr w:type="spellEnd"/>
      <w:r w:rsidR="00273DC5" w:rsidRPr="00273DC5">
        <w:t xml:space="preserve"> = 10000, </w:t>
      </w:r>
      <w:proofErr w:type="spellStart"/>
      <w:r w:rsidR="00273DC5" w:rsidRPr="00273DC5">
        <w:t>samplingincrement</w:t>
      </w:r>
      <w:proofErr w:type="spellEnd"/>
      <w:r w:rsidR="00273DC5" w:rsidRPr="00273DC5">
        <w:t xml:space="preserve"> = 1.73, radii = False, </w:t>
      </w:r>
      <w:proofErr w:type="spellStart"/>
      <w:r w:rsidR="00273DC5" w:rsidRPr="00273DC5">
        <w:t>eigens</w:t>
      </w:r>
      <w:proofErr w:type="spellEnd"/>
      <w:r w:rsidR="00273DC5" w:rsidRPr="00273DC5">
        <w:t xml:space="preserve"> = False, </w:t>
      </w:r>
      <w:proofErr w:type="spellStart"/>
      <w:r w:rsidR="00273DC5" w:rsidRPr="00273DC5">
        <w:t>MILvectors</w:t>
      </w:r>
      <w:proofErr w:type="spellEnd"/>
      <w:r w:rsidR="00273DC5" w:rsidRPr="00273DC5">
        <w:t xml:space="preserve"> = False):</w:t>
      </w:r>
      <w:r>
        <w:t xml:space="preserve"> </w:t>
      </w:r>
      <w:r w:rsidR="008A6147">
        <w:t xml:space="preserve"> </w:t>
      </w:r>
    </w:p>
    <w:p w14:paraId="4833774E" w14:textId="60B1695D" w:rsidR="008F2A25" w:rsidRDefault="00A21788" w:rsidP="001C7B2E">
      <w:proofErr w:type="spellStart"/>
      <w:r>
        <w:t>nDirs</w:t>
      </w:r>
      <w:proofErr w:type="spellEnd"/>
      <w:r w:rsidR="00655E2B">
        <w:t xml:space="preserve"> = Number of times the sampling is performed from various directions. Min value is 9. </w:t>
      </w:r>
      <w:r w:rsidR="008F2A25">
        <w:t xml:space="preserve">Recommended value is 2000. </w:t>
      </w:r>
    </w:p>
    <w:p w14:paraId="0589D6E1" w14:textId="471D665F" w:rsidR="008F2A25" w:rsidRDefault="00A21788" w:rsidP="001C7B2E">
      <w:proofErr w:type="spellStart"/>
      <w:r>
        <w:t>nLines</w:t>
      </w:r>
      <w:proofErr w:type="spellEnd"/>
      <w:r>
        <w:t xml:space="preserve"> </w:t>
      </w:r>
      <w:r w:rsidR="008F2A25">
        <w:t xml:space="preserve">= </w:t>
      </w:r>
      <w:r w:rsidR="007E63AA">
        <w:t>The number of parallel lines drawn in each direction. Recommended value 10000</w:t>
      </w:r>
      <w:r w:rsidR="000E6A4E">
        <w:t xml:space="preserve">. </w:t>
      </w:r>
    </w:p>
    <w:p w14:paraId="118F0DC4" w14:textId="2ACD5392" w:rsidR="00951F4C" w:rsidRDefault="00A21788" w:rsidP="001C7B2E">
      <w:proofErr w:type="spellStart"/>
      <w:r>
        <w:lastRenderedPageBreak/>
        <w:t>s</w:t>
      </w:r>
      <w:r w:rsidR="000E6A4E">
        <w:t>ampling</w:t>
      </w:r>
      <w:r>
        <w:t>i</w:t>
      </w:r>
      <w:r w:rsidR="000E6A4E">
        <w:t>ncrement</w:t>
      </w:r>
      <w:proofErr w:type="spellEnd"/>
      <w:r w:rsidR="000E6A4E">
        <w:t xml:space="preserve"> = The distance between sampling points along a line. </w:t>
      </w:r>
      <w:r w:rsidR="003B129B">
        <w:t>Minimum, default, and recommended value is 1.73</w:t>
      </w:r>
      <w:r w:rsidR="00951F4C">
        <w:t xml:space="preserve">. </w:t>
      </w:r>
    </w:p>
    <w:p w14:paraId="02B96DF8" w14:textId="5A86C1C5" w:rsidR="00951F4C" w:rsidRDefault="00951F4C" w:rsidP="001C7B2E">
      <w:r>
        <w:t xml:space="preserve">radii = True of False. If True is </w:t>
      </w:r>
      <w:r w:rsidR="0023700E">
        <w:t>input,</w:t>
      </w:r>
      <w:r>
        <w:t xml:space="preserve"> the radii of the fitted ellipsoid results are output</w:t>
      </w:r>
      <w:r w:rsidR="0011219B">
        <w:t xml:space="preserve">. </w:t>
      </w:r>
    </w:p>
    <w:p w14:paraId="1ACAB6F5" w14:textId="7A546C70" w:rsidR="0011219B" w:rsidRDefault="0011219B" w:rsidP="001C7B2E">
      <w:proofErr w:type="spellStart"/>
      <w:r>
        <w:t>eigens</w:t>
      </w:r>
      <w:proofErr w:type="spellEnd"/>
      <w:r>
        <w:t xml:space="preserve"> = True or False. If True is </w:t>
      </w:r>
      <w:r w:rsidR="0023700E">
        <w:t>input,</w:t>
      </w:r>
      <w:r>
        <w:t xml:space="preserve"> the eigenvectors and values of the fitted ellipsoid is output </w:t>
      </w:r>
    </w:p>
    <w:p w14:paraId="6E2F26A3" w14:textId="48054238" w:rsidR="00305748" w:rsidRDefault="00305748" w:rsidP="00305748">
      <w:pPr>
        <w:rPr>
          <w:sz w:val="32"/>
          <w:szCs w:val="28"/>
        </w:rPr>
      </w:pPr>
      <w:r>
        <w:rPr>
          <w:sz w:val="32"/>
          <w:szCs w:val="28"/>
        </w:rPr>
        <w:t>Results</w:t>
      </w:r>
    </w:p>
    <w:p w14:paraId="0CCA48B3" w14:textId="5F6E2EC5" w:rsidR="0018229C" w:rsidRDefault="00AA2AF1" w:rsidP="00305748">
      <w:r>
        <w:t xml:space="preserve">Degree of anisotropy = Quantitative value representing the directionality of trabecular bone sample. 0 is isotropic, 1 is anisotropic. </w:t>
      </w:r>
      <w:r w:rsidR="00921BF7">
        <w:t xml:space="preserve">The higher the value the more orientation in the microstructure of the bone. </w:t>
      </w:r>
      <w:r w:rsidR="00E409D5">
        <w:t xml:space="preserve">(Dimensionless) </w:t>
      </w:r>
    </w:p>
    <w:p w14:paraId="75C7240C" w14:textId="54F02E85" w:rsidR="008F6F5E" w:rsidRDefault="00921BF7" w:rsidP="00305748">
      <w:pPr>
        <w:rPr>
          <w:rFonts w:eastAsiaTheme="minorEastAsia"/>
        </w:rPr>
      </w:pPr>
      <w:r>
        <w:t xml:space="preserve">Radii of fitted ellipsoid = </w:t>
      </w:r>
      <w:r w:rsidR="008F6F5E">
        <w:t xml:space="preserve">Radii lengths, a&lt;b&lt;c of the ellipsoid fit to the point cloud. Used to calculate degree of anisotropy. </w:t>
      </w:r>
      <m:oMath>
        <m:r>
          <w:rPr>
            <w:rFonts w:ascii="Cambria Math" w:hAnsi="Cambria Math"/>
          </w:rPr>
          <m:t>DA=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008C4">
        <w:rPr>
          <w:rFonts w:eastAsiaTheme="minorEastAsia"/>
        </w:rPr>
        <w:t xml:space="preserve">. Only output if radii is set to True. </w:t>
      </w:r>
      <w:r w:rsidR="008C3AAD">
        <w:rPr>
          <w:rFonts w:eastAsiaTheme="minorEastAsia"/>
        </w:rPr>
        <w:t>(microns)</w:t>
      </w:r>
    </w:p>
    <w:p w14:paraId="4A28F39D" w14:textId="7508684F" w:rsidR="00B008C4" w:rsidRPr="0018229C" w:rsidRDefault="00B008C4" w:rsidP="00305748">
      <w:r>
        <w:rPr>
          <w:rFonts w:eastAsiaTheme="minorEastAsia"/>
        </w:rPr>
        <w:t xml:space="preserve">Eigenvectors and values = </w:t>
      </w:r>
      <w:r w:rsidR="00C63CD0">
        <w:rPr>
          <w:rFonts w:eastAsiaTheme="minorEastAsia"/>
        </w:rPr>
        <w:t>Values</w:t>
      </w:r>
      <w:r w:rsidR="0030482D">
        <w:rPr>
          <w:rFonts w:eastAsiaTheme="minorEastAsia"/>
        </w:rPr>
        <w:t xml:space="preserve"> of the </w:t>
      </w:r>
      <w:proofErr w:type="spellStart"/>
      <w:proofErr w:type="gramStart"/>
      <w:r w:rsidR="0030482D">
        <w:rPr>
          <w:rFonts w:eastAsiaTheme="minorEastAsia"/>
        </w:rPr>
        <w:t>x,y,,</w:t>
      </w:r>
      <w:proofErr w:type="gramEnd"/>
      <w:r w:rsidR="0030482D">
        <w:rPr>
          <w:rFonts w:eastAsiaTheme="minorEastAsia"/>
        </w:rPr>
        <w:t>z</w:t>
      </w:r>
      <w:proofErr w:type="spellEnd"/>
      <w:r w:rsidR="0030482D">
        <w:rPr>
          <w:rFonts w:eastAsiaTheme="minorEastAsia"/>
        </w:rPr>
        <w:t xml:space="preserve"> components of the three eigvenctors of the ellipsoid fit to the point cloud</w:t>
      </w:r>
      <w:r w:rsidR="00C63CD0">
        <w:rPr>
          <w:rFonts w:eastAsiaTheme="minorEastAsia"/>
        </w:rPr>
        <w:t xml:space="preserve"> (m00,m01,m02..). Eigenvalues </w:t>
      </w:r>
      <w:r w:rsidR="00E42765">
        <w:rPr>
          <w:rFonts w:eastAsiaTheme="minorEastAsia"/>
        </w:rPr>
        <w:t>are listed as D</w:t>
      </w:r>
      <w:proofErr w:type="gramStart"/>
      <w:r w:rsidR="00E42765">
        <w:rPr>
          <w:rFonts w:eastAsiaTheme="minorEastAsia"/>
        </w:rPr>
        <w:t>1,D</w:t>
      </w:r>
      <w:proofErr w:type="gramEnd"/>
      <w:r w:rsidR="00E42765">
        <w:rPr>
          <w:rFonts w:eastAsiaTheme="minorEastAsia"/>
        </w:rPr>
        <w:t xml:space="preserve">2,D3  which correspond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C93679">
        <w:rPr>
          <w:rFonts w:eastAsiaTheme="minorEastAsia"/>
        </w:rPr>
        <w:t xml:space="preserve">, a,b,c are the radii of the ellipsoid fit to the point cloud vector. </w:t>
      </w:r>
    </w:p>
    <w:p w14:paraId="6618D41E" w14:textId="2F7B9AE3" w:rsidR="003C5451" w:rsidRDefault="00FA6622" w:rsidP="00305748">
      <w:pPr>
        <w:rPr>
          <w:sz w:val="32"/>
          <w:szCs w:val="28"/>
        </w:rPr>
      </w:pPr>
      <w:r>
        <w:rPr>
          <w:sz w:val="32"/>
          <w:szCs w:val="28"/>
        </w:rPr>
        <w:t xml:space="preserve">Anisotropy </w:t>
      </w:r>
      <w:r w:rsidR="00305748">
        <w:rPr>
          <w:sz w:val="32"/>
          <w:szCs w:val="28"/>
        </w:rPr>
        <w:t xml:space="preserve">Convergence Script </w:t>
      </w:r>
    </w:p>
    <w:p w14:paraId="3279576E" w14:textId="6A7ED688" w:rsidR="003C5451" w:rsidRDefault="003C5451" w:rsidP="00305748">
      <w:r>
        <w:t xml:space="preserve">It is best to run a convergence analysis to determine the best parameters for Anisotropy. Recommended parameters may not give stable results in a reasonable amount of time. An ImageJ macro has been included for this. </w:t>
      </w:r>
    </w:p>
    <w:p w14:paraId="15D15D89" w14:textId="676E4723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//</w:t>
      </w:r>
      <w:proofErr w:type="spellStart"/>
      <w:r w:rsidR="00AE6522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NDirs</w:t>
      </w:r>
      <w:proofErr w:type="spellEnd"/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 xml:space="preserve"> to draw probes</w:t>
      </w:r>
    </w:p>
    <w:p w14:paraId="1BFDFF01" w14:textId="7EDDA939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nDirsMax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32768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//&lt;- e</w:t>
      </w:r>
      <w:r w:rsidR="00AE6522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dit for chosen parameters</w:t>
      </w:r>
    </w:p>
    <w:p w14:paraId="7A2C7F9C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//number of lines per direction</w:t>
      </w:r>
    </w:p>
    <w:p w14:paraId="182870FF" w14:textId="286356B8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nLinesMax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1024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 xml:space="preserve">//&lt;- edit </w:t>
      </w:r>
      <w:r w:rsidR="00AE6522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for chosen parameters</w:t>
      </w:r>
    </w:p>
    <w:p w14:paraId="62839AB6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</w:p>
    <w:p w14:paraId="6DD31B2B" w14:textId="126FC0C3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 xml:space="preserve">// --- </w:t>
      </w:r>
      <w:r w:rsidR="005E148E">
        <w:rPr>
          <w:rStyle w:val="c1"/>
          <w:rFonts w:cs="Times New Roman"/>
          <w:i/>
          <w:iCs/>
          <w:color w:val="000000" w:themeColor="text1"/>
          <w:szCs w:val="24"/>
          <w:bdr w:val="none" w:sz="0" w:space="0" w:color="auto" w:frame="1"/>
        </w:rPr>
        <w:t>Leave the rest as is</w:t>
      </w:r>
    </w:p>
    <w:p w14:paraId="56C645C5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row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0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proofErr w:type="gramEnd"/>
    </w:p>
    <w:p w14:paraId="0F6F67DE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setBatchMode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r w:rsidRPr="00795C78">
        <w:rPr>
          <w:rStyle w:val="kc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true</w:t>
      </w:r>
      <w:proofErr w:type="gramStart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  <w:proofErr w:type="gramEnd"/>
    </w:p>
    <w:p w14:paraId="3FF06632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k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for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16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&lt;=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nDirsMax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*=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2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){</w:t>
      </w:r>
      <w:proofErr w:type="gramEnd"/>
    </w:p>
    <w:p w14:paraId="048D6F00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</w:t>
      </w:r>
      <w:r w:rsidRPr="00795C78">
        <w:rPr>
          <w:rStyle w:val="k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for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1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&lt;=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nLinesMax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*=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gramStart"/>
      <w:r w:rsidRPr="00795C78">
        <w:rPr>
          <w:rStyle w:val="mi"/>
          <w:rFonts w:cs="Times New Roman"/>
          <w:color w:val="000000" w:themeColor="text1"/>
          <w:szCs w:val="24"/>
          <w:bdr w:val="none" w:sz="0" w:space="0" w:color="auto" w:frame="1"/>
        </w:rPr>
        <w:t>2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){</w:t>
      </w:r>
      <w:proofErr w:type="gramEnd"/>
    </w:p>
    <w:p w14:paraId="40E7F684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startTime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getTime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gram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1DE9038A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lastRenderedPageBreak/>
        <w:t xml:space="preserve">    </w:t>
      </w:r>
      <w:proofErr w:type="gram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run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gram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"Anisotropy"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</w:t>
      </w:r>
      <w:proofErr w:type="spellStart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inputimage</w:t>
      </w:r>
      <w:proofErr w:type="spell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=net.imagej.ImgPlus@73956688 directions="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</w:t>
      </w:r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 lines="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</w:t>
      </w:r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 xml:space="preserve">" </w:t>
      </w:r>
      <w:proofErr w:type="spellStart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samplingincrement</w:t>
      </w:r>
      <w:proofErr w:type="spell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 xml:space="preserve">=1.73 </w:t>
      </w:r>
      <w:proofErr w:type="spellStart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recommendedmin</w:t>
      </w:r>
      <w:proofErr w:type="spell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 xml:space="preserve">=true </w:t>
      </w:r>
      <w:proofErr w:type="spellStart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printradii</w:t>
      </w:r>
      <w:proofErr w:type="spell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 xml:space="preserve">=true </w:t>
      </w:r>
      <w:proofErr w:type="spellStart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printeigens</w:t>
      </w:r>
      <w:proofErr w:type="spell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 xml:space="preserve">=true </w:t>
      </w:r>
      <w:proofErr w:type="spellStart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displaymilvectors</w:t>
      </w:r>
      <w:proofErr w:type="spell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=false instruction=\"\""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0F3999F4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endTime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getTime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gram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2FD3F0CC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duration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=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endTime</w:t>
      </w:r>
      <w:proofErr w:type="spellEnd"/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-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startTime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;</w:t>
      </w:r>
      <w:proofErr w:type="gramEnd"/>
    </w:p>
    <w:p w14:paraId="70C97CB3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proofErr w:type="spellStart"/>
      <w:proofErr w:type="gram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setResult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gram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</w:t>
      </w:r>
      <w:proofErr w:type="spellStart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proofErr w:type="spell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row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7CC1E0E0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proofErr w:type="spellStart"/>
      <w:proofErr w:type="gram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setResult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gram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</w:t>
      </w:r>
      <w:proofErr w:type="spellStart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proofErr w:type="spell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row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proofErr w:type="spell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34DCE956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proofErr w:type="spellStart"/>
      <w:proofErr w:type="gram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setResult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gramEnd"/>
      <w:r w:rsidRPr="00795C78">
        <w:rPr>
          <w:rStyle w:val="s"/>
          <w:rFonts w:cs="Times New Roman"/>
          <w:color w:val="000000" w:themeColor="text1"/>
          <w:szCs w:val="24"/>
          <w:bdr w:val="none" w:sz="0" w:space="0" w:color="auto" w:frame="1"/>
        </w:rPr>
        <w:t>"Duration"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row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,</w:t>
      </w: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duration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19F05ABE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proofErr w:type="spellStart"/>
      <w:proofErr w:type="gramStart"/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updateResults</w:t>
      </w:r>
      <w:proofErr w:type="spell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(</w:t>
      </w:r>
      <w:proofErr w:type="gramEnd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);</w:t>
      </w:r>
    </w:p>
    <w:p w14:paraId="34D5DDFA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   </w:t>
      </w:r>
      <w:r w:rsidRPr="00795C78">
        <w:rPr>
          <w:rStyle w:val="n"/>
          <w:rFonts w:cs="Times New Roman"/>
          <w:color w:val="000000" w:themeColor="text1"/>
          <w:szCs w:val="24"/>
          <w:bdr w:val="none" w:sz="0" w:space="0" w:color="auto" w:frame="1"/>
        </w:rPr>
        <w:t>row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</w:t>
      </w:r>
      <w:proofErr w:type="gramStart"/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+;</w:t>
      </w:r>
      <w:proofErr w:type="gramEnd"/>
    </w:p>
    <w:p w14:paraId="0BB18715" w14:textId="77777777" w:rsidR="00795C78" w:rsidRPr="00795C78" w:rsidRDefault="00795C78" w:rsidP="00795C78">
      <w:pPr>
        <w:rPr>
          <w:rFonts w:cs="Times New Roman"/>
          <w:color w:val="000000" w:themeColor="text1"/>
          <w:szCs w:val="24"/>
        </w:rPr>
      </w:pPr>
      <w:r w:rsidRPr="00795C78">
        <w:rPr>
          <w:rFonts w:cs="Times New Roman"/>
          <w:color w:val="000000" w:themeColor="text1"/>
          <w:szCs w:val="24"/>
        </w:rPr>
        <w:t xml:space="preserve">    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}</w:t>
      </w:r>
    </w:p>
    <w:p w14:paraId="0436A2F8" w14:textId="00868525" w:rsidR="00795C78" w:rsidRDefault="00795C78" w:rsidP="00795C78">
      <w:pPr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</w:pPr>
      <w:r w:rsidRPr="00795C78">
        <w:rPr>
          <w:rFonts w:cs="Times New Roman"/>
          <w:color w:val="000000" w:themeColor="text1"/>
          <w:szCs w:val="24"/>
        </w:rPr>
        <w:t xml:space="preserve"> </w:t>
      </w:r>
      <w:r w:rsidRPr="00795C78"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>}</w:t>
      </w:r>
    </w:p>
    <w:p w14:paraId="43AE7D56" w14:textId="3F11AE08" w:rsidR="00795C78" w:rsidRDefault="00795C78" w:rsidP="00795C78">
      <w:pPr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</w:pPr>
      <w:r>
        <w:rPr>
          <w:rStyle w:val="o"/>
          <w:rFonts w:cs="Times New Roman"/>
          <w:b/>
          <w:bCs/>
          <w:color w:val="000000" w:themeColor="text1"/>
          <w:szCs w:val="24"/>
          <w:bdr w:val="none" w:sz="0" w:space="0" w:color="auto" w:frame="1"/>
        </w:rPr>
        <w:t xml:space="preserve">(Probably should turn this into Python script as well) </w:t>
      </w:r>
    </w:p>
    <w:p w14:paraId="244E3602" w14:textId="6DA8FD28" w:rsidR="00305748" w:rsidRDefault="00305748" w:rsidP="00795C78">
      <w:pPr>
        <w:rPr>
          <w:rStyle w:val="o"/>
          <w:rFonts w:cs="Times New Roman"/>
          <w:color w:val="000000" w:themeColor="text1"/>
          <w:sz w:val="32"/>
          <w:szCs w:val="32"/>
          <w:bdr w:val="none" w:sz="0" w:space="0" w:color="auto" w:frame="1"/>
        </w:rPr>
      </w:pPr>
      <w:r w:rsidRPr="00FA6622">
        <w:rPr>
          <w:rStyle w:val="o"/>
          <w:rFonts w:cs="Times New Roman"/>
          <w:color w:val="000000" w:themeColor="text1"/>
          <w:sz w:val="32"/>
          <w:szCs w:val="32"/>
          <w:bdr w:val="none" w:sz="0" w:space="0" w:color="auto" w:frame="1"/>
        </w:rPr>
        <w:t xml:space="preserve">Results </w:t>
      </w:r>
    </w:p>
    <w:p w14:paraId="0704CF3C" w14:textId="1C50AE18" w:rsidR="00720946" w:rsidRPr="00720946" w:rsidRDefault="00720946" w:rsidP="00795C78">
      <w:pPr>
        <w:rPr>
          <w:rFonts w:cs="Times New Roman"/>
          <w:color w:val="000000" w:themeColor="text1"/>
          <w:szCs w:val="24"/>
        </w:rPr>
      </w:pPr>
      <w:r>
        <w:rPr>
          <w:rStyle w:val="o"/>
          <w:rFonts w:cs="Times New Roman"/>
          <w:color w:val="000000" w:themeColor="text1"/>
          <w:szCs w:val="24"/>
          <w:bdr w:val="none" w:sz="0" w:space="0" w:color="auto" w:frame="1"/>
        </w:rPr>
        <w:t xml:space="preserve">Table with anisotropy results and a second table with </w:t>
      </w:r>
      <w:r w:rsidR="001971D6">
        <w:rPr>
          <w:rStyle w:val="o"/>
          <w:rFonts w:cs="Times New Roman"/>
          <w:color w:val="000000" w:themeColor="text1"/>
          <w:szCs w:val="24"/>
          <w:bdr w:val="none" w:sz="0" w:space="0" w:color="auto" w:frame="1"/>
        </w:rPr>
        <w:t xml:space="preserve">a list of </w:t>
      </w:r>
      <w:proofErr w:type="spellStart"/>
      <w:r w:rsidR="001971D6">
        <w:rPr>
          <w:rStyle w:val="o"/>
          <w:rFonts w:cs="Times New Roman"/>
          <w:color w:val="000000" w:themeColor="text1"/>
          <w:szCs w:val="24"/>
          <w:bdr w:val="none" w:sz="0" w:space="0" w:color="auto" w:frame="1"/>
        </w:rPr>
        <w:t>nDirs</w:t>
      </w:r>
      <w:proofErr w:type="spellEnd"/>
      <w:r w:rsidR="001971D6">
        <w:rPr>
          <w:rStyle w:val="o"/>
          <w:rFonts w:cs="Times New Roman"/>
          <w:color w:val="000000" w:themeColor="text1"/>
          <w:szCs w:val="24"/>
          <w:bdr w:val="none" w:sz="0" w:space="0" w:color="auto" w:frame="1"/>
        </w:rPr>
        <w:t xml:space="preserve">, </w:t>
      </w:r>
      <w:proofErr w:type="spellStart"/>
      <w:r w:rsidR="001971D6">
        <w:rPr>
          <w:rStyle w:val="o"/>
          <w:rFonts w:cs="Times New Roman"/>
          <w:color w:val="000000" w:themeColor="text1"/>
          <w:szCs w:val="24"/>
          <w:bdr w:val="none" w:sz="0" w:space="0" w:color="auto" w:frame="1"/>
        </w:rPr>
        <w:t>nLines</w:t>
      </w:r>
      <w:proofErr w:type="spellEnd"/>
      <w:r w:rsidR="001971D6">
        <w:rPr>
          <w:rStyle w:val="o"/>
          <w:rFonts w:cs="Times New Roman"/>
          <w:color w:val="000000" w:themeColor="text1"/>
          <w:szCs w:val="24"/>
          <w:bdr w:val="none" w:sz="0" w:space="0" w:color="auto" w:frame="1"/>
        </w:rPr>
        <w:t xml:space="preserve">, and the duration of the run are generated. </w:t>
      </w:r>
    </w:p>
    <w:p w14:paraId="6D9722BB" w14:textId="09D7335C" w:rsidR="008F4540" w:rsidRDefault="008F4540" w:rsidP="001C7B2E">
      <w:pPr>
        <w:rPr>
          <w:sz w:val="36"/>
          <w:szCs w:val="32"/>
        </w:rPr>
      </w:pPr>
      <w:r w:rsidRPr="002A0E25">
        <w:rPr>
          <w:sz w:val="36"/>
          <w:szCs w:val="32"/>
        </w:rPr>
        <w:t xml:space="preserve">Connectivity </w:t>
      </w:r>
    </w:p>
    <w:p w14:paraId="1FDA05C6" w14:textId="0AF61A0D" w:rsidR="003717E6" w:rsidRPr="004C3278" w:rsidRDefault="00216869" w:rsidP="001C7B2E">
      <w:pPr>
        <w:rPr>
          <w:rFonts w:cs="Times New Roman"/>
          <w:color w:val="000000" w:themeColor="text1"/>
          <w:szCs w:val="24"/>
          <w:shd w:val="clear" w:color="auto" w:fill="FFFFFF"/>
        </w:rPr>
      </w:pPr>
      <w:r w:rsidRPr="00FF512A">
        <w:rPr>
          <w:rFonts w:cs="Times New Roman"/>
          <w:szCs w:val="24"/>
        </w:rPr>
        <w:t xml:space="preserve">Plugin </w:t>
      </w:r>
      <w:r w:rsidR="00EB3E4D" w:rsidRPr="00FF512A">
        <w:rPr>
          <w:rFonts w:cs="Times New Roman"/>
          <w:szCs w:val="24"/>
        </w:rPr>
        <w:t>determines the number of connected structures in the image. The connected structures are representative of trabeculae in a trabecular network. Connectivity is determined from measuring the Euler characteristic</w:t>
      </w:r>
      <w:r w:rsidR="004A2084" w:rsidRPr="00FF512A">
        <w:rPr>
          <w:rFonts w:cs="Times New Roman"/>
          <w:szCs w:val="24"/>
        </w:rPr>
        <w:t xml:space="preserve"> denote</w:t>
      </w:r>
      <w:r w:rsidR="004A2084" w:rsidRPr="004C3278">
        <w:rPr>
          <w:rFonts w:cs="Times New Roman"/>
          <w:color w:val="000000" w:themeColor="text1"/>
          <w:szCs w:val="24"/>
        </w:rPr>
        <w:t xml:space="preserve">d </w:t>
      </w:r>
      <w:r w:rsidR="004A2084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χ. The Euler characteristic </w:t>
      </w:r>
      <w:r w:rsidR="00056F53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is a </w:t>
      </w:r>
      <w:r w:rsidR="006C5449" w:rsidRPr="004C3278">
        <w:rPr>
          <w:rFonts w:cs="Times New Roman"/>
          <w:color w:val="000000" w:themeColor="text1"/>
          <w:szCs w:val="24"/>
          <w:shd w:val="clear" w:color="auto" w:fill="FFFFFF"/>
        </w:rPr>
        <w:t>topologically</w:t>
      </w:r>
      <w:r w:rsidR="00056F53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 invariant </w:t>
      </w:r>
      <w:r w:rsidR="006C5449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value </w:t>
      </w:r>
      <w:r w:rsidR="00056F53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meant to describe </w:t>
      </w:r>
      <w:r w:rsidR="006C5449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a shape or structure regardless of how it is bent. It is defined as </w:t>
      </w:r>
      <w:r w:rsidR="00134F6A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χ = objects – handles + </w:t>
      </w:r>
      <w:r w:rsidR="00B85E76" w:rsidRPr="004C3278">
        <w:rPr>
          <w:rFonts w:cs="Times New Roman"/>
          <w:color w:val="000000" w:themeColor="text1"/>
          <w:szCs w:val="24"/>
          <w:shd w:val="clear" w:color="auto" w:fill="FFFFFF"/>
        </w:rPr>
        <w:t>cavities</w:t>
      </w:r>
      <w:r w:rsidR="00134F6A" w:rsidRPr="004C3278">
        <w:rPr>
          <w:rFonts w:cs="Times New Roman"/>
          <w:color w:val="000000" w:themeColor="text1"/>
          <w:szCs w:val="24"/>
          <w:shd w:val="clear" w:color="auto" w:fill="FFFFFF"/>
        </w:rPr>
        <w:t>. A han</w:t>
      </w:r>
      <w:r w:rsidR="00FF512A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dle is analogous to a hole through an object, while a cavity hole enclosed inside of an object. </w:t>
      </w:r>
    </w:p>
    <w:p w14:paraId="6A8D865C" w14:textId="5A66AE23" w:rsidR="0009728F" w:rsidRPr="004C3278" w:rsidRDefault="0009728F" w:rsidP="001C7B2E">
      <w:pPr>
        <w:rPr>
          <w:rFonts w:cs="Times New Roman"/>
          <w:color w:val="000000" w:themeColor="text1"/>
          <w:szCs w:val="24"/>
          <w:shd w:val="clear" w:color="auto" w:fill="FFFFFF"/>
        </w:rPr>
      </w:pPr>
      <w:r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Before </w:t>
      </w:r>
      <w:r w:rsidR="002D1A5A" w:rsidRPr="004C3278">
        <w:rPr>
          <w:rFonts w:cs="Times New Roman"/>
          <w:color w:val="000000" w:themeColor="text1"/>
          <w:szCs w:val="24"/>
          <w:shd w:val="clear" w:color="auto" w:fill="FFFFFF"/>
        </w:rPr>
        <w:t>C</w:t>
      </w:r>
      <w:r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onnectivity is run the plugin Purify is run within the script. Purify </w:t>
      </w:r>
      <w:r w:rsidR="00B85E76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is a preprocessing step </w:t>
      </w:r>
      <w:r w:rsidR="001A5970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that filters an image by removing all particles but the largest foreground and background particles. </w:t>
      </w:r>
      <w:r w:rsidR="007B51D6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Once purify is run there is a single connected bone phase and a single connected marrow phase. </w:t>
      </w:r>
      <w:r w:rsidR="000A1461" w:rsidRPr="004C3278">
        <w:rPr>
          <w:rFonts w:cs="Times New Roman"/>
          <w:color w:val="000000" w:themeColor="text1"/>
          <w:szCs w:val="24"/>
          <w:shd w:val="clear" w:color="auto" w:fill="FFFFFF"/>
        </w:rPr>
        <w:t>From there the Euler characteristic is calculated for every bone voxel in the image.</w:t>
      </w:r>
      <w:r w:rsidR="009968CA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 </w:t>
      </w:r>
      <w:r w:rsidR="004E53AE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The intersection of voxels and stack edges is checked </w:t>
      </w:r>
      <w:r w:rsidR="00D50DCC" w:rsidRPr="004C3278">
        <w:rPr>
          <w:rFonts w:cs="Times New Roman"/>
          <w:color w:val="000000" w:themeColor="text1"/>
          <w:szCs w:val="24"/>
          <w:shd w:val="clear" w:color="auto" w:fill="FFFFFF"/>
        </w:rPr>
        <w:t>to calculate the bone’s contribution to the Euler characteristic of the bone it is connected to. Connectivity is</w:t>
      </w:r>
      <w:r w:rsidR="008A7BC8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 1-</w:t>
      </w:r>
      <w:r w:rsidR="008A7BC8" w:rsidRPr="004C3278">
        <w:rPr>
          <w:color w:val="000000" w:themeColor="text1"/>
        </w:rPr>
        <w:t xml:space="preserve"> </w:t>
      </w:r>
      <w:r w:rsidR="008A7BC8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Δχ, connectivity density is defined as </w:t>
      </w:r>
      <w:r w:rsidR="00E75E59" w:rsidRPr="004C3278">
        <w:rPr>
          <w:rFonts w:cs="Times New Roman"/>
          <w:color w:val="000000" w:themeColor="text1"/>
          <w:szCs w:val="24"/>
          <w:shd w:val="clear" w:color="auto" w:fill="FFFFFF"/>
        </w:rPr>
        <w:t xml:space="preserve">Connectivity/stack volume. </w:t>
      </w:r>
    </w:p>
    <w:p w14:paraId="7347FE99" w14:textId="77777777" w:rsidR="00B6694A" w:rsidRDefault="00B6694A" w:rsidP="00B6694A">
      <w:pPr>
        <w:rPr>
          <w:sz w:val="32"/>
          <w:szCs w:val="28"/>
        </w:rPr>
      </w:pPr>
      <w:r w:rsidRPr="00931DDC">
        <w:rPr>
          <w:sz w:val="32"/>
          <w:szCs w:val="28"/>
        </w:rPr>
        <w:t>Function</w:t>
      </w:r>
    </w:p>
    <w:p w14:paraId="2BFF398E" w14:textId="2150FAC6" w:rsidR="00B6694A" w:rsidRDefault="00B6694A" w:rsidP="00B6694A">
      <w:r w:rsidRPr="00DE298B">
        <w:t xml:space="preserve">def </w:t>
      </w:r>
      <w:r>
        <w:t>Connectivity</w:t>
      </w:r>
      <w:r w:rsidRPr="00DE298B">
        <w:t>(</w:t>
      </w:r>
      <w:proofErr w:type="spellStart"/>
      <w:proofErr w:type="gramStart"/>
      <w:r w:rsidRPr="00DE298B">
        <w:t>array,voxel</w:t>
      </w:r>
      <w:proofErr w:type="gramEnd"/>
      <w:r w:rsidRPr="00DE298B">
        <w:t>_size,fiji_path</w:t>
      </w:r>
      <w:proofErr w:type="spellEnd"/>
      <w:r w:rsidRPr="00DE298B">
        <w:t>):</w:t>
      </w:r>
      <w:r>
        <w:t xml:space="preserve"> </w:t>
      </w:r>
    </w:p>
    <w:p w14:paraId="794FCDBB" w14:textId="77777777" w:rsidR="00B6694A" w:rsidRDefault="00B6694A" w:rsidP="00B6694A">
      <w:r>
        <w:lastRenderedPageBreak/>
        <w:t>array = Numpy array of the image</w:t>
      </w:r>
    </w:p>
    <w:p w14:paraId="05947446" w14:textId="77777777" w:rsidR="00B6694A" w:rsidRDefault="00B6694A" w:rsidP="00B6694A">
      <w:proofErr w:type="spellStart"/>
      <w:r>
        <w:t>voxel_size</w:t>
      </w:r>
      <w:proofErr w:type="spellEnd"/>
      <w:r>
        <w:t xml:space="preserve"> = Size of the voxels in the image, ex. [51.2,51.2,51.2]. Spacing module assumes microns. </w:t>
      </w:r>
    </w:p>
    <w:p w14:paraId="323FDCCC" w14:textId="26382491" w:rsidR="00B6694A" w:rsidRPr="00661E6F" w:rsidRDefault="00B6694A" w:rsidP="001C7B2E">
      <w:proofErr w:type="spellStart"/>
      <w:r>
        <w:t>fiji_path</w:t>
      </w:r>
      <w:proofErr w:type="spellEnd"/>
      <w:r>
        <w:t xml:space="preserve"> = Path to the users local Fiji installation </w:t>
      </w:r>
    </w:p>
    <w:p w14:paraId="4934D96E" w14:textId="77777777" w:rsidR="00B6694A" w:rsidRDefault="00B6694A" w:rsidP="00B6694A">
      <w:pPr>
        <w:rPr>
          <w:sz w:val="32"/>
          <w:szCs w:val="28"/>
        </w:rPr>
      </w:pPr>
      <w:r>
        <w:rPr>
          <w:sz w:val="32"/>
          <w:szCs w:val="28"/>
        </w:rPr>
        <w:t>Results</w:t>
      </w:r>
    </w:p>
    <w:p w14:paraId="0B862ACE" w14:textId="58D33DF8" w:rsidR="00B6694A" w:rsidRDefault="00B6694A" w:rsidP="00B6694A">
      <w:r>
        <w:t xml:space="preserve">Euler characteristic </w:t>
      </w:r>
      <w:r w:rsidR="00AA1412">
        <w:t>= Euler</w:t>
      </w:r>
      <w:r w:rsidR="00661E6F">
        <w:t xml:space="preserve"> characteristic of the sample if it were floating in space</w:t>
      </w:r>
    </w:p>
    <w:p w14:paraId="3524CC25" w14:textId="13386083" w:rsidR="00B6694A" w:rsidRDefault="00B6694A" w:rsidP="00B6694A">
      <w:r>
        <w:t xml:space="preserve">Corrected Euler = </w:t>
      </w:r>
      <w:r w:rsidR="00A70A01">
        <w:t>The contribution of the bone sample to the Euler characteristic of the bone to which it is connected</w:t>
      </w:r>
    </w:p>
    <w:p w14:paraId="74DB3E34" w14:textId="67F0E930" w:rsidR="00A70A01" w:rsidRDefault="00A70A01" w:rsidP="00B6694A">
      <w:r>
        <w:t>Connectivity</w:t>
      </w:r>
      <w:r w:rsidR="00E6710F">
        <w:t xml:space="preserve"> = Connectivity</w:t>
      </w:r>
      <w:r>
        <w:t xml:space="preserve"> of the image </w:t>
      </w:r>
      <w:r w:rsidR="00E6710F">
        <w:t xml:space="preserve">described as the number of trabeculae </w:t>
      </w:r>
      <w:r w:rsidR="0063200E">
        <w:t>(</w:t>
      </w:r>
      <m:oMath>
        <m:r>
          <w:rPr>
            <w:rFonts w:ascii="Cambria Math" w:hAnsi="Cambria Math"/>
          </w:rPr>
          <m:t>micron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6D73B564" w14:textId="3F9024BB" w:rsidR="00B6694A" w:rsidRPr="0018229C" w:rsidRDefault="00E6710F" w:rsidP="001C7B2E">
      <w:r>
        <w:t>Connectivity Density = The number of trabeculae per unit volume</w:t>
      </w:r>
      <w:r w:rsidR="0063200E">
        <w:t xml:space="preserve"> 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micron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)</m:t>
        </m:r>
      </m:oMath>
    </w:p>
    <w:p w14:paraId="63A9839E" w14:textId="4F9391A2" w:rsidR="008F4540" w:rsidRDefault="008F4540" w:rsidP="001C7B2E">
      <w:pPr>
        <w:rPr>
          <w:sz w:val="36"/>
          <w:szCs w:val="32"/>
        </w:rPr>
      </w:pPr>
      <w:r w:rsidRPr="002A0E25">
        <w:rPr>
          <w:sz w:val="36"/>
          <w:szCs w:val="32"/>
        </w:rPr>
        <w:t xml:space="preserve">Area Volume Fraction </w:t>
      </w:r>
    </w:p>
    <w:p w14:paraId="455B95C1" w14:textId="209A2E82" w:rsidR="00C60EA3" w:rsidRPr="007C3816" w:rsidRDefault="00243505" w:rsidP="001C7B2E">
      <w:pPr>
        <w:rPr>
          <w:szCs w:val="24"/>
        </w:rPr>
      </w:pPr>
      <w:r>
        <w:rPr>
          <w:szCs w:val="24"/>
        </w:rPr>
        <w:t>Calculates Bone Volume/Total Volume</w:t>
      </w:r>
      <w:r w:rsidR="00780B9D">
        <w:rPr>
          <w:szCs w:val="24"/>
        </w:rPr>
        <w:t>,</w:t>
      </w:r>
      <w:r>
        <w:rPr>
          <w:szCs w:val="24"/>
        </w:rPr>
        <w:t xml:space="preserve"> the volume of mineralized bone per unit volume </w:t>
      </w:r>
      <w:r w:rsidR="00675CE0">
        <w:rPr>
          <w:szCs w:val="24"/>
        </w:rPr>
        <w:t>of</w:t>
      </w:r>
      <w:r>
        <w:rPr>
          <w:szCs w:val="24"/>
        </w:rPr>
        <w:t xml:space="preserve"> the sample. </w:t>
      </w:r>
      <w:r w:rsidR="002B2500">
        <w:rPr>
          <w:szCs w:val="24"/>
        </w:rPr>
        <w:t xml:space="preserve">Foreground voxels </w:t>
      </w:r>
      <w:r w:rsidR="007C3816">
        <w:rPr>
          <w:szCs w:val="24"/>
        </w:rPr>
        <w:t xml:space="preserve">which represent bone are divided by the total number of voxels in the image. </w:t>
      </w:r>
    </w:p>
    <w:p w14:paraId="6A064A7E" w14:textId="55F6F6FC" w:rsidR="00C60EA3" w:rsidRDefault="005141CC" w:rsidP="001C7B2E">
      <w:pPr>
        <w:rPr>
          <w:sz w:val="32"/>
          <w:szCs w:val="28"/>
        </w:rPr>
      </w:pPr>
      <w:r w:rsidRPr="00931DDC">
        <w:rPr>
          <w:sz w:val="32"/>
          <w:szCs w:val="28"/>
        </w:rPr>
        <w:t>Function</w:t>
      </w:r>
    </w:p>
    <w:p w14:paraId="7E6DFF81" w14:textId="7A0331E5" w:rsidR="007C3816" w:rsidRDefault="00DE298B" w:rsidP="001C7B2E">
      <w:r w:rsidRPr="00DE298B">
        <w:t xml:space="preserve">def </w:t>
      </w:r>
      <w:proofErr w:type="spellStart"/>
      <w:r w:rsidRPr="00DE298B">
        <w:t>Area_VolumeFraction</w:t>
      </w:r>
      <w:proofErr w:type="spellEnd"/>
      <w:r w:rsidRPr="00DE298B">
        <w:t>(</w:t>
      </w:r>
      <w:proofErr w:type="spellStart"/>
      <w:proofErr w:type="gramStart"/>
      <w:r w:rsidRPr="00DE298B">
        <w:t>array,voxel</w:t>
      </w:r>
      <w:proofErr w:type="gramEnd"/>
      <w:r w:rsidRPr="00DE298B">
        <w:t>_size,fiji_path</w:t>
      </w:r>
      <w:proofErr w:type="spellEnd"/>
      <w:r w:rsidRPr="00DE298B">
        <w:t>):</w:t>
      </w:r>
      <w:r>
        <w:t xml:space="preserve"> </w:t>
      </w:r>
    </w:p>
    <w:p w14:paraId="32B510DE" w14:textId="77777777" w:rsidR="001F659D" w:rsidRDefault="001F659D" w:rsidP="001F659D">
      <w:r>
        <w:t>array = Numpy array of the image</w:t>
      </w:r>
    </w:p>
    <w:p w14:paraId="6754DE87" w14:textId="77777777" w:rsidR="001F659D" w:rsidRDefault="001F659D" w:rsidP="001F659D">
      <w:proofErr w:type="spellStart"/>
      <w:r>
        <w:t>voxel_size</w:t>
      </w:r>
      <w:proofErr w:type="spellEnd"/>
      <w:r>
        <w:t xml:space="preserve"> = Size of the voxels in the image, ex. [51.2,51.2,51.2]. Spacing module assumes microns. </w:t>
      </w:r>
    </w:p>
    <w:p w14:paraId="3DE9BEA1" w14:textId="77777777" w:rsidR="001F659D" w:rsidRDefault="001F659D" w:rsidP="001F659D">
      <w:proofErr w:type="spellStart"/>
      <w:r>
        <w:t>fiji_path</w:t>
      </w:r>
      <w:proofErr w:type="spellEnd"/>
      <w:r>
        <w:t xml:space="preserve"> = Path to the users local Fiji installation </w:t>
      </w:r>
    </w:p>
    <w:p w14:paraId="64D973EA" w14:textId="5702F918" w:rsidR="00FA4203" w:rsidRDefault="00FA4203" w:rsidP="00FA4203">
      <w:pPr>
        <w:rPr>
          <w:sz w:val="32"/>
          <w:szCs w:val="28"/>
        </w:rPr>
      </w:pPr>
      <w:r>
        <w:rPr>
          <w:sz w:val="32"/>
          <w:szCs w:val="28"/>
        </w:rPr>
        <w:t>Results</w:t>
      </w:r>
    </w:p>
    <w:p w14:paraId="45E2777D" w14:textId="34A9A71C" w:rsidR="00C60EA3" w:rsidRDefault="00FA4203" w:rsidP="001C7B2E">
      <w:r>
        <w:t xml:space="preserve">Bone volume: Volume of bone voxels </w:t>
      </w:r>
      <w:r w:rsidR="00DB3985">
        <w:t>(microns)</w:t>
      </w:r>
    </w:p>
    <w:p w14:paraId="74AE00FC" w14:textId="032E2787" w:rsidR="00FA4203" w:rsidRDefault="00FA4203" w:rsidP="001C7B2E">
      <w:r>
        <w:t>Total volume: Volume of entire image</w:t>
      </w:r>
      <w:r w:rsidR="00DB3985">
        <w:t xml:space="preserve"> (microns)</w:t>
      </w:r>
    </w:p>
    <w:p w14:paraId="66FDDEC8" w14:textId="6368105A" w:rsidR="00FA4203" w:rsidRDefault="00FA4203" w:rsidP="001C7B2E">
      <w:r>
        <w:t xml:space="preserve">BV/TV: Ratio of Bone volume to total volume of the image </w:t>
      </w:r>
      <w:r w:rsidR="00DB3985">
        <w:t>(dimensionless)</w:t>
      </w:r>
    </w:p>
    <w:p w14:paraId="03E14DDE" w14:textId="77777777" w:rsidR="00FA4203" w:rsidRDefault="00FA4203" w:rsidP="001C7B2E"/>
    <w:p w14:paraId="789C393E" w14:textId="30ECE2A0" w:rsidR="000661E2" w:rsidRDefault="000661E2" w:rsidP="001572B2"/>
    <w:p w14:paraId="0ABED2FE" w14:textId="55B11CF5" w:rsidR="001572B2" w:rsidRDefault="001572B2" w:rsidP="001572B2"/>
    <w:p w14:paraId="06B0D62C" w14:textId="77777777" w:rsidR="001572B2" w:rsidRDefault="001572B2" w:rsidP="001572B2"/>
    <w:p w14:paraId="412A7DF7" w14:textId="77777777" w:rsidR="007412F7" w:rsidRDefault="007412F7" w:rsidP="007412F7"/>
    <w:p w14:paraId="68ABCA24" w14:textId="35560C81" w:rsidR="00C60EA3" w:rsidRDefault="00A10BDF" w:rsidP="007412F7">
      <w:pPr>
        <w:jc w:val="center"/>
      </w:pPr>
      <w:r>
        <w:lastRenderedPageBreak/>
        <w:t>References</w:t>
      </w:r>
    </w:p>
    <w:p w14:paraId="54F67759" w14:textId="4CB36DCA" w:rsidR="00C60EA3" w:rsidRPr="006D6187" w:rsidRDefault="00C60EA3" w:rsidP="00C60EA3">
      <w:pPr>
        <w:rPr>
          <w:rFonts w:cs="Times New Roman"/>
          <w:color w:val="000000" w:themeColor="text1"/>
          <w:szCs w:val="24"/>
        </w:rPr>
      </w:pPr>
      <w:proofErr w:type="spellStart"/>
      <w:r w:rsidRPr="006D6187">
        <w:rPr>
          <w:rFonts w:cs="Times New Roman"/>
          <w:color w:val="000000" w:themeColor="text1"/>
          <w:szCs w:val="24"/>
          <w:shd w:val="clear" w:color="auto" w:fill="FFFFFF"/>
        </w:rPr>
        <w:t>Domander</w:t>
      </w:r>
      <w:proofErr w:type="spellEnd"/>
      <w:r w:rsidRPr="006D6187">
        <w:rPr>
          <w:rFonts w:cs="Times New Roman"/>
          <w:color w:val="000000" w:themeColor="text1"/>
          <w:szCs w:val="24"/>
          <w:shd w:val="clear" w:color="auto" w:fill="FFFFFF"/>
        </w:rPr>
        <w:t xml:space="preserve"> R, Felder AA, Doube M. 2021 BoneJ2 - refactoring established research software. </w:t>
      </w:r>
      <w:proofErr w:type="spellStart"/>
      <w:r w:rsidRPr="006D6187">
        <w:rPr>
          <w:rFonts w:cs="Times New Roman"/>
          <w:color w:val="000000" w:themeColor="text1"/>
          <w:szCs w:val="24"/>
          <w:shd w:val="clear" w:color="auto" w:fill="FFFFFF"/>
        </w:rPr>
        <w:t>Wellcome</w:t>
      </w:r>
      <w:proofErr w:type="spellEnd"/>
      <w:r w:rsidRPr="006D6187">
        <w:rPr>
          <w:rFonts w:cs="Times New Roman"/>
          <w:color w:val="000000" w:themeColor="text1"/>
          <w:szCs w:val="24"/>
          <w:shd w:val="clear" w:color="auto" w:fill="FFFFFF"/>
        </w:rPr>
        <w:t xml:space="preserve"> Open Res. </w:t>
      </w:r>
      <w:r w:rsidRPr="006D6187">
        <w:rPr>
          <w:rStyle w:val="Strong"/>
          <w:rFonts w:cs="Times New Roman"/>
          <w:color w:val="000000" w:themeColor="text1"/>
          <w:szCs w:val="24"/>
          <w:shd w:val="clear" w:color="auto" w:fill="FFFFFF"/>
        </w:rPr>
        <w:t>6</w:t>
      </w:r>
      <w:r w:rsidRPr="006D6187">
        <w:rPr>
          <w:rFonts w:cs="Times New Roman"/>
          <w:color w:val="000000" w:themeColor="text1"/>
          <w:szCs w:val="24"/>
          <w:shd w:val="clear" w:color="auto" w:fill="FFFFFF"/>
        </w:rPr>
        <w:t>. doi:</w:t>
      </w:r>
      <w:hyperlink r:id="rId6" w:history="1">
        <w:r w:rsidRPr="006D6187">
          <w:rPr>
            <w:rStyle w:val="Hyperlink"/>
            <w:rFonts w:cs="Times New Roman"/>
            <w:color w:val="000000" w:themeColor="text1"/>
            <w:szCs w:val="24"/>
            <w:shd w:val="clear" w:color="auto" w:fill="FFFFFF"/>
          </w:rPr>
          <w:t>10.12688/wellcomeopenres.16619.1</w:t>
        </w:r>
      </w:hyperlink>
    </w:p>
    <w:p w14:paraId="7FBDB50E" w14:textId="0F88611E" w:rsidR="00FF56CC" w:rsidRDefault="00FF56CC" w:rsidP="00CF689E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r w:rsidRPr="00FF56CC">
        <w:rPr>
          <w:rFonts w:cs="Times New Roman"/>
          <w:color w:val="000000" w:themeColor="text1"/>
          <w:szCs w:val="24"/>
        </w:rPr>
        <w:t xml:space="preserve">Doube M, </w:t>
      </w:r>
      <w:proofErr w:type="spellStart"/>
      <w:r w:rsidRPr="00FF56CC">
        <w:rPr>
          <w:rFonts w:cs="Times New Roman"/>
          <w:color w:val="000000" w:themeColor="text1"/>
          <w:szCs w:val="24"/>
        </w:rPr>
        <w:t>Kłosowski</w:t>
      </w:r>
      <w:proofErr w:type="spellEnd"/>
      <w:r w:rsidRPr="00FF56CC">
        <w:rPr>
          <w:rFonts w:cs="Times New Roman"/>
          <w:color w:val="000000" w:themeColor="text1"/>
          <w:szCs w:val="24"/>
        </w:rPr>
        <w:t xml:space="preserve"> MM, </w:t>
      </w:r>
      <w:proofErr w:type="spellStart"/>
      <w:r w:rsidRPr="00FF56CC">
        <w:rPr>
          <w:rFonts w:cs="Times New Roman"/>
          <w:color w:val="000000" w:themeColor="text1"/>
          <w:szCs w:val="24"/>
        </w:rPr>
        <w:t>Arganda</w:t>
      </w:r>
      <w:proofErr w:type="spellEnd"/>
      <w:r w:rsidRPr="00FF56CC">
        <w:rPr>
          <w:rFonts w:cs="Times New Roman"/>
          <w:color w:val="000000" w:themeColor="text1"/>
          <w:szCs w:val="24"/>
        </w:rPr>
        <w:t xml:space="preserve">-Carreras I, </w:t>
      </w:r>
      <w:proofErr w:type="spellStart"/>
      <w:r w:rsidRPr="00FF56CC">
        <w:rPr>
          <w:rFonts w:cs="Times New Roman"/>
          <w:color w:val="000000" w:themeColor="text1"/>
          <w:szCs w:val="24"/>
        </w:rPr>
        <w:t>Cordeliéres</w:t>
      </w:r>
      <w:proofErr w:type="spellEnd"/>
      <w:r w:rsidRPr="00FF56CC">
        <w:rPr>
          <w:rFonts w:cs="Times New Roman"/>
          <w:color w:val="000000" w:themeColor="text1"/>
          <w:szCs w:val="24"/>
        </w:rPr>
        <w:t xml:space="preserve"> F, Dougherty RP, Jackson J, Schmid B, Hutchinson JR, </w:t>
      </w:r>
      <w:proofErr w:type="spellStart"/>
      <w:r w:rsidRPr="00FF56CC">
        <w:rPr>
          <w:rFonts w:cs="Times New Roman"/>
          <w:color w:val="000000" w:themeColor="text1"/>
          <w:szCs w:val="24"/>
        </w:rPr>
        <w:t>Shefelbine</w:t>
      </w:r>
      <w:proofErr w:type="spellEnd"/>
      <w:r w:rsidRPr="00FF56CC">
        <w:rPr>
          <w:rFonts w:cs="Times New Roman"/>
          <w:color w:val="000000" w:themeColor="text1"/>
          <w:szCs w:val="24"/>
        </w:rPr>
        <w:t xml:space="preserve"> SJ. BoneJ: free and extensible bone image analysis in ImageJ. Bone 47 1076-1079 (2010). </w:t>
      </w:r>
      <w:proofErr w:type="spellStart"/>
      <w:r w:rsidRPr="00FF56CC">
        <w:rPr>
          <w:rFonts w:cs="Times New Roman"/>
          <w:color w:val="000000" w:themeColor="text1"/>
          <w:szCs w:val="24"/>
        </w:rPr>
        <w:t>doi</w:t>
      </w:r>
      <w:proofErr w:type="spellEnd"/>
      <w:r w:rsidRPr="00FF56CC">
        <w:rPr>
          <w:rFonts w:cs="Times New Roman"/>
          <w:color w:val="000000" w:themeColor="text1"/>
          <w:szCs w:val="24"/>
        </w:rPr>
        <w:t>: 10.1016/j.bone.2010.08.023</w:t>
      </w:r>
    </w:p>
    <w:p w14:paraId="3FF0169B" w14:textId="77777777" w:rsidR="00FF56CC" w:rsidRDefault="00FF56CC" w:rsidP="00CF689E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263BBB06" w14:textId="7E027930" w:rsidR="00CF689E" w:rsidRPr="006D6187" w:rsidRDefault="00CF689E" w:rsidP="00CF689E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r w:rsidRPr="006D6187">
        <w:rPr>
          <w:rFonts w:cs="Times New Roman"/>
          <w:color w:val="000000" w:themeColor="text1"/>
          <w:szCs w:val="24"/>
        </w:rPr>
        <w:t xml:space="preserve">Dougherty R, </w:t>
      </w:r>
      <w:proofErr w:type="spellStart"/>
      <w:r w:rsidRPr="006D6187">
        <w:rPr>
          <w:rFonts w:cs="Times New Roman"/>
          <w:color w:val="000000" w:themeColor="text1"/>
          <w:szCs w:val="24"/>
        </w:rPr>
        <w:t>Kunzelmann</w:t>
      </w:r>
      <w:proofErr w:type="spellEnd"/>
      <w:r w:rsidRPr="006D6187">
        <w:rPr>
          <w:rFonts w:cs="Times New Roman"/>
          <w:color w:val="000000" w:themeColor="text1"/>
          <w:szCs w:val="24"/>
        </w:rPr>
        <w:t xml:space="preserve"> K (2007),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Computing local thickness of 3D structures with ImageJ</w:t>
      </w:r>
      <w:r w:rsidRPr="006D6187">
        <w:rPr>
          <w:rFonts w:cs="Times New Roman"/>
          <w:color w:val="000000" w:themeColor="text1"/>
          <w:szCs w:val="24"/>
        </w:rPr>
        <w:t xml:space="preserve">, </w:t>
      </w:r>
      <w:proofErr w:type="spellStart"/>
      <w:r w:rsidRPr="006D6187">
        <w:rPr>
          <w:rFonts w:cs="Times New Roman"/>
          <w:color w:val="000000" w:themeColor="text1"/>
          <w:szCs w:val="24"/>
        </w:rPr>
        <w:t>Microsc</w:t>
      </w:r>
      <w:proofErr w:type="spellEnd"/>
      <w:r w:rsidRPr="006D6187">
        <w:rPr>
          <w:rFonts w:cs="Times New Roman"/>
          <w:color w:val="000000" w:themeColor="text1"/>
          <w:szCs w:val="24"/>
        </w:rPr>
        <w:t xml:space="preserve">. </w:t>
      </w:r>
      <w:proofErr w:type="spellStart"/>
      <w:r w:rsidRPr="006D6187">
        <w:rPr>
          <w:rFonts w:cs="Times New Roman"/>
          <w:color w:val="000000" w:themeColor="text1"/>
          <w:szCs w:val="24"/>
        </w:rPr>
        <w:t>Microanal</w:t>
      </w:r>
      <w:proofErr w:type="spellEnd"/>
      <w:r w:rsidRPr="006D6187">
        <w:rPr>
          <w:rFonts w:cs="Times New Roman"/>
          <w:color w:val="000000" w:themeColor="text1"/>
          <w:szCs w:val="24"/>
        </w:rPr>
        <w:t>., 13: 1678-1679, </w:t>
      </w:r>
      <w:hyperlink r:id="rId7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&lt;doi:10.1017/S1431927607074430&gt;</w:t>
        </w:r>
      </w:hyperlink>
    </w:p>
    <w:p w14:paraId="7580318F" w14:textId="51FA2ECA" w:rsidR="00CF689E" w:rsidRPr="006D6187" w:rsidRDefault="00CF689E" w:rsidP="00CF689E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660CDDCC" w14:textId="77777777" w:rsidR="00CF689E" w:rsidRPr="006D6187" w:rsidRDefault="00CF689E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r w:rsidRPr="006D6187">
        <w:rPr>
          <w:rFonts w:cs="Times New Roman"/>
          <w:color w:val="000000" w:themeColor="text1"/>
          <w:szCs w:val="24"/>
        </w:rPr>
        <w:t xml:space="preserve">Hildebrand T, </w:t>
      </w:r>
      <w:proofErr w:type="spellStart"/>
      <w:r w:rsidRPr="006D6187">
        <w:rPr>
          <w:rFonts w:cs="Times New Roman"/>
          <w:color w:val="000000" w:themeColor="text1"/>
          <w:szCs w:val="24"/>
        </w:rPr>
        <w:t>Rüegsegger</w:t>
      </w:r>
      <w:proofErr w:type="spellEnd"/>
      <w:r w:rsidRPr="006D6187">
        <w:rPr>
          <w:rFonts w:cs="Times New Roman"/>
          <w:color w:val="000000" w:themeColor="text1"/>
          <w:szCs w:val="24"/>
        </w:rPr>
        <w:t xml:space="preserve"> P (1997),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A new method for the model-independent assessment of thickness in three-dimensional images</w:t>
      </w:r>
      <w:r w:rsidRPr="006D6187">
        <w:rPr>
          <w:rFonts w:cs="Times New Roman"/>
          <w:color w:val="000000" w:themeColor="text1"/>
          <w:szCs w:val="24"/>
        </w:rPr>
        <w:t xml:space="preserve">, J. </w:t>
      </w:r>
      <w:proofErr w:type="spellStart"/>
      <w:r w:rsidRPr="006D6187">
        <w:rPr>
          <w:rFonts w:cs="Times New Roman"/>
          <w:color w:val="000000" w:themeColor="text1"/>
          <w:szCs w:val="24"/>
        </w:rPr>
        <w:t>Microsc</w:t>
      </w:r>
      <w:proofErr w:type="spellEnd"/>
      <w:r w:rsidRPr="006D6187">
        <w:rPr>
          <w:rFonts w:cs="Times New Roman"/>
          <w:color w:val="000000" w:themeColor="text1"/>
          <w:szCs w:val="24"/>
        </w:rPr>
        <w:t>., 185: 67-75, </w:t>
      </w:r>
      <w:hyperlink r:id="rId8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&lt;doi:10.1046/j.1365-2818.</w:t>
        </w:r>
        <w:proofErr w:type="gramStart"/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1997.1340694.x</w:t>
        </w:r>
        <w:proofErr w:type="gramEnd"/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&gt;</w:t>
        </w:r>
      </w:hyperlink>
    </w:p>
    <w:p w14:paraId="027793AC" w14:textId="77777777" w:rsidR="006D6187" w:rsidRPr="006D6187" w:rsidRDefault="006D6187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05E1CE55" w14:textId="4F3A1655" w:rsidR="00CF689E" w:rsidRPr="006D6187" w:rsidRDefault="004C4C0D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proofErr w:type="spellStart"/>
      <w:r w:rsidRPr="006D6187">
        <w:rPr>
          <w:rFonts w:cs="Times New Roman"/>
          <w:color w:val="000000" w:themeColor="text1"/>
          <w:szCs w:val="24"/>
        </w:rPr>
        <w:t>Odgaard</w:t>
      </w:r>
      <w:proofErr w:type="spellEnd"/>
      <w:r w:rsidRPr="006D6187">
        <w:rPr>
          <w:rFonts w:cs="Times New Roman"/>
          <w:color w:val="000000" w:themeColor="text1"/>
          <w:szCs w:val="24"/>
        </w:rPr>
        <w:t xml:space="preserve"> A (1997),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Three-dimensional methods for quantification of cancellous bone architecture</w:t>
      </w:r>
      <w:r w:rsidRPr="006D6187">
        <w:rPr>
          <w:rFonts w:cs="Times New Roman"/>
          <w:color w:val="000000" w:themeColor="text1"/>
          <w:szCs w:val="24"/>
        </w:rPr>
        <w:t>, Bone, 20, 315-328, </w:t>
      </w:r>
      <w:hyperlink r:id="rId9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&lt;doi:10.1016/S8756-3282(97)00007-0&gt;</w:t>
        </w:r>
      </w:hyperlink>
    </w:p>
    <w:p w14:paraId="0DD21346" w14:textId="77777777" w:rsidR="006D6187" w:rsidRPr="006D6187" w:rsidRDefault="006D6187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1324F48A" w14:textId="536CBE6C" w:rsidR="004C4C0D" w:rsidRPr="006D6187" w:rsidRDefault="004C4C0D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r w:rsidRPr="006D6187">
        <w:rPr>
          <w:rFonts w:cs="Times New Roman"/>
          <w:color w:val="000000" w:themeColor="text1"/>
          <w:szCs w:val="24"/>
        </w:rPr>
        <w:t>Harrigan TP, Mann RW (1984),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Characterization of microstructural anisotropy in orthotropic materials using a second rank tensor</w:t>
      </w:r>
      <w:r w:rsidRPr="006D6187">
        <w:rPr>
          <w:rFonts w:cs="Times New Roman"/>
          <w:color w:val="000000" w:themeColor="text1"/>
          <w:szCs w:val="24"/>
        </w:rPr>
        <w:t>, J Mater Sci, 19, 761-767, </w:t>
      </w:r>
      <w:hyperlink r:id="rId10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&lt;doi:10.1007/BF00540446&gt;</w:t>
        </w:r>
      </w:hyperlink>
    </w:p>
    <w:p w14:paraId="4A7C2102" w14:textId="77777777" w:rsidR="006D6187" w:rsidRPr="006D6187" w:rsidRDefault="006D6187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1DC21052" w14:textId="47F98550" w:rsidR="00F513B1" w:rsidRPr="006D6187" w:rsidRDefault="00F513B1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proofErr w:type="spellStart"/>
      <w:r w:rsidRPr="006D6187">
        <w:rPr>
          <w:rFonts w:cs="Times New Roman"/>
          <w:color w:val="000000" w:themeColor="text1"/>
          <w:szCs w:val="24"/>
        </w:rPr>
        <w:t>Odgaard</w:t>
      </w:r>
      <w:proofErr w:type="spellEnd"/>
      <w:r w:rsidRPr="006D6187">
        <w:rPr>
          <w:rFonts w:cs="Times New Roman"/>
          <w:color w:val="000000" w:themeColor="text1"/>
          <w:szCs w:val="24"/>
        </w:rPr>
        <w:t xml:space="preserve"> A, Gundersen HJG (1993),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Quantification of connectivity in cancellous bone, with special emphasis on 3-D reconstructions</w:t>
      </w:r>
      <w:r w:rsidRPr="006D6187">
        <w:rPr>
          <w:rFonts w:cs="Times New Roman"/>
          <w:color w:val="000000" w:themeColor="text1"/>
          <w:szCs w:val="24"/>
        </w:rPr>
        <w:t>, Bone 14: 173-182, </w:t>
      </w:r>
      <w:hyperlink r:id="rId11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&lt;doi:10.1016/8756-3282(93)90245-6&gt;.</w:t>
        </w:r>
      </w:hyperlink>
    </w:p>
    <w:p w14:paraId="14A98FAC" w14:textId="77777777" w:rsidR="006D6187" w:rsidRPr="006D6187" w:rsidRDefault="006D6187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</w:p>
    <w:p w14:paraId="5F2C6E29" w14:textId="54607D08" w:rsidR="00F513B1" w:rsidRPr="006D6187" w:rsidRDefault="00F513B1" w:rsidP="009921B5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  <w:szCs w:val="24"/>
        </w:rPr>
      </w:pPr>
      <w:proofErr w:type="spellStart"/>
      <w:r w:rsidRPr="006D6187">
        <w:rPr>
          <w:rFonts w:cs="Times New Roman"/>
          <w:color w:val="000000" w:themeColor="text1"/>
          <w:szCs w:val="24"/>
        </w:rPr>
        <w:t>Toriwaki</w:t>
      </w:r>
      <w:proofErr w:type="spellEnd"/>
      <w:r w:rsidRPr="006D6187">
        <w:rPr>
          <w:rFonts w:cs="Times New Roman"/>
          <w:color w:val="000000" w:themeColor="text1"/>
          <w:szCs w:val="24"/>
        </w:rPr>
        <w:t xml:space="preserve"> J, </w:t>
      </w:r>
      <w:proofErr w:type="spellStart"/>
      <w:r w:rsidRPr="006D6187">
        <w:rPr>
          <w:rFonts w:cs="Times New Roman"/>
          <w:color w:val="000000" w:themeColor="text1"/>
          <w:szCs w:val="24"/>
        </w:rPr>
        <w:t>Yonekura</w:t>
      </w:r>
      <w:proofErr w:type="spellEnd"/>
      <w:r w:rsidRPr="006D6187">
        <w:rPr>
          <w:rFonts w:cs="Times New Roman"/>
          <w:color w:val="000000" w:themeColor="text1"/>
          <w:szCs w:val="24"/>
        </w:rPr>
        <w:t xml:space="preserve"> T (2002), </w:t>
      </w:r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 xml:space="preserve">Euler number and connectivity indexes of a </w:t>
      </w:r>
      <w:proofErr w:type="gramStart"/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>three dimensional</w:t>
      </w:r>
      <w:proofErr w:type="gramEnd"/>
      <w:r w:rsidRPr="006D6187">
        <w:rPr>
          <w:rStyle w:val="Emphasis"/>
          <w:rFonts w:cs="Times New Roman"/>
          <w:color w:val="000000" w:themeColor="text1"/>
          <w:szCs w:val="24"/>
          <w:bdr w:val="none" w:sz="0" w:space="0" w:color="auto" w:frame="1"/>
        </w:rPr>
        <w:t xml:space="preserve"> digital picture</w:t>
      </w:r>
      <w:r w:rsidRPr="006D6187">
        <w:rPr>
          <w:rFonts w:cs="Times New Roman"/>
          <w:color w:val="000000" w:themeColor="text1"/>
          <w:szCs w:val="24"/>
        </w:rPr>
        <w:t>, </w:t>
      </w:r>
      <w:hyperlink r:id="rId12" w:history="1">
        <w:r w:rsidRPr="006D6187">
          <w:rPr>
            <w:rStyle w:val="Hyperlink"/>
            <w:rFonts w:cs="Times New Roman"/>
            <w:color w:val="000000" w:themeColor="text1"/>
            <w:szCs w:val="24"/>
            <w:bdr w:val="none" w:sz="0" w:space="0" w:color="auto" w:frame="1"/>
          </w:rPr>
          <w:t>Forma 17: 183-209</w:t>
        </w:r>
      </w:hyperlink>
    </w:p>
    <w:p w14:paraId="3A4EDC09" w14:textId="77777777" w:rsidR="00EB1B1F" w:rsidRPr="006D6187" w:rsidRDefault="00EB1B1F" w:rsidP="009921B5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Cs w:val="24"/>
        </w:rPr>
      </w:pPr>
      <w:proofErr w:type="spellStart"/>
      <w:r w:rsidRPr="006D6187">
        <w:rPr>
          <w:rFonts w:cs="Times New Roman"/>
          <w:color w:val="000000" w:themeColor="text1"/>
          <w:szCs w:val="24"/>
        </w:rPr>
        <w:t>Rasband</w:t>
      </w:r>
      <w:proofErr w:type="spellEnd"/>
      <w:r w:rsidRPr="006D6187">
        <w:rPr>
          <w:rFonts w:cs="Times New Roman"/>
          <w:color w:val="000000" w:themeColor="text1"/>
          <w:szCs w:val="24"/>
        </w:rPr>
        <w:t>, W.S., ImageJ, U. S. National Institutes of Health, Bethesda, Maryland, USA, https://imagej.nih.gov/ij/, 1997-2018.</w:t>
      </w:r>
    </w:p>
    <w:p w14:paraId="606BF2DE" w14:textId="734D44B3" w:rsidR="00B61AB5" w:rsidRPr="00B61AB5" w:rsidRDefault="00B61AB5" w:rsidP="006D6187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</w:rPr>
      </w:pPr>
      <w:r w:rsidRPr="00B61AB5">
        <w:rPr>
          <w:rFonts w:cs="Times New Roman"/>
          <w:color w:val="000000" w:themeColor="text1"/>
        </w:rPr>
        <w:t xml:space="preserve">BoneJ2 </w:t>
      </w:r>
    </w:p>
    <w:p w14:paraId="54DA95B7" w14:textId="77777777" w:rsidR="00B61AB5" w:rsidRDefault="00B61AB5" w:rsidP="006D6187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</w:rPr>
      </w:pPr>
    </w:p>
    <w:p w14:paraId="1524621F" w14:textId="5B0E763B" w:rsidR="004C4C0D" w:rsidRPr="00B61AB5" w:rsidRDefault="00B47247" w:rsidP="006D6187">
      <w:pPr>
        <w:shd w:val="clear" w:color="auto" w:fill="FFFFFF"/>
        <w:spacing w:after="0" w:line="240" w:lineRule="auto"/>
        <w:textAlignment w:val="baseline"/>
        <w:rPr>
          <w:rFonts w:cs="Times New Roman"/>
          <w:color w:val="000000" w:themeColor="text1"/>
        </w:rPr>
      </w:pPr>
      <w:r w:rsidRPr="00B61AB5">
        <w:rPr>
          <w:rFonts w:cs="Times New Roman"/>
          <w:color w:val="000000" w:themeColor="text1"/>
        </w:rPr>
        <w:t xml:space="preserve">ImageJ 1.53q </w:t>
      </w:r>
    </w:p>
    <w:p w14:paraId="2FCF7A79" w14:textId="77777777" w:rsidR="00CF689E" w:rsidRDefault="00CF689E" w:rsidP="00CF689E">
      <w:pPr>
        <w:shd w:val="clear" w:color="auto" w:fill="FFFFFF"/>
        <w:spacing w:after="0" w:line="240" w:lineRule="auto"/>
        <w:textAlignment w:val="baseline"/>
        <w:rPr>
          <w:rFonts w:ascii="Source Sans Pro" w:hAnsi="Source Sans Pro"/>
          <w:color w:val="333333"/>
        </w:rPr>
      </w:pPr>
    </w:p>
    <w:p w14:paraId="74B596F4" w14:textId="77777777" w:rsidR="00CF689E" w:rsidRPr="00C60EA3" w:rsidRDefault="00CF689E" w:rsidP="00C60EA3">
      <w:pPr>
        <w:rPr>
          <w:rFonts w:cs="Times New Roman"/>
          <w:color w:val="000000" w:themeColor="text1"/>
        </w:rPr>
      </w:pPr>
    </w:p>
    <w:sectPr w:rsidR="00CF689E" w:rsidRPr="00C60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6CE4"/>
    <w:multiLevelType w:val="multilevel"/>
    <w:tmpl w:val="6EB4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7C19E0"/>
    <w:multiLevelType w:val="multilevel"/>
    <w:tmpl w:val="9F56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8044F"/>
    <w:multiLevelType w:val="multilevel"/>
    <w:tmpl w:val="1204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E740D4"/>
    <w:multiLevelType w:val="multilevel"/>
    <w:tmpl w:val="71E4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3E0955"/>
    <w:multiLevelType w:val="hybridMultilevel"/>
    <w:tmpl w:val="22242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A43DAC"/>
    <w:multiLevelType w:val="multilevel"/>
    <w:tmpl w:val="4184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0B009C"/>
    <w:multiLevelType w:val="multilevel"/>
    <w:tmpl w:val="04BE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6576CB8"/>
    <w:multiLevelType w:val="multilevel"/>
    <w:tmpl w:val="3584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2E"/>
    <w:rsid w:val="00021741"/>
    <w:rsid w:val="00056F53"/>
    <w:rsid w:val="000661E2"/>
    <w:rsid w:val="00086E01"/>
    <w:rsid w:val="0009728F"/>
    <w:rsid w:val="000A1461"/>
    <w:rsid w:val="000E6A4E"/>
    <w:rsid w:val="000F3760"/>
    <w:rsid w:val="0011219B"/>
    <w:rsid w:val="00134F6A"/>
    <w:rsid w:val="00144005"/>
    <w:rsid w:val="001572B2"/>
    <w:rsid w:val="0018229C"/>
    <w:rsid w:val="001971D6"/>
    <w:rsid w:val="001A5970"/>
    <w:rsid w:val="001C7B2E"/>
    <w:rsid w:val="001D631D"/>
    <w:rsid w:val="001E346A"/>
    <w:rsid w:val="001E7D74"/>
    <w:rsid w:val="001F659D"/>
    <w:rsid w:val="00214B9A"/>
    <w:rsid w:val="00216869"/>
    <w:rsid w:val="0023700E"/>
    <w:rsid w:val="00241E32"/>
    <w:rsid w:val="00243505"/>
    <w:rsid w:val="00273DC5"/>
    <w:rsid w:val="002A0E25"/>
    <w:rsid w:val="002A7CE8"/>
    <w:rsid w:val="002B2500"/>
    <w:rsid w:val="002B2E35"/>
    <w:rsid w:val="002D1A5A"/>
    <w:rsid w:val="002E092F"/>
    <w:rsid w:val="0030482D"/>
    <w:rsid w:val="00305748"/>
    <w:rsid w:val="00335F37"/>
    <w:rsid w:val="003717E6"/>
    <w:rsid w:val="003A3FDF"/>
    <w:rsid w:val="003A753F"/>
    <w:rsid w:val="003B129B"/>
    <w:rsid w:val="003B3710"/>
    <w:rsid w:val="003B692C"/>
    <w:rsid w:val="003C5451"/>
    <w:rsid w:val="003D4B18"/>
    <w:rsid w:val="00445F54"/>
    <w:rsid w:val="00490EE1"/>
    <w:rsid w:val="004A2084"/>
    <w:rsid w:val="004C3278"/>
    <w:rsid w:val="004C4C0D"/>
    <w:rsid w:val="004E53AE"/>
    <w:rsid w:val="004E5B15"/>
    <w:rsid w:val="00513CD6"/>
    <w:rsid w:val="005141CC"/>
    <w:rsid w:val="0058677F"/>
    <w:rsid w:val="005A51F9"/>
    <w:rsid w:val="005E148E"/>
    <w:rsid w:val="005E681B"/>
    <w:rsid w:val="00612D13"/>
    <w:rsid w:val="0063200E"/>
    <w:rsid w:val="00655E2B"/>
    <w:rsid w:val="00661E6F"/>
    <w:rsid w:val="00675CE0"/>
    <w:rsid w:val="00685574"/>
    <w:rsid w:val="006C2A3C"/>
    <w:rsid w:val="006C5449"/>
    <w:rsid w:val="006D6187"/>
    <w:rsid w:val="00720946"/>
    <w:rsid w:val="00721227"/>
    <w:rsid w:val="007412F7"/>
    <w:rsid w:val="00767738"/>
    <w:rsid w:val="00780B9D"/>
    <w:rsid w:val="007877E4"/>
    <w:rsid w:val="00795C78"/>
    <w:rsid w:val="007B51D6"/>
    <w:rsid w:val="007C2D41"/>
    <w:rsid w:val="007C3816"/>
    <w:rsid w:val="007E63AA"/>
    <w:rsid w:val="00800450"/>
    <w:rsid w:val="008A6147"/>
    <w:rsid w:val="008A7BC8"/>
    <w:rsid w:val="008C3AAD"/>
    <w:rsid w:val="008F2A25"/>
    <w:rsid w:val="008F4540"/>
    <w:rsid w:val="008F6F5E"/>
    <w:rsid w:val="00921BF7"/>
    <w:rsid w:val="00931DDC"/>
    <w:rsid w:val="00951F4C"/>
    <w:rsid w:val="009921B5"/>
    <w:rsid w:val="009968CA"/>
    <w:rsid w:val="009B6761"/>
    <w:rsid w:val="00A04068"/>
    <w:rsid w:val="00A10BDF"/>
    <w:rsid w:val="00A21788"/>
    <w:rsid w:val="00A70A01"/>
    <w:rsid w:val="00A727B0"/>
    <w:rsid w:val="00AA1412"/>
    <w:rsid w:val="00AA2AF1"/>
    <w:rsid w:val="00AE6522"/>
    <w:rsid w:val="00AE7F87"/>
    <w:rsid w:val="00AF545A"/>
    <w:rsid w:val="00B008C4"/>
    <w:rsid w:val="00B03C92"/>
    <w:rsid w:val="00B47247"/>
    <w:rsid w:val="00B52C30"/>
    <w:rsid w:val="00B61AB5"/>
    <w:rsid w:val="00B6694A"/>
    <w:rsid w:val="00B714C4"/>
    <w:rsid w:val="00B85E76"/>
    <w:rsid w:val="00BC1B32"/>
    <w:rsid w:val="00BD3332"/>
    <w:rsid w:val="00C60EA3"/>
    <w:rsid w:val="00C63CD0"/>
    <w:rsid w:val="00C6416B"/>
    <w:rsid w:val="00C826E8"/>
    <w:rsid w:val="00C93679"/>
    <w:rsid w:val="00CF689E"/>
    <w:rsid w:val="00D00C99"/>
    <w:rsid w:val="00D50DCC"/>
    <w:rsid w:val="00D80A2B"/>
    <w:rsid w:val="00D84931"/>
    <w:rsid w:val="00DB3985"/>
    <w:rsid w:val="00DE0F7E"/>
    <w:rsid w:val="00DE298B"/>
    <w:rsid w:val="00E076F1"/>
    <w:rsid w:val="00E409D5"/>
    <w:rsid w:val="00E42765"/>
    <w:rsid w:val="00E4364C"/>
    <w:rsid w:val="00E6710F"/>
    <w:rsid w:val="00E75E59"/>
    <w:rsid w:val="00E75EE1"/>
    <w:rsid w:val="00EA1D01"/>
    <w:rsid w:val="00EB1B1F"/>
    <w:rsid w:val="00EB3E4D"/>
    <w:rsid w:val="00EE430A"/>
    <w:rsid w:val="00F336CC"/>
    <w:rsid w:val="00F513B1"/>
    <w:rsid w:val="00F7400D"/>
    <w:rsid w:val="00F756D2"/>
    <w:rsid w:val="00F969E8"/>
    <w:rsid w:val="00FA4203"/>
    <w:rsid w:val="00FA6622"/>
    <w:rsid w:val="00FD05C1"/>
    <w:rsid w:val="00FF512A"/>
    <w:rsid w:val="00FF56CC"/>
    <w:rsid w:val="00FF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BA12"/>
  <w15:chartTrackingRefBased/>
  <w15:docId w15:val="{10FA0FDE-163F-4D47-88AA-4B017E87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60E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60EA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86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6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6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6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677F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8677F"/>
    <w:rPr>
      <w:color w:val="808080"/>
    </w:rPr>
  </w:style>
  <w:style w:type="character" w:customStyle="1" w:styleId="c1">
    <w:name w:val="c1"/>
    <w:basedOn w:val="DefaultParagraphFont"/>
    <w:rsid w:val="00795C78"/>
  </w:style>
  <w:style w:type="character" w:customStyle="1" w:styleId="n">
    <w:name w:val="n"/>
    <w:basedOn w:val="DefaultParagraphFont"/>
    <w:rsid w:val="00795C78"/>
  </w:style>
  <w:style w:type="character" w:customStyle="1" w:styleId="o">
    <w:name w:val="o"/>
    <w:basedOn w:val="DefaultParagraphFont"/>
    <w:rsid w:val="00795C78"/>
  </w:style>
  <w:style w:type="character" w:customStyle="1" w:styleId="mi">
    <w:name w:val="mi"/>
    <w:basedOn w:val="DefaultParagraphFont"/>
    <w:rsid w:val="00795C78"/>
  </w:style>
  <w:style w:type="character" w:customStyle="1" w:styleId="kc">
    <w:name w:val="kc"/>
    <w:basedOn w:val="DefaultParagraphFont"/>
    <w:rsid w:val="00795C78"/>
  </w:style>
  <w:style w:type="character" w:customStyle="1" w:styleId="k">
    <w:name w:val="k"/>
    <w:basedOn w:val="DefaultParagraphFont"/>
    <w:rsid w:val="00795C78"/>
  </w:style>
  <w:style w:type="character" w:customStyle="1" w:styleId="s">
    <w:name w:val="s"/>
    <w:basedOn w:val="DefaultParagraphFont"/>
    <w:rsid w:val="00795C78"/>
  </w:style>
  <w:style w:type="character" w:styleId="Emphasis">
    <w:name w:val="Emphasis"/>
    <w:basedOn w:val="DefaultParagraphFont"/>
    <w:uiPriority w:val="20"/>
    <w:qFormat/>
    <w:rsid w:val="00CF689E"/>
    <w:rPr>
      <w:i/>
      <w:iCs/>
    </w:rPr>
  </w:style>
  <w:style w:type="paragraph" w:styleId="ListParagraph">
    <w:name w:val="List Paragraph"/>
    <w:basedOn w:val="Normal"/>
    <w:uiPriority w:val="34"/>
    <w:qFormat/>
    <w:rsid w:val="001E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46/j.1365-2818.1997.1340694.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x.doi.org/10.1017/S1431927607074430" TargetMode="External"/><Relationship Id="rId12" Type="http://schemas.openxmlformats.org/officeDocument/2006/relationships/hyperlink" Target="http://www.scipress.org/journals/forma/abstract/1703/1703018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2688/wellcomeopenres.16619.1" TargetMode="External"/><Relationship Id="rId11" Type="http://schemas.openxmlformats.org/officeDocument/2006/relationships/hyperlink" Target="http://dx.doi.org/10.1016/8756-3282(93)90245-6" TargetMode="External"/><Relationship Id="rId5" Type="http://schemas.openxmlformats.org/officeDocument/2006/relationships/hyperlink" Target="https://imagej.net/software/fiji/downloads" TargetMode="External"/><Relationship Id="rId10" Type="http://schemas.openxmlformats.org/officeDocument/2006/relationships/hyperlink" Target="http://dx.doi.org/10.1007/BF005404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16/S8756-3282(97)00007-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7</Pages>
  <Words>1874</Words>
  <Characters>10685</Characters>
  <Application>Microsoft Office Word</Application>
  <DocSecurity>0</DocSecurity>
  <Lines>89</Lines>
  <Paragraphs>25</Paragraphs>
  <ScaleCrop>false</ScaleCrop>
  <Company/>
  <LinksUpToDate>false</LinksUpToDate>
  <CharactersWithSpaces>12534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Marupudi, Harsha *</dc:creator>
  <cp:keywords/>
  <dc:description/>
  <cp:lastModifiedBy>Sriharsha</cp:lastModifiedBy>
  <cp:revision>144</cp:revision>
  <dcterms:created xsi:type="dcterms:W3CDTF">2022-06-23T21:07:00Z</dcterms:created>
  <dcterms:modified xsi:type="dcterms:W3CDTF">2022-09-27T03:12:00Z</dcterms:modified>
</cp:coreProperties>
</file>