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58C" w:rsidRDefault="00F41FA7" w:rsidP="00F41FA7">
      <w:pPr>
        <w:autoSpaceDE w:val="0"/>
        <w:autoSpaceDN w:val="0"/>
        <w:adjustRightInd w:val="0"/>
        <w:spacing w:after="0" w:line="397" w:lineRule="exact"/>
        <w:ind w:right="-20"/>
        <w:jc w:val="center"/>
        <w:rPr>
          <w:rFonts w:ascii="Arial" w:hAnsi="Arial" w:cs="Arial"/>
          <w:sz w:val="41"/>
          <w:szCs w:val="41"/>
        </w:rPr>
      </w:pPr>
      <w:r>
        <w:rPr>
          <w:rFonts w:ascii="Arial" w:hAnsi="Arial" w:cs="Arial"/>
          <w:b/>
          <w:bCs/>
          <w:spacing w:val="-14"/>
          <w:w w:val="107"/>
          <w:position w:val="1"/>
          <w:sz w:val="41"/>
          <w:szCs w:val="41"/>
        </w:rPr>
        <w:t xml:space="preserve">DOI estimation using </w:t>
      </w:r>
      <w:r w:rsidR="0078058C">
        <w:rPr>
          <w:rFonts w:ascii="Arial" w:hAnsi="Arial" w:cs="Arial"/>
          <w:b/>
          <w:bCs/>
          <w:spacing w:val="-14"/>
          <w:w w:val="107"/>
          <w:position w:val="1"/>
          <w:sz w:val="41"/>
          <w:szCs w:val="41"/>
        </w:rPr>
        <w:t>cartesianDETECT2</w:t>
      </w:r>
    </w:p>
    <w:p w:rsidR="0078058C" w:rsidRDefault="0078058C" w:rsidP="0078058C">
      <w:pPr>
        <w:autoSpaceDE w:val="0"/>
        <w:autoSpaceDN w:val="0"/>
        <w:adjustRightInd w:val="0"/>
        <w:spacing w:after="0" w:line="270" w:lineRule="exact"/>
        <w:ind w:left="40" w:right="-20"/>
        <w:jc w:val="center"/>
        <w:rPr>
          <w:rFonts w:ascii="Arial" w:hAnsi="Arial" w:cs="Arial"/>
          <w:sz w:val="24"/>
          <w:szCs w:val="24"/>
        </w:rPr>
      </w:pPr>
    </w:p>
    <w:p w:rsidR="0078058C" w:rsidRPr="00551DD9" w:rsidRDefault="0078058C" w:rsidP="0078058C">
      <w:pPr>
        <w:autoSpaceDE w:val="0"/>
        <w:autoSpaceDN w:val="0"/>
        <w:adjustRightInd w:val="0"/>
        <w:spacing w:after="0" w:line="270" w:lineRule="exact"/>
        <w:ind w:left="40" w:right="-20"/>
        <w:jc w:val="center"/>
        <w:rPr>
          <w:rFonts w:ascii="Times New Roman" w:hAnsi="Times New Roman" w:cs="Times New Roman"/>
          <w:sz w:val="32"/>
          <w:szCs w:val="32"/>
        </w:rPr>
      </w:pPr>
      <w:r w:rsidRPr="00551DD9">
        <w:rPr>
          <w:rFonts w:ascii="Times New Roman" w:hAnsi="Times New Roman" w:cs="Times New Roman"/>
          <w:sz w:val="32"/>
          <w:szCs w:val="32"/>
        </w:rPr>
        <w:t>Diksha Sharma and Aldo Badano</w:t>
      </w:r>
    </w:p>
    <w:p w:rsidR="0078058C" w:rsidRDefault="0078058C" w:rsidP="0078058C">
      <w:pPr>
        <w:autoSpaceDE w:val="0"/>
        <w:autoSpaceDN w:val="0"/>
        <w:adjustRightInd w:val="0"/>
        <w:spacing w:after="0" w:line="270" w:lineRule="exact"/>
        <w:ind w:left="40" w:right="-20"/>
        <w:jc w:val="center"/>
        <w:rPr>
          <w:rFonts w:ascii="Times New Roman" w:hAnsi="Times New Roman" w:cs="Times New Roman"/>
          <w:sz w:val="32"/>
          <w:szCs w:val="32"/>
        </w:rPr>
      </w:pPr>
    </w:p>
    <w:p w:rsidR="006134C0" w:rsidRDefault="007E15C3" w:rsidP="002B6295">
      <w:pPr>
        <w:autoSpaceDE w:val="0"/>
        <w:autoSpaceDN w:val="0"/>
        <w:adjustRightInd w:val="0"/>
        <w:spacing w:after="120" w:line="270" w:lineRule="exact"/>
        <w:ind w:left="43" w:right="-14"/>
        <w:jc w:val="center"/>
        <w:rPr>
          <w:rFonts w:ascii="Times New Roman" w:hAnsi="Times New Roman" w:cs="Times New Roman"/>
          <w:sz w:val="32"/>
          <w:szCs w:val="32"/>
        </w:rPr>
      </w:pPr>
      <w:r>
        <w:rPr>
          <w:rFonts w:ascii="Times New Roman" w:hAnsi="Times New Roman" w:cs="Times New Roman"/>
          <w:sz w:val="32"/>
          <w:szCs w:val="32"/>
        </w:rPr>
        <w:t>Division of Imaging and Applied Mathematics</w:t>
      </w:r>
    </w:p>
    <w:p w:rsidR="006134C0" w:rsidRDefault="006134C0" w:rsidP="002B6295">
      <w:pPr>
        <w:autoSpaceDE w:val="0"/>
        <w:autoSpaceDN w:val="0"/>
        <w:adjustRightInd w:val="0"/>
        <w:spacing w:after="120" w:line="270" w:lineRule="exact"/>
        <w:ind w:left="43" w:right="-14"/>
        <w:jc w:val="center"/>
        <w:rPr>
          <w:rFonts w:ascii="Times New Roman" w:hAnsi="Times New Roman" w:cs="Times New Roman"/>
          <w:sz w:val="32"/>
          <w:szCs w:val="32"/>
        </w:rPr>
      </w:pPr>
      <w:r>
        <w:rPr>
          <w:rFonts w:ascii="Times New Roman" w:hAnsi="Times New Roman" w:cs="Times New Roman"/>
          <w:sz w:val="32"/>
          <w:szCs w:val="32"/>
        </w:rPr>
        <w:t>Center for Devices and Radiological Health</w:t>
      </w:r>
    </w:p>
    <w:p w:rsidR="006134C0" w:rsidRPr="00551DD9" w:rsidRDefault="006134C0" w:rsidP="002B6295">
      <w:pPr>
        <w:autoSpaceDE w:val="0"/>
        <w:autoSpaceDN w:val="0"/>
        <w:adjustRightInd w:val="0"/>
        <w:spacing w:after="120" w:line="270" w:lineRule="exact"/>
        <w:ind w:left="43" w:right="-14"/>
        <w:jc w:val="center"/>
        <w:rPr>
          <w:rFonts w:ascii="Times New Roman" w:hAnsi="Times New Roman" w:cs="Times New Roman"/>
          <w:sz w:val="32"/>
          <w:szCs w:val="32"/>
        </w:rPr>
      </w:pPr>
      <w:r>
        <w:rPr>
          <w:rFonts w:ascii="Times New Roman" w:hAnsi="Times New Roman" w:cs="Times New Roman"/>
          <w:sz w:val="32"/>
          <w:szCs w:val="32"/>
        </w:rPr>
        <w:t>U.S. Food and Drug Administration</w:t>
      </w:r>
    </w:p>
    <w:p w:rsidR="0078058C" w:rsidRPr="00AF0486" w:rsidRDefault="0078058C" w:rsidP="0078058C">
      <w:pPr>
        <w:autoSpaceDE w:val="0"/>
        <w:autoSpaceDN w:val="0"/>
        <w:adjustRightInd w:val="0"/>
        <w:spacing w:after="0" w:line="240" w:lineRule="auto"/>
        <w:ind w:left="2250" w:right="1980" w:firstLine="90"/>
        <w:jc w:val="center"/>
        <w:rPr>
          <w:rStyle w:val="Hyperlink"/>
          <w:rFonts w:ascii="Courier New" w:hAnsi="Courier New" w:cs="Courier New"/>
          <w:sz w:val="28"/>
          <w:szCs w:val="28"/>
        </w:rPr>
      </w:pPr>
      <w:r>
        <w:rPr>
          <w:rFonts w:ascii="Courier New" w:hAnsi="Courier New" w:cs="Courier New"/>
          <w:sz w:val="28"/>
          <w:szCs w:val="28"/>
        </w:rPr>
        <w:fldChar w:fldCharType="begin"/>
      </w:r>
      <w:r>
        <w:rPr>
          <w:rFonts w:ascii="Courier New" w:hAnsi="Courier New" w:cs="Courier New"/>
          <w:sz w:val="28"/>
          <w:szCs w:val="28"/>
        </w:rPr>
        <w:instrText xml:space="preserve"> HYPERLINK "mailto:diksha.sharma@fda.hhs.gov" </w:instrText>
      </w:r>
      <w:r>
        <w:rPr>
          <w:rFonts w:ascii="Courier New" w:hAnsi="Courier New" w:cs="Courier New"/>
          <w:sz w:val="28"/>
          <w:szCs w:val="28"/>
        </w:rPr>
        <w:fldChar w:fldCharType="separate"/>
      </w:r>
      <w:r w:rsidRPr="00AF0486">
        <w:rPr>
          <w:rStyle w:val="Hyperlink"/>
          <w:rFonts w:ascii="Courier New" w:hAnsi="Courier New" w:cs="Courier New"/>
          <w:sz w:val="28"/>
          <w:szCs w:val="28"/>
        </w:rPr>
        <w:t>diksha.sharma@fda.hhs.gov</w:t>
      </w:r>
    </w:p>
    <w:p w:rsidR="0078058C" w:rsidRDefault="0078058C" w:rsidP="0078058C">
      <w:pPr>
        <w:autoSpaceDE w:val="0"/>
        <w:autoSpaceDN w:val="0"/>
        <w:adjustRightInd w:val="0"/>
        <w:spacing w:after="0" w:line="200" w:lineRule="exact"/>
        <w:rPr>
          <w:rFonts w:ascii="Courier New" w:hAnsi="Courier New" w:cs="Courier New"/>
          <w:sz w:val="28"/>
          <w:szCs w:val="28"/>
        </w:rPr>
      </w:pPr>
      <w:r>
        <w:rPr>
          <w:rFonts w:ascii="Courier New" w:hAnsi="Courier New" w:cs="Courier New"/>
          <w:sz w:val="28"/>
          <w:szCs w:val="28"/>
        </w:rPr>
        <w:fldChar w:fldCharType="end"/>
      </w:r>
    </w:p>
    <w:p w:rsidR="0078058C" w:rsidRPr="005F4FBE" w:rsidRDefault="0078058C" w:rsidP="0078058C">
      <w:pPr>
        <w:autoSpaceDE w:val="0"/>
        <w:autoSpaceDN w:val="0"/>
        <w:adjustRightInd w:val="0"/>
        <w:spacing w:after="0" w:line="200" w:lineRule="exact"/>
        <w:rPr>
          <w:rFonts w:ascii="Times New Roman" w:hAnsi="Times New Roman" w:cs="Times New Roman"/>
          <w:sz w:val="24"/>
          <w:szCs w:val="24"/>
        </w:rPr>
      </w:pPr>
    </w:p>
    <w:p w:rsidR="0078058C" w:rsidRPr="00AF0486" w:rsidRDefault="0078058C" w:rsidP="0078058C">
      <w:pPr>
        <w:autoSpaceDE w:val="0"/>
        <w:autoSpaceDN w:val="0"/>
        <w:adjustRightInd w:val="0"/>
        <w:spacing w:after="0" w:line="240" w:lineRule="auto"/>
        <w:ind w:left="4163" w:right="-20"/>
        <w:jc w:val="right"/>
        <w:rPr>
          <w:rFonts w:ascii="Times New Roman" w:hAnsi="Times New Roman" w:cs="Times New Roman"/>
          <w:i/>
          <w:sz w:val="28"/>
          <w:szCs w:val="28"/>
        </w:rPr>
      </w:pPr>
      <w:r w:rsidRPr="00AF0486">
        <w:rPr>
          <w:rFonts w:ascii="Times New Roman" w:hAnsi="Times New Roman" w:cs="Times New Roman"/>
          <w:i/>
          <w:sz w:val="28"/>
          <w:szCs w:val="28"/>
        </w:rPr>
        <w:t>Last</w:t>
      </w:r>
      <w:r w:rsidRPr="00AF0486">
        <w:rPr>
          <w:rFonts w:ascii="Times New Roman" w:hAnsi="Times New Roman" w:cs="Times New Roman"/>
          <w:i/>
          <w:spacing w:val="11"/>
          <w:sz w:val="28"/>
          <w:szCs w:val="28"/>
        </w:rPr>
        <w:t xml:space="preserve"> </w:t>
      </w:r>
      <w:r w:rsidRPr="00AF0486">
        <w:rPr>
          <w:rFonts w:ascii="Times New Roman" w:hAnsi="Times New Roman" w:cs="Times New Roman"/>
          <w:i/>
          <w:sz w:val="28"/>
          <w:szCs w:val="28"/>
        </w:rPr>
        <w:t>u</w:t>
      </w:r>
      <w:r w:rsidRPr="00AF0486">
        <w:rPr>
          <w:rFonts w:ascii="Times New Roman" w:hAnsi="Times New Roman" w:cs="Times New Roman"/>
          <w:i/>
          <w:spacing w:val="6"/>
          <w:sz w:val="28"/>
          <w:szCs w:val="28"/>
        </w:rPr>
        <w:t>p</w:t>
      </w:r>
      <w:r w:rsidRPr="00AF0486">
        <w:rPr>
          <w:rFonts w:ascii="Times New Roman" w:hAnsi="Times New Roman" w:cs="Times New Roman"/>
          <w:i/>
          <w:sz w:val="28"/>
          <w:szCs w:val="28"/>
        </w:rPr>
        <w:t>dated</w:t>
      </w:r>
      <w:r w:rsidRPr="00AF0486">
        <w:rPr>
          <w:rFonts w:ascii="Times New Roman" w:hAnsi="Times New Roman" w:cs="Times New Roman"/>
          <w:i/>
          <w:spacing w:val="-6"/>
          <w:sz w:val="28"/>
          <w:szCs w:val="28"/>
        </w:rPr>
        <w:t xml:space="preserve"> </w:t>
      </w:r>
      <w:r w:rsidRPr="00AF0486">
        <w:rPr>
          <w:rFonts w:ascii="Times New Roman" w:hAnsi="Times New Roman" w:cs="Times New Roman"/>
          <w:i/>
          <w:sz w:val="28"/>
          <w:szCs w:val="28"/>
        </w:rPr>
        <w:t>on:</w:t>
      </w:r>
      <w:r w:rsidRPr="00AF0486">
        <w:rPr>
          <w:rFonts w:ascii="Times New Roman" w:hAnsi="Times New Roman" w:cs="Times New Roman"/>
          <w:i/>
          <w:spacing w:val="-3"/>
          <w:sz w:val="28"/>
          <w:szCs w:val="28"/>
        </w:rPr>
        <w:t xml:space="preserve"> </w:t>
      </w:r>
      <w:r w:rsidRPr="00AF0486">
        <w:rPr>
          <w:rFonts w:ascii="Times New Roman" w:hAnsi="Times New Roman" w:cs="Times New Roman"/>
          <w:i/>
          <w:sz w:val="28"/>
          <w:szCs w:val="28"/>
        </w:rPr>
        <w:t>Oct 3</w:t>
      </w:r>
      <w:r w:rsidR="00A831AF">
        <w:rPr>
          <w:rFonts w:ascii="Times New Roman" w:hAnsi="Times New Roman" w:cs="Times New Roman"/>
          <w:i/>
          <w:sz w:val="28"/>
          <w:szCs w:val="28"/>
        </w:rPr>
        <w:t>1</w:t>
      </w:r>
      <w:r w:rsidRPr="00AF0486">
        <w:rPr>
          <w:rFonts w:ascii="Times New Roman" w:hAnsi="Times New Roman" w:cs="Times New Roman"/>
          <w:i/>
          <w:sz w:val="28"/>
          <w:szCs w:val="28"/>
        </w:rPr>
        <w:t>, 2013</w:t>
      </w:r>
    </w:p>
    <w:p w:rsidR="0078058C" w:rsidRDefault="0078058C" w:rsidP="0078058C">
      <w:pPr>
        <w:autoSpaceDE w:val="0"/>
        <w:autoSpaceDN w:val="0"/>
        <w:adjustRightInd w:val="0"/>
        <w:spacing w:before="3" w:after="0" w:line="160" w:lineRule="exact"/>
        <w:rPr>
          <w:rFonts w:ascii="Arial" w:hAnsi="Arial" w:cs="Arial"/>
          <w:sz w:val="16"/>
          <w:szCs w:val="16"/>
        </w:rPr>
      </w:pPr>
    </w:p>
    <w:p w:rsidR="0078058C" w:rsidRDefault="0078058C" w:rsidP="0078058C">
      <w:pPr>
        <w:pStyle w:val="ListParagraph"/>
        <w:numPr>
          <w:ilvl w:val="0"/>
          <w:numId w:val="1"/>
        </w:numPr>
        <w:rPr>
          <w:b/>
          <w:sz w:val="32"/>
        </w:rPr>
      </w:pPr>
      <w:r w:rsidRPr="00916847">
        <w:rPr>
          <w:b/>
          <w:sz w:val="32"/>
        </w:rPr>
        <w:t>Introduction</w:t>
      </w:r>
    </w:p>
    <w:p w:rsidR="0078058C" w:rsidRDefault="0078058C" w:rsidP="0078058C">
      <w:pPr>
        <w:pStyle w:val="ListParagraph"/>
        <w:rPr>
          <w:b/>
          <w:sz w:val="32"/>
        </w:rPr>
      </w:pPr>
    </w:p>
    <w:p w:rsidR="0078058C" w:rsidRDefault="0078058C" w:rsidP="00FB5C60">
      <w:pPr>
        <w:pStyle w:val="ListParagraph"/>
        <w:autoSpaceDE w:val="0"/>
        <w:autoSpaceDN w:val="0"/>
        <w:adjustRightInd w:val="0"/>
        <w:spacing w:after="0" w:line="240" w:lineRule="auto"/>
        <w:jc w:val="both"/>
        <w:rPr>
          <w:rFonts w:cstheme="minorHAnsi"/>
          <w:sz w:val="28"/>
          <w:szCs w:val="28"/>
        </w:rPr>
      </w:pPr>
      <w:r w:rsidRPr="00E06512">
        <w:rPr>
          <w:rFonts w:ascii="Courier New" w:hAnsi="Courier New" w:cs="Courier New"/>
          <w:sz w:val="28"/>
          <w:szCs w:val="28"/>
        </w:rPr>
        <w:t>cartesianDETECT2</w:t>
      </w:r>
      <w:r w:rsidRPr="00A16BD4">
        <w:rPr>
          <w:rFonts w:cstheme="minorHAnsi"/>
          <w:sz w:val="28"/>
          <w:szCs w:val="28"/>
        </w:rPr>
        <w:t xml:space="preserve"> is a dedicated Monte Carlo optical transport code for mod</w:t>
      </w:r>
      <w:r>
        <w:rPr>
          <w:rFonts w:cstheme="minorHAnsi"/>
          <w:sz w:val="28"/>
          <w:szCs w:val="28"/>
        </w:rPr>
        <w:t>eling pixelated scintillator st</w:t>
      </w:r>
      <w:r w:rsidRPr="00A16BD4">
        <w:rPr>
          <w:rFonts w:cstheme="minorHAnsi"/>
          <w:sz w:val="28"/>
          <w:szCs w:val="28"/>
        </w:rPr>
        <w:t>r</w:t>
      </w:r>
      <w:r>
        <w:rPr>
          <w:rFonts w:cstheme="minorHAnsi"/>
          <w:sz w:val="28"/>
          <w:szCs w:val="28"/>
        </w:rPr>
        <w:t>u</w:t>
      </w:r>
      <w:r w:rsidRPr="00A16BD4">
        <w:rPr>
          <w:rFonts w:cstheme="minorHAnsi"/>
          <w:sz w:val="28"/>
          <w:szCs w:val="28"/>
        </w:rPr>
        <w:t xml:space="preserve">ctures.  It is based on </w:t>
      </w:r>
      <w:r w:rsidRPr="00E06512">
        <w:rPr>
          <w:rFonts w:ascii="Courier New" w:hAnsi="Courier New" w:cs="Courier New"/>
          <w:sz w:val="28"/>
          <w:szCs w:val="28"/>
        </w:rPr>
        <w:t>DETECT2</w:t>
      </w:r>
      <w:r w:rsidRPr="00A16BD4">
        <w:rPr>
          <w:rFonts w:cstheme="minorHAnsi"/>
          <w:sz w:val="28"/>
          <w:szCs w:val="28"/>
        </w:rPr>
        <w:t xml:space="preserve"> (the optic</w:t>
      </w:r>
      <w:r>
        <w:rPr>
          <w:rFonts w:cstheme="minorHAnsi"/>
          <w:sz w:val="28"/>
          <w:szCs w:val="28"/>
        </w:rPr>
        <w:t xml:space="preserve">al transport code for </w:t>
      </w:r>
      <w:r w:rsidRPr="00E06512">
        <w:rPr>
          <w:rFonts w:ascii="Courier New" w:hAnsi="Courier New" w:cs="Courier New"/>
          <w:sz w:val="28"/>
          <w:szCs w:val="28"/>
        </w:rPr>
        <w:t>MANTIS</w:t>
      </w:r>
      <w:r>
        <w:rPr>
          <w:rFonts w:cstheme="minorHAnsi"/>
          <w:sz w:val="28"/>
          <w:szCs w:val="28"/>
        </w:rPr>
        <w:t>) but has been specifically tailored for use with pixelated detector structures.</w:t>
      </w:r>
    </w:p>
    <w:p w:rsidR="00BA053E" w:rsidRDefault="00BA053E" w:rsidP="00FB5C60">
      <w:pPr>
        <w:pStyle w:val="ListParagraph"/>
        <w:autoSpaceDE w:val="0"/>
        <w:autoSpaceDN w:val="0"/>
        <w:adjustRightInd w:val="0"/>
        <w:spacing w:after="0" w:line="240" w:lineRule="auto"/>
        <w:jc w:val="both"/>
        <w:rPr>
          <w:rFonts w:cstheme="minorHAnsi"/>
          <w:sz w:val="28"/>
          <w:szCs w:val="28"/>
        </w:rPr>
      </w:pPr>
    </w:p>
    <w:p w:rsidR="00BA053E" w:rsidRDefault="00BA053E" w:rsidP="00FB5C60">
      <w:pPr>
        <w:pStyle w:val="ListParagraph"/>
        <w:autoSpaceDE w:val="0"/>
        <w:autoSpaceDN w:val="0"/>
        <w:adjustRightInd w:val="0"/>
        <w:spacing w:after="0" w:line="240" w:lineRule="auto"/>
        <w:jc w:val="both"/>
        <w:rPr>
          <w:rFonts w:cstheme="minorHAnsi"/>
          <w:sz w:val="28"/>
          <w:szCs w:val="28"/>
        </w:rPr>
      </w:pPr>
      <w:r>
        <w:rPr>
          <w:rFonts w:cstheme="minorHAnsi"/>
          <w:sz w:val="28"/>
          <w:szCs w:val="28"/>
        </w:rPr>
        <w:t xml:space="preserve">We have used </w:t>
      </w:r>
      <w:r w:rsidRPr="00E06512">
        <w:rPr>
          <w:rFonts w:ascii="Courier New" w:hAnsi="Courier New" w:cs="Courier New"/>
          <w:sz w:val="28"/>
          <w:szCs w:val="28"/>
        </w:rPr>
        <w:t>cartesianDETECT2</w:t>
      </w:r>
      <w:r>
        <w:rPr>
          <w:rFonts w:cstheme="minorHAnsi"/>
          <w:sz w:val="28"/>
          <w:szCs w:val="28"/>
        </w:rPr>
        <w:t xml:space="preserve"> to obtain estimates of depth-of-interaction (DOI) for improving spatial resolution of nuclear imaging applications.  The simulations results from </w:t>
      </w:r>
      <w:r w:rsidR="00E06512">
        <w:rPr>
          <w:rFonts w:ascii="Courier New" w:hAnsi="Courier New" w:cs="Courier New"/>
          <w:sz w:val="28"/>
          <w:szCs w:val="28"/>
        </w:rPr>
        <w:t>car</w:t>
      </w:r>
      <w:r w:rsidRPr="00E06512">
        <w:rPr>
          <w:rFonts w:ascii="Courier New" w:hAnsi="Courier New" w:cs="Courier New"/>
          <w:sz w:val="28"/>
          <w:szCs w:val="28"/>
        </w:rPr>
        <w:t>t</w:t>
      </w:r>
      <w:r w:rsidR="00E06512">
        <w:rPr>
          <w:rFonts w:ascii="Courier New" w:hAnsi="Courier New" w:cs="Courier New"/>
          <w:sz w:val="28"/>
          <w:szCs w:val="28"/>
        </w:rPr>
        <w:t>e</w:t>
      </w:r>
      <w:r w:rsidRPr="00E06512">
        <w:rPr>
          <w:rFonts w:ascii="Courier New" w:hAnsi="Courier New" w:cs="Courier New"/>
          <w:sz w:val="28"/>
          <w:szCs w:val="28"/>
        </w:rPr>
        <w:t>sianDETECT2</w:t>
      </w:r>
      <w:r>
        <w:rPr>
          <w:rFonts w:cstheme="minorHAnsi"/>
          <w:sz w:val="28"/>
          <w:szCs w:val="28"/>
        </w:rPr>
        <w:t xml:space="preserve"> are analyzed to model and establish patterns between DOI and photon scattering.  Our findings indicate that DOI estimates can be extracted from a double-Gaussian model of the detector response.</w:t>
      </w:r>
    </w:p>
    <w:p w:rsidR="0078058C" w:rsidRDefault="0078058C" w:rsidP="00FB5C60">
      <w:pPr>
        <w:autoSpaceDE w:val="0"/>
        <w:autoSpaceDN w:val="0"/>
        <w:adjustRightInd w:val="0"/>
        <w:spacing w:after="0" w:line="240" w:lineRule="auto"/>
        <w:ind w:firstLine="720"/>
        <w:jc w:val="both"/>
        <w:rPr>
          <w:rFonts w:cstheme="minorHAnsi"/>
          <w:sz w:val="28"/>
          <w:szCs w:val="28"/>
        </w:rPr>
      </w:pPr>
      <w:bookmarkStart w:id="0" w:name="_GoBack"/>
      <w:bookmarkEnd w:id="0"/>
    </w:p>
    <w:p w:rsidR="00BA053E" w:rsidRDefault="0078058C" w:rsidP="00FB5C60">
      <w:pPr>
        <w:autoSpaceDE w:val="0"/>
        <w:autoSpaceDN w:val="0"/>
        <w:adjustRightInd w:val="0"/>
        <w:spacing w:after="0" w:line="240" w:lineRule="auto"/>
        <w:ind w:left="720"/>
        <w:jc w:val="both"/>
        <w:rPr>
          <w:rFonts w:cstheme="minorHAnsi"/>
          <w:sz w:val="28"/>
          <w:szCs w:val="28"/>
        </w:rPr>
      </w:pPr>
      <w:r w:rsidRPr="009C7876">
        <w:rPr>
          <w:rFonts w:cstheme="minorHAnsi"/>
          <w:sz w:val="28"/>
          <w:szCs w:val="28"/>
        </w:rPr>
        <w:t xml:space="preserve">The main developer of </w:t>
      </w:r>
      <w:r w:rsidRPr="00E06512">
        <w:rPr>
          <w:rFonts w:ascii="Courier New" w:hAnsi="Courier New" w:cs="Courier New"/>
          <w:sz w:val="28"/>
          <w:szCs w:val="28"/>
        </w:rPr>
        <w:t>cartesianDETECT2</w:t>
      </w:r>
      <w:r w:rsidR="00BA053E">
        <w:rPr>
          <w:rFonts w:cstheme="minorHAnsi"/>
          <w:sz w:val="28"/>
          <w:szCs w:val="28"/>
        </w:rPr>
        <w:t xml:space="preserve"> and additional codes written for estimating DOI</w:t>
      </w:r>
      <w:r w:rsidRPr="009C7876">
        <w:rPr>
          <w:rFonts w:cstheme="minorHAnsi"/>
          <w:sz w:val="28"/>
          <w:szCs w:val="28"/>
        </w:rPr>
        <w:t xml:space="preserve"> is </w:t>
      </w:r>
      <w:r w:rsidRPr="009C7876">
        <w:rPr>
          <w:rFonts w:cstheme="minorHAnsi"/>
          <w:b/>
          <w:sz w:val="28"/>
          <w:szCs w:val="28"/>
        </w:rPr>
        <w:t>Diksha Sharma</w:t>
      </w:r>
      <w:r w:rsidRPr="009C7876">
        <w:rPr>
          <w:rFonts w:cstheme="minorHAnsi"/>
          <w:sz w:val="28"/>
          <w:szCs w:val="28"/>
        </w:rPr>
        <w:t xml:space="preserve">, at the </w:t>
      </w:r>
      <w:r>
        <w:rPr>
          <w:rFonts w:cstheme="minorHAnsi"/>
          <w:sz w:val="28"/>
          <w:szCs w:val="28"/>
        </w:rPr>
        <w:t xml:space="preserve">U.S. </w:t>
      </w:r>
      <w:r w:rsidRPr="009C7876">
        <w:rPr>
          <w:rFonts w:cstheme="minorHAnsi"/>
          <w:sz w:val="28"/>
          <w:szCs w:val="28"/>
        </w:rPr>
        <w:t>Food</w:t>
      </w:r>
      <w:r>
        <w:rPr>
          <w:rFonts w:cstheme="minorHAnsi"/>
          <w:sz w:val="28"/>
          <w:szCs w:val="28"/>
        </w:rPr>
        <w:t xml:space="preserve"> </w:t>
      </w:r>
      <w:r w:rsidRPr="009C7876">
        <w:rPr>
          <w:rFonts w:cstheme="minorHAnsi"/>
          <w:sz w:val="28"/>
          <w:szCs w:val="28"/>
        </w:rPr>
        <w:t>and Drug Administration. The source code is free and open software in the</w:t>
      </w:r>
      <w:r>
        <w:rPr>
          <w:rFonts w:cstheme="minorHAnsi"/>
          <w:sz w:val="28"/>
          <w:szCs w:val="28"/>
        </w:rPr>
        <w:t xml:space="preserve"> </w:t>
      </w:r>
      <w:r w:rsidRPr="009C7876">
        <w:rPr>
          <w:rFonts w:cstheme="minorHAnsi"/>
          <w:sz w:val="28"/>
          <w:szCs w:val="28"/>
        </w:rPr>
        <w:t>public domain, as explained in the Disclaimer sec</w:t>
      </w:r>
      <w:r>
        <w:rPr>
          <w:rFonts w:cstheme="minorHAnsi"/>
          <w:sz w:val="28"/>
          <w:szCs w:val="28"/>
        </w:rPr>
        <w:t xml:space="preserve">tion below.  </w:t>
      </w:r>
    </w:p>
    <w:p w:rsidR="00BA053E" w:rsidRDefault="00BA053E" w:rsidP="00FB5C60">
      <w:pPr>
        <w:autoSpaceDE w:val="0"/>
        <w:autoSpaceDN w:val="0"/>
        <w:adjustRightInd w:val="0"/>
        <w:spacing w:after="0" w:line="240" w:lineRule="auto"/>
        <w:ind w:left="720"/>
        <w:jc w:val="both"/>
        <w:rPr>
          <w:rFonts w:cstheme="minorHAnsi"/>
          <w:sz w:val="28"/>
          <w:szCs w:val="28"/>
        </w:rPr>
      </w:pPr>
    </w:p>
    <w:p w:rsidR="0078058C" w:rsidRDefault="00BA053E" w:rsidP="00FB5C60">
      <w:pPr>
        <w:autoSpaceDE w:val="0"/>
        <w:autoSpaceDN w:val="0"/>
        <w:adjustRightInd w:val="0"/>
        <w:spacing w:after="0" w:line="240" w:lineRule="auto"/>
        <w:ind w:left="720"/>
        <w:jc w:val="both"/>
        <w:rPr>
          <w:rFonts w:cstheme="minorHAnsi"/>
          <w:sz w:val="28"/>
          <w:szCs w:val="28"/>
        </w:rPr>
      </w:pPr>
      <w:r>
        <w:rPr>
          <w:rFonts w:cstheme="minorHAnsi"/>
          <w:sz w:val="28"/>
          <w:szCs w:val="28"/>
        </w:rPr>
        <w:t>More details on the DOI estimation model can be found at the reference below, which should be used for citing this work also.</w:t>
      </w:r>
    </w:p>
    <w:p w:rsidR="0078058C" w:rsidRDefault="0078058C" w:rsidP="00FB5C60">
      <w:pPr>
        <w:autoSpaceDE w:val="0"/>
        <w:autoSpaceDN w:val="0"/>
        <w:adjustRightInd w:val="0"/>
        <w:spacing w:after="0" w:line="240" w:lineRule="auto"/>
        <w:ind w:left="720"/>
        <w:jc w:val="both"/>
        <w:rPr>
          <w:rFonts w:cstheme="minorHAnsi"/>
          <w:sz w:val="28"/>
          <w:szCs w:val="28"/>
        </w:rPr>
      </w:pPr>
    </w:p>
    <w:p w:rsidR="0078058C" w:rsidRPr="00C43620" w:rsidRDefault="0078058C" w:rsidP="00FB5C60">
      <w:pPr>
        <w:autoSpaceDE w:val="0"/>
        <w:autoSpaceDN w:val="0"/>
        <w:adjustRightInd w:val="0"/>
        <w:spacing w:after="0" w:line="240" w:lineRule="auto"/>
        <w:ind w:left="720"/>
        <w:jc w:val="both"/>
        <w:rPr>
          <w:rFonts w:ascii="Courier New" w:hAnsi="Courier New" w:cs="Courier New"/>
          <w:sz w:val="28"/>
          <w:szCs w:val="28"/>
        </w:rPr>
      </w:pPr>
      <w:r w:rsidRPr="00C43620">
        <w:rPr>
          <w:rFonts w:ascii="Courier New" w:hAnsi="Courier New" w:cs="Courier New"/>
          <w:sz w:val="28"/>
          <w:szCs w:val="28"/>
        </w:rPr>
        <w:t xml:space="preserve">D. Sharma, C. </w:t>
      </w:r>
      <w:proofErr w:type="spellStart"/>
      <w:r w:rsidRPr="00C43620">
        <w:rPr>
          <w:rFonts w:ascii="Courier New" w:hAnsi="Courier New" w:cs="Courier New"/>
          <w:sz w:val="28"/>
          <w:szCs w:val="28"/>
        </w:rPr>
        <w:t>Sze</w:t>
      </w:r>
      <w:proofErr w:type="spellEnd"/>
      <w:r w:rsidRPr="00C43620">
        <w:rPr>
          <w:rFonts w:ascii="Courier New" w:hAnsi="Courier New" w:cs="Courier New"/>
          <w:sz w:val="28"/>
          <w:szCs w:val="28"/>
        </w:rPr>
        <w:t xml:space="preserve">, H. </w:t>
      </w:r>
      <w:proofErr w:type="spellStart"/>
      <w:r w:rsidRPr="00C43620">
        <w:rPr>
          <w:rFonts w:ascii="Courier New" w:hAnsi="Courier New" w:cs="Courier New"/>
          <w:sz w:val="28"/>
          <w:szCs w:val="28"/>
        </w:rPr>
        <w:t>Bhandari</w:t>
      </w:r>
      <w:proofErr w:type="spellEnd"/>
      <w:r w:rsidRPr="00C43620">
        <w:rPr>
          <w:rFonts w:ascii="Courier New" w:hAnsi="Courier New" w:cs="Courier New"/>
          <w:sz w:val="28"/>
          <w:szCs w:val="28"/>
        </w:rPr>
        <w:t xml:space="preserve">, V. </w:t>
      </w:r>
      <w:proofErr w:type="spellStart"/>
      <w:r w:rsidRPr="00C43620">
        <w:rPr>
          <w:rFonts w:ascii="Courier New" w:hAnsi="Courier New" w:cs="Courier New"/>
          <w:sz w:val="28"/>
          <w:szCs w:val="28"/>
        </w:rPr>
        <w:t>Nagarakar</w:t>
      </w:r>
      <w:proofErr w:type="spellEnd"/>
      <w:r w:rsidRPr="00C43620">
        <w:rPr>
          <w:rFonts w:ascii="Courier New" w:hAnsi="Courier New" w:cs="Courier New"/>
          <w:sz w:val="28"/>
          <w:szCs w:val="28"/>
        </w:rPr>
        <w:t xml:space="preserve"> and A. Badano. Depth-of-interaction estimates in pixelated scintillator sensors using Monte Carlo techniques, submitted to Medical Physics, 2013.</w:t>
      </w:r>
    </w:p>
    <w:p w:rsidR="0078058C" w:rsidRDefault="0078058C" w:rsidP="00FB5C60">
      <w:pPr>
        <w:autoSpaceDE w:val="0"/>
        <w:autoSpaceDN w:val="0"/>
        <w:adjustRightInd w:val="0"/>
        <w:spacing w:after="0" w:line="240" w:lineRule="auto"/>
        <w:ind w:firstLine="720"/>
        <w:jc w:val="both"/>
        <w:rPr>
          <w:rFonts w:cstheme="minorHAnsi"/>
          <w:sz w:val="28"/>
          <w:szCs w:val="28"/>
        </w:rPr>
      </w:pPr>
    </w:p>
    <w:p w:rsidR="0078058C" w:rsidRPr="009C7876" w:rsidRDefault="0078058C" w:rsidP="00FB5C60">
      <w:pPr>
        <w:autoSpaceDE w:val="0"/>
        <w:autoSpaceDN w:val="0"/>
        <w:adjustRightInd w:val="0"/>
        <w:spacing w:after="0" w:line="240" w:lineRule="auto"/>
        <w:ind w:left="720"/>
        <w:jc w:val="both"/>
        <w:rPr>
          <w:rFonts w:cstheme="minorHAnsi"/>
          <w:sz w:val="28"/>
          <w:szCs w:val="28"/>
        </w:rPr>
      </w:pPr>
      <w:r>
        <w:rPr>
          <w:rFonts w:cstheme="minorHAnsi"/>
          <w:sz w:val="28"/>
          <w:szCs w:val="28"/>
        </w:rPr>
        <w:t>This code is still under development; please report to the author any issue or bug that you may encounter.  Feel free to suggest any improvements in the code too.</w:t>
      </w:r>
    </w:p>
    <w:p w:rsidR="0078058C" w:rsidRPr="00916847" w:rsidRDefault="0078058C" w:rsidP="00FB5C60">
      <w:pPr>
        <w:pStyle w:val="ListParagraph"/>
        <w:jc w:val="both"/>
        <w:rPr>
          <w:b/>
          <w:sz w:val="32"/>
        </w:rPr>
      </w:pPr>
    </w:p>
    <w:p w:rsidR="0078058C" w:rsidRDefault="0078058C" w:rsidP="00FB5C60">
      <w:pPr>
        <w:pStyle w:val="ListParagraph"/>
        <w:numPr>
          <w:ilvl w:val="0"/>
          <w:numId w:val="1"/>
        </w:numPr>
        <w:jc w:val="both"/>
        <w:rPr>
          <w:b/>
          <w:sz w:val="32"/>
        </w:rPr>
      </w:pPr>
      <w:r w:rsidRPr="00916847">
        <w:rPr>
          <w:b/>
          <w:sz w:val="32"/>
        </w:rPr>
        <w:t>Disclaimer</w:t>
      </w:r>
    </w:p>
    <w:p w:rsidR="0078058C" w:rsidRPr="007D245B" w:rsidRDefault="0078058C" w:rsidP="00FB5C60">
      <w:pPr>
        <w:pStyle w:val="ListParagraph"/>
        <w:jc w:val="both"/>
        <w:rPr>
          <w:b/>
          <w:sz w:val="32"/>
        </w:rPr>
      </w:pPr>
    </w:p>
    <w:p w:rsidR="0078058C" w:rsidRDefault="0078058C" w:rsidP="00FB5C60">
      <w:pPr>
        <w:pStyle w:val="ListParagraph"/>
        <w:jc w:val="both"/>
        <w:rPr>
          <w:sz w:val="28"/>
          <w:szCs w:val="28"/>
        </w:rPr>
      </w:pPr>
      <w:r w:rsidRPr="00A16BD4">
        <w:rPr>
          <w:sz w:val="28"/>
          <w:szCs w:val="28"/>
        </w:rPr>
        <w:t xml:space="preserve">This software and documentation (the "Software") were developed at the Food and Drug Administration (FDA) by employees of the Federal Government in the course of their official duties. Pursuant to Title 17, Section 105 of the United States Code, this work is not subject to copyright protection and is in the public domain. Permission is hereby granted, free of charge, to any person obtaining a copy of the Software, to deal in the Software without restriction, including without limitation the rights to use, copy, modify, merge, publish, distribute, sublicense, or sell copies of the Software or derivatives, and to permit persons to whom the Software is furnished to do so. FDA assumes no responsibility whatsoever for use by other parties of the Software, its source </w:t>
      </w:r>
      <w:r>
        <w:rPr>
          <w:sz w:val="28"/>
          <w:szCs w:val="28"/>
        </w:rPr>
        <w:t xml:space="preserve">code, documentation or compiled </w:t>
      </w:r>
      <w:proofErr w:type="spellStart"/>
      <w:r w:rsidRPr="00A16BD4">
        <w:rPr>
          <w:sz w:val="28"/>
          <w:szCs w:val="28"/>
        </w:rPr>
        <w:t>executable</w:t>
      </w:r>
      <w:r>
        <w:rPr>
          <w:sz w:val="28"/>
          <w:szCs w:val="28"/>
        </w:rPr>
        <w:t>s</w:t>
      </w:r>
      <w:proofErr w:type="spellEnd"/>
      <w:r w:rsidRPr="00A16BD4">
        <w:rPr>
          <w:sz w:val="28"/>
          <w:szCs w:val="28"/>
        </w:rPr>
        <w:t>, and makes no guarantees, expressed or implied, about its quality, reliability, or any other characteristic. Further, use of this code in no way implies endorsement by the FDA or confers any advantage in regulatory decisions. Although this software can be redistributed and/or modified freely, we ask that any derivative works bear some notice that they are derived from it, and any modified versions bear some notice that they have been modified.</w:t>
      </w:r>
    </w:p>
    <w:p w:rsidR="00F317F2" w:rsidRDefault="00F317F2" w:rsidP="00FB5C60">
      <w:pPr>
        <w:pStyle w:val="ListParagraph"/>
        <w:jc w:val="both"/>
        <w:rPr>
          <w:sz w:val="28"/>
          <w:szCs w:val="28"/>
        </w:rPr>
      </w:pPr>
    </w:p>
    <w:p w:rsidR="00F317F2" w:rsidRDefault="00F317F2" w:rsidP="00FB5C60">
      <w:pPr>
        <w:pStyle w:val="ListParagraph"/>
        <w:numPr>
          <w:ilvl w:val="0"/>
          <w:numId w:val="1"/>
        </w:numPr>
        <w:jc w:val="both"/>
        <w:rPr>
          <w:b/>
          <w:sz w:val="32"/>
        </w:rPr>
      </w:pPr>
      <w:r w:rsidRPr="00916847">
        <w:rPr>
          <w:b/>
          <w:sz w:val="32"/>
        </w:rPr>
        <w:t>Code</w:t>
      </w:r>
      <w:r>
        <w:rPr>
          <w:b/>
          <w:sz w:val="32"/>
        </w:rPr>
        <w:t xml:space="preserve"> details</w:t>
      </w:r>
    </w:p>
    <w:p w:rsidR="00F317F2" w:rsidRDefault="00F317F2" w:rsidP="00FB5C60">
      <w:pPr>
        <w:pStyle w:val="ListParagraph"/>
        <w:jc w:val="both"/>
        <w:rPr>
          <w:b/>
          <w:sz w:val="32"/>
        </w:rPr>
      </w:pPr>
    </w:p>
    <w:p w:rsidR="00F317F2" w:rsidRPr="00F317F2" w:rsidRDefault="00530C02" w:rsidP="00FB5C60">
      <w:pPr>
        <w:pStyle w:val="ListParagraph"/>
        <w:jc w:val="both"/>
        <w:rPr>
          <w:sz w:val="28"/>
        </w:rPr>
      </w:pPr>
      <w:r>
        <w:rPr>
          <w:sz w:val="28"/>
        </w:rPr>
        <w:t xml:space="preserve">The following five programs written in </w:t>
      </w:r>
      <w:proofErr w:type="spellStart"/>
      <w:r>
        <w:rPr>
          <w:sz w:val="28"/>
        </w:rPr>
        <w:t>MatLab</w:t>
      </w:r>
      <w:proofErr w:type="spellEnd"/>
      <w:r>
        <w:rPr>
          <w:sz w:val="28"/>
        </w:rPr>
        <w:t xml:space="preserve"> (version R2013 a) are included:</w:t>
      </w:r>
    </w:p>
    <w:p w:rsidR="00F317F2" w:rsidRDefault="00F317F2" w:rsidP="00FB5C60">
      <w:pPr>
        <w:pStyle w:val="ListParagraph"/>
        <w:jc w:val="both"/>
        <w:rPr>
          <w:sz w:val="28"/>
          <w:szCs w:val="28"/>
        </w:rPr>
      </w:pPr>
    </w:p>
    <w:p w:rsidR="00DA29F1" w:rsidRDefault="00DA29F1" w:rsidP="00FB5C60">
      <w:pPr>
        <w:pStyle w:val="ListParagraph"/>
        <w:numPr>
          <w:ilvl w:val="0"/>
          <w:numId w:val="2"/>
        </w:numPr>
        <w:jc w:val="both"/>
        <w:rPr>
          <w:sz w:val="28"/>
          <w:szCs w:val="28"/>
        </w:rPr>
      </w:pPr>
      <w:proofErr w:type="spellStart"/>
      <w:r w:rsidRPr="004629E3">
        <w:rPr>
          <w:rFonts w:ascii="Courier New" w:hAnsi="Courier New" w:cs="Courier New"/>
          <w:sz w:val="28"/>
          <w:szCs w:val="28"/>
        </w:rPr>
        <w:lastRenderedPageBreak/>
        <w:t>new_ab_fit</w:t>
      </w:r>
      <w:r w:rsidR="00977165" w:rsidRPr="004629E3">
        <w:rPr>
          <w:rFonts w:ascii="Courier New" w:hAnsi="Courier New" w:cs="Courier New"/>
          <w:sz w:val="28"/>
          <w:szCs w:val="28"/>
        </w:rPr>
        <w:t>.m</w:t>
      </w:r>
      <w:proofErr w:type="spellEnd"/>
      <w:r>
        <w:rPr>
          <w:sz w:val="28"/>
          <w:szCs w:val="28"/>
        </w:rPr>
        <w:t xml:space="preserve">:  Fits the radial responses at various depths and returns plots for parameters </w:t>
      </w:r>
      <w:proofErr w:type="gramStart"/>
      <w:r>
        <w:rPr>
          <w:i/>
          <w:sz w:val="28"/>
          <w:szCs w:val="28"/>
        </w:rPr>
        <w:t>a</w:t>
      </w:r>
      <w:r>
        <w:rPr>
          <w:sz w:val="28"/>
          <w:szCs w:val="28"/>
        </w:rPr>
        <w:t xml:space="preserve"> and</w:t>
      </w:r>
      <w:proofErr w:type="gramEnd"/>
      <w:r>
        <w:rPr>
          <w:sz w:val="28"/>
          <w:szCs w:val="28"/>
        </w:rPr>
        <w:t xml:space="preserve"> </w:t>
      </w:r>
      <w:r w:rsidRPr="00DA29F1">
        <w:rPr>
          <w:i/>
          <w:sz w:val="28"/>
          <w:szCs w:val="28"/>
        </w:rPr>
        <w:t>b</w:t>
      </w:r>
      <w:r w:rsidR="00B47FBD" w:rsidRPr="00B47FBD">
        <w:rPr>
          <w:sz w:val="28"/>
          <w:szCs w:val="28"/>
        </w:rPr>
        <w:t xml:space="preserve"> and </w:t>
      </w:r>
      <w:r w:rsidR="00B47FBD">
        <w:rPr>
          <w:sz w:val="28"/>
          <w:szCs w:val="28"/>
        </w:rPr>
        <w:t xml:space="preserve">coefficients </w:t>
      </w:r>
      <w:r w:rsidR="00AE7C70">
        <w:rPr>
          <w:sz w:val="28"/>
          <w:szCs w:val="28"/>
        </w:rPr>
        <w:t>m</w:t>
      </w:r>
      <w:r w:rsidR="00B47FBD" w:rsidRPr="00524A3A">
        <w:rPr>
          <w:sz w:val="28"/>
          <w:szCs w:val="28"/>
          <w:vertAlign w:val="subscript"/>
        </w:rPr>
        <w:t>0</w:t>
      </w:r>
      <w:r w:rsidR="00B47FBD">
        <w:rPr>
          <w:sz w:val="28"/>
          <w:szCs w:val="28"/>
        </w:rPr>
        <w:t xml:space="preserve">, </w:t>
      </w:r>
      <w:r w:rsidR="00AE7C70">
        <w:rPr>
          <w:sz w:val="28"/>
          <w:szCs w:val="28"/>
        </w:rPr>
        <w:t>m</w:t>
      </w:r>
      <w:r w:rsidR="00B47FBD" w:rsidRPr="00524A3A">
        <w:rPr>
          <w:sz w:val="28"/>
          <w:szCs w:val="28"/>
          <w:vertAlign w:val="subscript"/>
        </w:rPr>
        <w:t>1</w:t>
      </w:r>
      <w:r w:rsidR="00B47FBD">
        <w:rPr>
          <w:sz w:val="28"/>
          <w:szCs w:val="28"/>
        </w:rPr>
        <w:t xml:space="preserve">, </w:t>
      </w:r>
      <w:r w:rsidR="00AE7C70">
        <w:rPr>
          <w:sz w:val="28"/>
          <w:szCs w:val="28"/>
        </w:rPr>
        <w:t>m</w:t>
      </w:r>
      <w:r w:rsidR="00B47FBD" w:rsidRPr="00524A3A">
        <w:rPr>
          <w:sz w:val="28"/>
          <w:szCs w:val="28"/>
          <w:vertAlign w:val="subscript"/>
        </w:rPr>
        <w:t>2</w:t>
      </w:r>
      <w:r w:rsidR="00B47FBD">
        <w:rPr>
          <w:sz w:val="28"/>
          <w:szCs w:val="28"/>
        </w:rPr>
        <w:t xml:space="preserve">, </w:t>
      </w:r>
      <w:r w:rsidR="00AE7C70">
        <w:rPr>
          <w:sz w:val="28"/>
          <w:szCs w:val="28"/>
        </w:rPr>
        <w:t>n</w:t>
      </w:r>
      <w:r w:rsidR="00B47FBD" w:rsidRPr="00524A3A">
        <w:rPr>
          <w:sz w:val="28"/>
          <w:szCs w:val="28"/>
          <w:vertAlign w:val="subscript"/>
        </w:rPr>
        <w:t>0</w:t>
      </w:r>
      <w:r w:rsidR="00AE7C70">
        <w:rPr>
          <w:sz w:val="28"/>
          <w:szCs w:val="28"/>
        </w:rPr>
        <w:t>, n</w:t>
      </w:r>
      <w:r w:rsidR="00B47FBD" w:rsidRPr="00524A3A">
        <w:rPr>
          <w:sz w:val="28"/>
          <w:szCs w:val="28"/>
          <w:vertAlign w:val="subscript"/>
        </w:rPr>
        <w:t>1</w:t>
      </w:r>
      <w:r w:rsidR="00AE7C70">
        <w:rPr>
          <w:sz w:val="28"/>
          <w:szCs w:val="28"/>
        </w:rPr>
        <w:t xml:space="preserve"> and n</w:t>
      </w:r>
      <w:r w:rsidR="00B47FBD" w:rsidRPr="00524A3A">
        <w:rPr>
          <w:sz w:val="28"/>
          <w:szCs w:val="28"/>
          <w:vertAlign w:val="subscript"/>
        </w:rPr>
        <w:t>2</w:t>
      </w:r>
      <w:r>
        <w:rPr>
          <w:sz w:val="28"/>
          <w:szCs w:val="28"/>
        </w:rPr>
        <w:t xml:space="preserve">. </w:t>
      </w:r>
      <w:r w:rsidR="00977165">
        <w:rPr>
          <w:sz w:val="28"/>
          <w:szCs w:val="28"/>
        </w:rPr>
        <w:t xml:space="preserve"> This uses functions </w:t>
      </w:r>
      <w:proofErr w:type="spellStart"/>
      <w:r w:rsidR="00977165" w:rsidRPr="004629E3">
        <w:rPr>
          <w:rFonts w:ascii="Courier New" w:hAnsi="Courier New" w:cs="Courier New"/>
          <w:sz w:val="28"/>
          <w:szCs w:val="28"/>
        </w:rPr>
        <w:t>GaussianFit_ab.m</w:t>
      </w:r>
      <w:proofErr w:type="spellEnd"/>
      <w:r w:rsidR="00977165">
        <w:rPr>
          <w:sz w:val="28"/>
          <w:szCs w:val="28"/>
        </w:rPr>
        <w:t xml:space="preserve"> and </w:t>
      </w:r>
      <w:r w:rsidR="00977165" w:rsidRPr="004629E3">
        <w:rPr>
          <w:rFonts w:ascii="Courier New" w:hAnsi="Courier New" w:cs="Courier New"/>
          <w:sz w:val="28"/>
          <w:szCs w:val="28"/>
        </w:rPr>
        <w:t>FitAB_coeffM0M1M2.m</w:t>
      </w:r>
      <w:r w:rsidR="00977165">
        <w:rPr>
          <w:sz w:val="28"/>
          <w:szCs w:val="28"/>
        </w:rPr>
        <w:t xml:space="preserve"> internally</w:t>
      </w:r>
      <w:r w:rsidR="00EA459F">
        <w:rPr>
          <w:sz w:val="28"/>
          <w:szCs w:val="28"/>
        </w:rPr>
        <w:t xml:space="preserve">. </w:t>
      </w:r>
      <w:r w:rsidR="002A3135">
        <w:rPr>
          <w:sz w:val="28"/>
          <w:szCs w:val="28"/>
        </w:rPr>
        <w:t xml:space="preserve">  </w:t>
      </w:r>
      <w:proofErr w:type="spellStart"/>
      <w:r w:rsidR="002A3135" w:rsidRPr="004629E3">
        <w:rPr>
          <w:rFonts w:ascii="Courier New" w:hAnsi="Courier New" w:cs="Courier New"/>
          <w:sz w:val="28"/>
          <w:szCs w:val="28"/>
        </w:rPr>
        <w:t>GaussianFit_ab.m</w:t>
      </w:r>
      <w:proofErr w:type="spellEnd"/>
      <w:r w:rsidR="002A3135">
        <w:rPr>
          <w:sz w:val="28"/>
          <w:szCs w:val="28"/>
        </w:rPr>
        <w:t xml:space="preserve"> fits a double Gaussian on the radial response and returns </w:t>
      </w:r>
      <w:r w:rsidR="002A3135">
        <w:rPr>
          <w:i/>
          <w:sz w:val="28"/>
          <w:szCs w:val="28"/>
        </w:rPr>
        <w:t>a</w:t>
      </w:r>
      <w:r w:rsidR="002A3135" w:rsidRPr="00B97EF7">
        <w:rPr>
          <w:sz w:val="28"/>
          <w:szCs w:val="28"/>
        </w:rPr>
        <w:t>,</w:t>
      </w:r>
      <w:r w:rsidR="002A3135">
        <w:rPr>
          <w:i/>
          <w:sz w:val="28"/>
          <w:szCs w:val="28"/>
        </w:rPr>
        <w:t xml:space="preserve"> b</w:t>
      </w:r>
      <w:r w:rsidR="002A3135">
        <w:rPr>
          <w:sz w:val="28"/>
          <w:szCs w:val="28"/>
        </w:rPr>
        <w:t xml:space="preserve">.  </w:t>
      </w:r>
      <w:r w:rsidR="002A3135" w:rsidRPr="004629E3">
        <w:rPr>
          <w:rFonts w:ascii="Courier New" w:hAnsi="Courier New" w:cs="Courier New"/>
          <w:sz w:val="28"/>
          <w:szCs w:val="28"/>
        </w:rPr>
        <w:t>FitAB_coeffM0M1M2.</w:t>
      </w:r>
      <w:r w:rsidR="002A3135">
        <w:rPr>
          <w:sz w:val="28"/>
          <w:szCs w:val="28"/>
        </w:rPr>
        <w:t>m fits these parameters using a polynomial fit and returns coefficients</w:t>
      </w:r>
      <w:r w:rsidR="00B47FBD" w:rsidRPr="00B47FBD">
        <w:rPr>
          <w:sz w:val="28"/>
          <w:szCs w:val="28"/>
        </w:rPr>
        <w:t xml:space="preserve"> </w:t>
      </w:r>
      <w:r w:rsidR="00AE7C70">
        <w:rPr>
          <w:sz w:val="28"/>
          <w:szCs w:val="28"/>
        </w:rPr>
        <w:t>m</w:t>
      </w:r>
      <w:r w:rsidR="00B47FBD" w:rsidRPr="00524A3A">
        <w:rPr>
          <w:sz w:val="28"/>
          <w:szCs w:val="28"/>
          <w:vertAlign w:val="subscript"/>
        </w:rPr>
        <w:t>0</w:t>
      </w:r>
      <w:r w:rsidR="00B47FBD">
        <w:rPr>
          <w:sz w:val="28"/>
          <w:szCs w:val="28"/>
        </w:rPr>
        <w:t xml:space="preserve">, </w:t>
      </w:r>
      <w:r w:rsidR="00AE7C70">
        <w:rPr>
          <w:sz w:val="28"/>
          <w:szCs w:val="28"/>
        </w:rPr>
        <w:t>m</w:t>
      </w:r>
      <w:r w:rsidR="00B47FBD" w:rsidRPr="00524A3A">
        <w:rPr>
          <w:sz w:val="28"/>
          <w:szCs w:val="28"/>
          <w:vertAlign w:val="subscript"/>
        </w:rPr>
        <w:t>1</w:t>
      </w:r>
      <w:r w:rsidR="00B47FBD">
        <w:rPr>
          <w:sz w:val="28"/>
          <w:szCs w:val="28"/>
        </w:rPr>
        <w:t xml:space="preserve">, </w:t>
      </w:r>
      <w:r w:rsidR="00AE7C70">
        <w:rPr>
          <w:sz w:val="28"/>
          <w:szCs w:val="28"/>
        </w:rPr>
        <w:t>m</w:t>
      </w:r>
      <w:r w:rsidR="00B47FBD" w:rsidRPr="00524A3A">
        <w:rPr>
          <w:sz w:val="28"/>
          <w:szCs w:val="28"/>
          <w:vertAlign w:val="subscript"/>
        </w:rPr>
        <w:t>2</w:t>
      </w:r>
      <w:r w:rsidR="00B47FBD">
        <w:rPr>
          <w:sz w:val="28"/>
          <w:szCs w:val="28"/>
        </w:rPr>
        <w:t xml:space="preserve">, </w:t>
      </w:r>
      <w:r w:rsidR="00AE7C70">
        <w:rPr>
          <w:sz w:val="28"/>
          <w:szCs w:val="28"/>
        </w:rPr>
        <w:t>n</w:t>
      </w:r>
      <w:r w:rsidR="00B47FBD" w:rsidRPr="00524A3A">
        <w:rPr>
          <w:sz w:val="28"/>
          <w:szCs w:val="28"/>
          <w:vertAlign w:val="subscript"/>
        </w:rPr>
        <w:t>0</w:t>
      </w:r>
      <w:r w:rsidR="00B47FBD">
        <w:rPr>
          <w:sz w:val="28"/>
          <w:szCs w:val="28"/>
        </w:rPr>
        <w:t xml:space="preserve">, </w:t>
      </w:r>
      <w:r w:rsidR="00AE7C70">
        <w:rPr>
          <w:sz w:val="28"/>
          <w:szCs w:val="28"/>
        </w:rPr>
        <w:t>n</w:t>
      </w:r>
      <w:r w:rsidR="00B47FBD" w:rsidRPr="00524A3A">
        <w:rPr>
          <w:sz w:val="28"/>
          <w:szCs w:val="28"/>
          <w:vertAlign w:val="subscript"/>
        </w:rPr>
        <w:t>1</w:t>
      </w:r>
      <w:r w:rsidR="00B47FBD">
        <w:rPr>
          <w:sz w:val="28"/>
          <w:szCs w:val="28"/>
        </w:rPr>
        <w:t xml:space="preserve"> and </w:t>
      </w:r>
      <w:r w:rsidR="00AE7C70">
        <w:rPr>
          <w:sz w:val="28"/>
          <w:szCs w:val="28"/>
        </w:rPr>
        <w:t>n</w:t>
      </w:r>
      <w:r w:rsidR="00B47FBD" w:rsidRPr="00524A3A">
        <w:rPr>
          <w:sz w:val="28"/>
          <w:szCs w:val="28"/>
          <w:vertAlign w:val="subscript"/>
        </w:rPr>
        <w:t>2</w:t>
      </w:r>
      <w:r w:rsidR="002A3135">
        <w:rPr>
          <w:sz w:val="28"/>
          <w:szCs w:val="28"/>
        </w:rPr>
        <w:t>, which are then used for estimating unknown DOI.</w:t>
      </w:r>
    </w:p>
    <w:p w:rsidR="00CC63E4" w:rsidRPr="009D5A85" w:rsidRDefault="00CC63E4" w:rsidP="00FB5C60">
      <w:pPr>
        <w:pStyle w:val="ListParagraph"/>
        <w:numPr>
          <w:ilvl w:val="0"/>
          <w:numId w:val="2"/>
        </w:numPr>
        <w:jc w:val="both"/>
        <w:rPr>
          <w:rFonts w:ascii="Courier New" w:hAnsi="Courier New" w:cs="Courier New"/>
          <w:sz w:val="28"/>
          <w:szCs w:val="28"/>
        </w:rPr>
      </w:pPr>
      <w:proofErr w:type="spellStart"/>
      <w:r w:rsidRPr="00CC63E4">
        <w:rPr>
          <w:rFonts w:ascii="Courier New" w:hAnsi="Courier New" w:cs="Courier New"/>
          <w:sz w:val="28"/>
          <w:szCs w:val="28"/>
        </w:rPr>
        <w:t>new_bin_and_fit.m</w:t>
      </w:r>
      <w:proofErr w:type="spellEnd"/>
      <w:r w:rsidRPr="00CC63E4">
        <w:rPr>
          <w:rFonts w:ascii="Courier New" w:hAnsi="Courier New" w:cs="Courier New"/>
          <w:sz w:val="28"/>
          <w:szCs w:val="28"/>
        </w:rPr>
        <w:t xml:space="preserve">: </w:t>
      </w:r>
      <w:r w:rsidR="007644A3">
        <w:rPr>
          <w:rFonts w:cstheme="minorHAnsi"/>
          <w:sz w:val="28"/>
          <w:szCs w:val="28"/>
        </w:rPr>
        <w:t>Plots the ra</w:t>
      </w:r>
      <w:r w:rsidR="009D5A85">
        <w:rPr>
          <w:rFonts w:cstheme="minorHAnsi"/>
          <w:sz w:val="28"/>
          <w:szCs w:val="28"/>
        </w:rPr>
        <w:t>dial response and fit it using a Gaussian function.</w:t>
      </w:r>
    </w:p>
    <w:p w:rsidR="009D5A85" w:rsidRDefault="00C3378C" w:rsidP="00FB5C60">
      <w:pPr>
        <w:pStyle w:val="ListParagraph"/>
        <w:numPr>
          <w:ilvl w:val="0"/>
          <w:numId w:val="2"/>
        </w:numPr>
        <w:jc w:val="both"/>
        <w:rPr>
          <w:rFonts w:cstheme="minorHAnsi"/>
          <w:sz w:val="28"/>
          <w:szCs w:val="28"/>
        </w:rPr>
      </w:pPr>
      <w:proofErr w:type="spellStart"/>
      <w:r w:rsidRPr="00C3378C">
        <w:rPr>
          <w:rFonts w:ascii="Courier New" w:hAnsi="Courier New" w:cs="Courier New"/>
          <w:sz w:val="28"/>
          <w:szCs w:val="28"/>
        </w:rPr>
        <w:t>new_estimateDOI</w:t>
      </w:r>
      <w:r>
        <w:rPr>
          <w:rFonts w:ascii="Courier New" w:hAnsi="Courier New" w:cs="Courier New"/>
          <w:sz w:val="28"/>
          <w:szCs w:val="28"/>
        </w:rPr>
        <w:t>.m</w:t>
      </w:r>
      <w:proofErr w:type="spellEnd"/>
      <w:r>
        <w:rPr>
          <w:rFonts w:ascii="Courier New" w:hAnsi="Courier New" w:cs="Courier New"/>
          <w:sz w:val="28"/>
          <w:szCs w:val="28"/>
        </w:rPr>
        <w:t xml:space="preserve">: </w:t>
      </w:r>
      <w:r w:rsidRPr="00C3378C">
        <w:rPr>
          <w:rFonts w:cstheme="minorHAnsi"/>
          <w:sz w:val="28"/>
          <w:szCs w:val="28"/>
        </w:rPr>
        <w:t xml:space="preserve">It uses coefficients </w:t>
      </w:r>
      <w:r>
        <w:rPr>
          <w:sz w:val="28"/>
          <w:szCs w:val="28"/>
        </w:rPr>
        <w:t>m</w:t>
      </w:r>
      <w:r w:rsidRPr="00524A3A">
        <w:rPr>
          <w:sz w:val="28"/>
          <w:szCs w:val="28"/>
          <w:vertAlign w:val="subscript"/>
        </w:rPr>
        <w:t>0</w:t>
      </w:r>
      <w:r>
        <w:rPr>
          <w:sz w:val="28"/>
          <w:szCs w:val="28"/>
        </w:rPr>
        <w:t>, m</w:t>
      </w:r>
      <w:r w:rsidRPr="00524A3A">
        <w:rPr>
          <w:sz w:val="28"/>
          <w:szCs w:val="28"/>
          <w:vertAlign w:val="subscript"/>
        </w:rPr>
        <w:t>1</w:t>
      </w:r>
      <w:r>
        <w:rPr>
          <w:sz w:val="28"/>
          <w:szCs w:val="28"/>
        </w:rPr>
        <w:t>, m</w:t>
      </w:r>
      <w:r w:rsidRPr="00524A3A">
        <w:rPr>
          <w:sz w:val="28"/>
          <w:szCs w:val="28"/>
          <w:vertAlign w:val="subscript"/>
        </w:rPr>
        <w:t>2</w:t>
      </w:r>
      <w:r>
        <w:rPr>
          <w:sz w:val="28"/>
          <w:szCs w:val="28"/>
        </w:rPr>
        <w:t>, n</w:t>
      </w:r>
      <w:r w:rsidRPr="00524A3A">
        <w:rPr>
          <w:sz w:val="28"/>
          <w:szCs w:val="28"/>
          <w:vertAlign w:val="subscript"/>
        </w:rPr>
        <w:t>0</w:t>
      </w:r>
      <w:r>
        <w:rPr>
          <w:sz w:val="28"/>
          <w:szCs w:val="28"/>
        </w:rPr>
        <w:t>, n</w:t>
      </w:r>
      <w:r w:rsidRPr="00524A3A">
        <w:rPr>
          <w:sz w:val="28"/>
          <w:szCs w:val="28"/>
          <w:vertAlign w:val="subscript"/>
        </w:rPr>
        <w:t>1</w:t>
      </w:r>
      <w:r w:rsidRPr="00C3378C">
        <w:rPr>
          <w:sz w:val="28"/>
          <w:szCs w:val="28"/>
        </w:rPr>
        <w:t>,</w:t>
      </w:r>
      <w:r>
        <w:rPr>
          <w:sz w:val="28"/>
          <w:szCs w:val="28"/>
        </w:rPr>
        <w:t xml:space="preserve"> n</w:t>
      </w:r>
      <w:r w:rsidRPr="00524A3A">
        <w:rPr>
          <w:sz w:val="28"/>
          <w:szCs w:val="28"/>
          <w:vertAlign w:val="subscript"/>
        </w:rPr>
        <w:t>2</w:t>
      </w:r>
      <w:r>
        <w:rPr>
          <w:sz w:val="28"/>
          <w:szCs w:val="28"/>
          <w:vertAlign w:val="subscript"/>
        </w:rPr>
        <w:t xml:space="preserve">, </w:t>
      </w:r>
      <w:r w:rsidRPr="00C3378C">
        <w:rPr>
          <w:rFonts w:cstheme="minorHAnsi"/>
          <w:sz w:val="28"/>
          <w:szCs w:val="28"/>
        </w:rPr>
        <w:t xml:space="preserve">and estimates the DOI.  </w:t>
      </w:r>
      <w:r w:rsidR="00887B75">
        <w:rPr>
          <w:rFonts w:cstheme="minorHAnsi"/>
          <w:sz w:val="28"/>
          <w:szCs w:val="28"/>
        </w:rPr>
        <w:t xml:space="preserve">The code </w:t>
      </w:r>
      <w:proofErr w:type="spellStart"/>
      <w:r w:rsidR="00887B75" w:rsidRPr="00887B75">
        <w:rPr>
          <w:rFonts w:ascii="Courier New" w:hAnsi="Courier New" w:cs="Courier New"/>
          <w:sz w:val="28"/>
          <w:szCs w:val="28"/>
        </w:rPr>
        <w:t>new_ab_fit.m</w:t>
      </w:r>
      <w:proofErr w:type="spellEnd"/>
      <w:r w:rsidR="00887B75">
        <w:rPr>
          <w:rFonts w:cstheme="minorHAnsi"/>
          <w:sz w:val="28"/>
          <w:szCs w:val="28"/>
        </w:rPr>
        <w:t xml:space="preserve"> should be run before running this code since it uses the coefficients </w:t>
      </w:r>
      <w:r w:rsidR="00887B75" w:rsidRPr="00CE491E">
        <w:rPr>
          <w:rFonts w:cstheme="minorHAnsi"/>
          <w:i/>
          <w:sz w:val="28"/>
          <w:szCs w:val="28"/>
        </w:rPr>
        <w:t>m</w:t>
      </w:r>
      <w:r w:rsidR="00887B75" w:rsidRPr="00CE491E">
        <w:rPr>
          <w:rFonts w:cstheme="minorHAnsi"/>
          <w:sz w:val="28"/>
          <w:szCs w:val="28"/>
        </w:rPr>
        <w:t>,</w:t>
      </w:r>
      <w:r w:rsidR="00887B75" w:rsidRPr="00CE491E">
        <w:rPr>
          <w:rFonts w:cstheme="minorHAnsi"/>
          <w:i/>
          <w:sz w:val="28"/>
          <w:szCs w:val="28"/>
        </w:rPr>
        <w:t xml:space="preserve"> n</w:t>
      </w:r>
      <w:r w:rsidR="00887B75">
        <w:rPr>
          <w:rFonts w:cstheme="minorHAnsi"/>
          <w:sz w:val="28"/>
          <w:szCs w:val="28"/>
        </w:rPr>
        <w:t xml:space="preserve"> generated by </w:t>
      </w:r>
      <w:proofErr w:type="spellStart"/>
      <w:r w:rsidR="00887B75" w:rsidRPr="00887B75">
        <w:rPr>
          <w:rFonts w:ascii="Courier New" w:hAnsi="Courier New" w:cs="Courier New"/>
          <w:sz w:val="28"/>
          <w:szCs w:val="28"/>
        </w:rPr>
        <w:t>new_ab_fit.m</w:t>
      </w:r>
      <w:proofErr w:type="spellEnd"/>
      <w:r w:rsidR="00887B75">
        <w:rPr>
          <w:rFonts w:cstheme="minorHAnsi"/>
          <w:sz w:val="28"/>
          <w:szCs w:val="28"/>
        </w:rPr>
        <w:t xml:space="preserve">.  </w:t>
      </w:r>
      <w:r w:rsidRPr="00C3378C">
        <w:rPr>
          <w:rFonts w:cstheme="minorHAnsi"/>
          <w:sz w:val="28"/>
          <w:szCs w:val="28"/>
        </w:rPr>
        <w:t xml:space="preserve">It returns two plots – comparing the actual versus estimated DOI, and the error in </w:t>
      </w:r>
      <w:r w:rsidR="00887B75">
        <w:rPr>
          <w:rFonts w:cstheme="minorHAnsi"/>
          <w:sz w:val="28"/>
          <w:szCs w:val="28"/>
        </w:rPr>
        <w:t>µ</w:t>
      </w:r>
      <w:r w:rsidRPr="00C3378C">
        <w:rPr>
          <w:rFonts w:cstheme="minorHAnsi"/>
          <w:sz w:val="28"/>
          <w:szCs w:val="28"/>
        </w:rPr>
        <w:t>m.</w:t>
      </w:r>
    </w:p>
    <w:p w:rsidR="00154F58" w:rsidRPr="00C3378C" w:rsidRDefault="00154F58" w:rsidP="00FB5C60">
      <w:pPr>
        <w:pStyle w:val="ListParagraph"/>
        <w:numPr>
          <w:ilvl w:val="0"/>
          <w:numId w:val="2"/>
        </w:numPr>
        <w:jc w:val="both"/>
        <w:rPr>
          <w:rFonts w:cstheme="minorHAnsi"/>
          <w:sz w:val="28"/>
          <w:szCs w:val="28"/>
        </w:rPr>
      </w:pPr>
      <w:r w:rsidRPr="00154F58">
        <w:rPr>
          <w:rFonts w:ascii="Courier New" w:hAnsi="Courier New" w:cs="Courier New"/>
          <w:sz w:val="28"/>
          <w:szCs w:val="28"/>
        </w:rPr>
        <w:t>*.out</w:t>
      </w:r>
      <w:r>
        <w:rPr>
          <w:rFonts w:cstheme="minorHAnsi"/>
          <w:sz w:val="28"/>
          <w:szCs w:val="28"/>
        </w:rPr>
        <w:t xml:space="preserve"> files:  sample input data files for the DO</w:t>
      </w:r>
      <w:r w:rsidR="00B4208F">
        <w:rPr>
          <w:rFonts w:cstheme="minorHAnsi"/>
          <w:sz w:val="28"/>
          <w:szCs w:val="28"/>
        </w:rPr>
        <w:t>I</w:t>
      </w:r>
      <w:r>
        <w:rPr>
          <w:rFonts w:cstheme="minorHAnsi"/>
          <w:sz w:val="28"/>
          <w:szCs w:val="28"/>
        </w:rPr>
        <w:t xml:space="preserve"> estimation codes.</w:t>
      </w:r>
    </w:p>
    <w:p w:rsidR="007C77F1" w:rsidRDefault="007C77F1" w:rsidP="00F317F2"/>
    <w:sectPr w:rsidR="007C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228D0"/>
    <w:multiLevelType w:val="hybridMultilevel"/>
    <w:tmpl w:val="CE80B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DC62373"/>
    <w:multiLevelType w:val="hybridMultilevel"/>
    <w:tmpl w:val="1D2C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EF"/>
    <w:rsid w:val="00154F58"/>
    <w:rsid w:val="00176BC8"/>
    <w:rsid w:val="002A3135"/>
    <w:rsid w:val="002B6295"/>
    <w:rsid w:val="003821E2"/>
    <w:rsid w:val="004629E3"/>
    <w:rsid w:val="00524A3A"/>
    <w:rsid w:val="00530C02"/>
    <w:rsid w:val="006134C0"/>
    <w:rsid w:val="007644A3"/>
    <w:rsid w:val="0078058C"/>
    <w:rsid w:val="007C77F1"/>
    <w:rsid w:val="007E15C3"/>
    <w:rsid w:val="00887B75"/>
    <w:rsid w:val="00977165"/>
    <w:rsid w:val="009D5A85"/>
    <w:rsid w:val="00A831AF"/>
    <w:rsid w:val="00AE7C70"/>
    <w:rsid w:val="00B4208F"/>
    <w:rsid w:val="00B47FBD"/>
    <w:rsid w:val="00B97EF7"/>
    <w:rsid w:val="00BA053E"/>
    <w:rsid w:val="00BD7D96"/>
    <w:rsid w:val="00C3378C"/>
    <w:rsid w:val="00CC63E4"/>
    <w:rsid w:val="00CE491E"/>
    <w:rsid w:val="00DA29F1"/>
    <w:rsid w:val="00E06512"/>
    <w:rsid w:val="00EA459F"/>
    <w:rsid w:val="00EF7AEF"/>
    <w:rsid w:val="00F317F2"/>
    <w:rsid w:val="00F41FA7"/>
    <w:rsid w:val="00FB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C"/>
    <w:pPr>
      <w:ind w:left="720"/>
      <w:contextualSpacing/>
    </w:pPr>
  </w:style>
  <w:style w:type="character" w:styleId="Hyperlink">
    <w:name w:val="Hyperlink"/>
    <w:basedOn w:val="DefaultParagraphFont"/>
    <w:uiPriority w:val="99"/>
    <w:unhideWhenUsed/>
    <w:rsid w:val="007805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C"/>
    <w:pPr>
      <w:ind w:left="720"/>
      <w:contextualSpacing/>
    </w:pPr>
  </w:style>
  <w:style w:type="character" w:styleId="Hyperlink">
    <w:name w:val="Hyperlink"/>
    <w:basedOn w:val="DefaultParagraphFont"/>
    <w:uiPriority w:val="99"/>
    <w:unhideWhenUsed/>
    <w:rsid w:val="007805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614</Words>
  <Characters>3378</Characters>
  <Application>Microsoft Office Word</Application>
  <DocSecurity>0</DocSecurity>
  <Lines>86</Lines>
  <Paragraphs>26</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Diksha</dc:creator>
  <cp:keywords/>
  <dc:description/>
  <cp:lastModifiedBy>Sharma, Diksha</cp:lastModifiedBy>
  <cp:revision>31</cp:revision>
  <dcterms:created xsi:type="dcterms:W3CDTF">2013-10-31T14:42:00Z</dcterms:created>
  <dcterms:modified xsi:type="dcterms:W3CDTF">2013-10-31T16:22:00Z</dcterms:modified>
</cp:coreProperties>
</file>