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1658F" w14:textId="77777777" w:rsidR="005738D5" w:rsidRDefault="00E85EC5">
      <w:pPr>
        <w:pStyle w:val="Title"/>
      </w:pPr>
      <w:bookmarkStart w:id="0" w:name="_jq8pirqdwqn6" w:colFirst="0" w:colLast="0"/>
      <w:bookmarkEnd w:id="0"/>
      <w:r>
        <w:t>Quantitative Analysis for Pivotal Study: AutoEF</w:t>
      </w:r>
    </w:p>
    <w:p w14:paraId="6D81C3BD" w14:textId="77777777" w:rsidR="005738D5" w:rsidRDefault="00E85EC5">
      <w:pPr>
        <w:pStyle w:val="Heading1"/>
      </w:pPr>
      <w:bookmarkStart w:id="1" w:name="_nszspr4osthw" w:colFirst="0" w:colLast="0"/>
      <w:bookmarkEnd w:id="1"/>
      <w:r>
        <w:t>Purpose</w:t>
      </w:r>
    </w:p>
    <w:p w14:paraId="263F0A9F" w14:textId="77777777" w:rsidR="005738D5" w:rsidRDefault="00E85EC5">
      <w:r>
        <w:t>The purpose of this document is to provide Bay Labs’ request for data tables and to solicit input from Hogan Lovells. The expected activities to follow include:</w:t>
      </w:r>
    </w:p>
    <w:p w14:paraId="5B8741F6" w14:textId="77777777" w:rsidR="005738D5" w:rsidRDefault="00E85EC5">
      <w:pPr>
        <w:numPr>
          <w:ilvl w:val="0"/>
          <w:numId w:val="2"/>
        </w:numPr>
      </w:pPr>
      <w:r>
        <w:t>Review of proposed data tables by Doug and Hogan Lovells</w:t>
      </w:r>
    </w:p>
    <w:p w14:paraId="6EFA7027" w14:textId="77777777" w:rsidR="005738D5" w:rsidRDefault="00E85EC5">
      <w:pPr>
        <w:numPr>
          <w:ilvl w:val="0"/>
          <w:numId w:val="2"/>
        </w:numPr>
      </w:pPr>
      <w:r>
        <w:t>Doug creates mock tables for review based on this request</w:t>
      </w:r>
    </w:p>
    <w:p w14:paraId="18AD76B1" w14:textId="77777777" w:rsidR="005738D5" w:rsidRDefault="00E85EC5">
      <w:pPr>
        <w:numPr>
          <w:ilvl w:val="0"/>
          <w:numId w:val="2"/>
        </w:numPr>
      </w:pPr>
      <w:r>
        <w:t>Bay Labs provides final data format for Doug to begin programming</w:t>
      </w:r>
    </w:p>
    <w:p w14:paraId="51AF14C7" w14:textId="77777777" w:rsidR="005738D5" w:rsidRDefault="00E85EC5">
      <w:pPr>
        <w:pStyle w:val="Heading1"/>
      </w:pPr>
      <w:bookmarkStart w:id="2" w:name="_gv7tmxbj56pt" w:colFirst="0" w:colLast="0"/>
      <w:bookmarkEnd w:id="2"/>
      <w:r>
        <w:t xml:space="preserve">Output Data Table for </w:t>
      </w:r>
      <w:proofErr w:type="spellStart"/>
      <w:r>
        <w:t>REDCap</w:t>
      </w:r>
      <w:proofErr w:type="spellEnd"/>
      <w:r>
        <w:t xml:space="preserve"> (In Progress - Not Final Format)</w:t>
      </w:r>
    </w:p>
    <w:p w14:paraId="44BD0423" w14:textId="77777777" w:rsidR="005738D5" w:rsidRDefault="005738D5"/>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36"/>
        <w:gridCol w:w="1573"/>
        <w:gridCol w:w="1566"/>
        <w:gridCol w:w="840"/>
        <w:gridCol w:w="858"/>
        <w:gridCol w:w="1226"/>
        <w:gridCol w:w="1226"/>
        <w:gridCol w:w="1219"/>
        <w:gridCol w:w="1219"/>
        <w:gridCol w:w="1028"/>
        <w:gridCol w:w="1028"/>
      </w:tblGrid>
      <w:tr w:rsidR="005738D5" w14:paraId="66FCC15A" w14:textId="77777777" w:rsidTr="00E85EC5">
        <w:tc>
          <w:tcPr>
            <w:tcW w:w="0" w:type="auto"/>
            <w:shd w:val="clear" w:color="auto" w:fill="D9D9D9"/>
            <w:tcMar>
              <w:top w:w="100" w:type="dxa"/>
              <w:left w:w="100" w:type="dxa"/>
              <w:bottom w:w="100" w:type="dxa"/>
              <w:right w:w="100" w:type="dxa"/>
            </w:tcMar>
          </w:tcPr>
          <w:p w14:paraId="2254977F" w14:textId="77777777" w:rsidR="005738D5" w:rsidRPr="00E85EC5" w:rsidRDefault="00E85EC5">
            <w:pPr>
              <w:widowControl w:val="0"/>
              <w:pBdr>
                <w:top w:val="nil"/>
                <w:left w:val="nil"/>
                <w:bottom w:val="nil"/>
                <w:right w:val="nil"/>
                <w:between w:val="nil"/>
              </w:pBdr>
              <w:spacing w:line="240" w:lineRule="auto"/>
              <w:rPr>
                <w:b/>
                <w:sz w:val="13"/>
                <w:szCs w:val="16"/>
              </w:rPr>
            </w:pPr>
            <w:r w:rsidRPr="00E85EC5">
              <w:rPr>
                <w:b/>
                <w:sz w:val="13"/>
                <w:szCs w:val="16"/>
              </w:rPr>
              <w:t>Subject ID</w:t>
            </w:r>
          </w:p>
        </w:tc>
        <w:tc>
          <w:tcPr>
            <w:tcW w:w="0" w:type="auto"/>
            <w:shd w:val="clear" w:color="auto" w:fill="D9D9D9"/>
            <w:tcMar>
              <w:top w:w="100" w:type="dxa"/>
              <w:left w:w="100" w:type="dxa"/>
              <w:bottom w:w="100" w:type="dxa"/>
              <w:right w:w="100" w:type="dxa"/>
            </w:tcMar>
          </w:tcPr>
          <w:p w14:paraId="2244A261" w14:textId="77777777" w:rsidR="005738D5" w:rsidRPr="00E85EC5" w:rsidRDefault="00E85EC5">
            <w:pPr>
              <w:widowControl w:val="0"/>
              <w:pBdr>
                <w:top w:val="nil"/>
                <w:left w:val="nil"/>
                <w:bottom w:val="nil"/>
                <w:right w:val="nil"/>
                <w:between w:val="nil"/>
              </w:pBdr>
              <w:spacing w:line="240" w:lineRule="auto"/>
              <w:rPr>
                <w:b/>
                <w:sz w:val="13"/>
                <w:szCs w:val="16"/>
              </w:rPr>
            </w:pPr>
            <w:proofErr w:type="spellStart"/>
            <w:r w:rsidRPr="00E85EC5">
              <w:rPr>
                <w:b/>
                <w:sz w:val="13"/>
                <w:szCs w:val="16"/>
              </w:rPr>
              <w:t>Clip_Selector_Pass_N</w:t>
            </w:r>
            <w:proofErr w:type="spellEnd"/>
          </w:p>
          <w:p w14:paraId="3E162267" w14:textId="77777777" w:rsidR="005738D5" w:rsidRPr="00E85EC5" w:rsidRDefault="00E85EC5">
            <w:pPr>
              <w:widowControl w:val="0"/>
              <w:pBdr>
                <w:top w:val="nil"/>
                <w:left w:val="nil"/>
                <w:bottom w:val="nil"/>
                <w:right w:val="nil"/>
                <w:between w:val="nil"/>
              </w:pBdr>
              <w:spacing w:line="240" w:lineRule="auto"/>
              <w:rPr>
                <w:b/>
                <w:sz w:val="13"/>
                <w:szCs w:val="16"/>
              </w:rPr>
            </w:pPr>
            <w:r w:rsidRPr="00E85EC5">
              <w:rPr>
                <w:b/>
                <w:sz w:val="13"/>
                <w:szCs w:val="16"/>
              </w:rPr>
              <w:t>(Y/N)</w:t>
            </w:r>
          </w:p>
        </w:tc>
        <w:tc>
          <w:tcPr>
            <w:tcW w:w="0" w:type="auto"/>
            <w:shd w:val="clear" w:color="auto" w:fill="D9D9D9"/>
            <w:tcMar>
              <w:top w:w="100" w:type="dxa"/>
              <w:left w:w="100" w:type="dxa"/>
              <w:bottom w:w="100" w:type="dxa"/>
              <w:right w:w="100" w:type="dxa"/>
            </w:tcMar>
          </w:tcPr>
          <w:p w14:paraId="7232A7FA" w14:textId="77777777" w:rsidR="005738D5" w:rsidRPr="00E85EC5" w:rsidRDefault="00E85EC5">
            <w:pPr>
              <w:widowControl w:val="0"/>
              <w:spacing w:line="240" w:lineRule="auto"/>
              <w:rPr>
                <w:b/>
                <w:sz w:val="13"/>
                <w:szCs w:val="16"/>
              </w:rPr>
            </w:pPr>
            <w:proofErr w:type="spellStart"/>
            <w:r w:rsidRPr="00E85EC5">
              <w:rPr>
                <w:b/>
                <w:sz w:val="13"/>
                <w:szCs w:val="16"/>
              </w:rPr>
              <w:t>Clip_Selector_Pass_S</w:t>
            </w:r>
            <w:proofErr w:type="spellEnd"/>
          </w:p>
          <w:p w14:paraId="1C630481" w14:textId="77777777" w:rsidR="005738D5" w:rsidRPr="00E85EC5" w:rsidRDefault="00E85EC5">
            <w:pPr>
              <w:widowControl w:val="0"/>
              <w:spacing w:line="240" w:lineRule="auto"/>
              <w:rPr>
                <w:b/>
                <w:sz w:val="13"/>
                <w:szCs w:val="16"/>
              </w:rPr>
            </w:pPr>
            <w:r w:rsidRPr="00E85EC5">
              <w:rPr>
                <w:b/>
                <w:sz w:val="13"/>
                <w:szCs w:val="16"/>
              </w:rPr>
              <w:t>(Y/N)</w:t>
            </w:r>
          </w:p>
        </w:tc>
        <w:tc>
          <w:tcPr>
            <w:tcW w:w="0" w:type="auto"/>
            <w:shd w:val="clear" w:color="auto" w:fill="D9D9D9"/>
            <w:tcMar>
              <w:top w:w="100" w:type="dxa"/>
              <w:left w:w="100" w:type="dxa"/>
              <w:bottom w:w="100" w:type="dxa"/>
              <w:right w:w="100" w:type="dxa"/>
            </w:tcMar>
          </w:tcPr>
          <w:p w14:paraId="1DB084E2" w14:textId="77777777" w:rsidR="005738D5" w:rsidRPr="00E85EC5" w:rsidRDefault="00E85EC5">
            <w:pPr>
              <w:widowControl w:val="0"/>
              <w:pBdr>
                <w:top w:val="nil"/>
                <w:left w:val="nil"/>
                <w:bottom w:val="nil"/>
                <w:right w:val="nil"/>
                <w:between w:val="nil"/>
              </w:pBdr>
              <w:spacing w:line="240" w:lineRule="auto"/>
              <w:rPr>
                <w:b/>
                <w:sz w:val="13"/>
                <w:szCs w:val="16"/>
              </w:rPr>
            </w:pPr>
            <w:r w:rsidRPr="00E85EC5">
              <w:rPr>
                <w:b/>
                <w:sz w:val="13"/>
                <w:szCs w:val="16"/>
              </w:rPr>
              <w:t>AEF_</w:t>
            </w:r>
            <w:proofErr w:type="gramStart"/>
            <w:r w:rsidRPr="00E85EC5">
              <w:rPr>
                <w:b/>
                <w:sz w:val="13"/>
                <w:szCs w:val="16"/>
              </w:rPr>
              <w:t>N(</w:t>
            </w:r>
            <w:proofErr w:type="gramEnd"/>
            <w:r w:rsidRPr="00E85EC5">
              <w:rPr>
                <w:b/>
                <w:sz w:val="13"/>
                <w:szCs w:val="16"/>
              </w:rPr>
              <w:t>%)</w:t>
            </w:r>
          </w:p>
        </w:tc>
        <w:tc>
          <w:tcPr>
            <w:tcW w:w="0" w:type="auto"/>
            <w:shd w:val="clear" w:color="auto" w:fill="D9D9D9"/>
            <w:tcMar>
              <w:top w:w="100" w:type="dxa"/>
              <w:left w:w="100" w:type="dxa"/>
              <w:bottom w:w="100" w:type="dxa"/>
              <w:right w:w="100" w:type="dxa"/>
            </w:tcMar>
          </w:tcPr>
          <w:p w14:paraId="17E69889" w14:textId="77777777" w:rsidR="005738D5" w:rsidRPr="00E85EC5" w:rsidRDefault="00E85EC5">
            <w:pPr>
              <w:widowControl w:val="0"/>
              <w:pBdr>
                <w:top w:val="nil"/>
                <w:left w:val="nil"/>
                <w:bottom w:val="nil"/>
                <w:right w:val="nil"/>
                <w:between w:val="nil"/>
              </w:pBdr>
              <w:spacing w:line="240" w:lineRule="auto"/>
              <w:rPr>
                <w:b/>
                <w:sz w:val="13"/>
                <w:szCs w:val="16"/>
              </w:rPr>
            </w:pPr>
            <w:r w:rsidRPr="00E85EC5">
              <w:rPr>
                <w:b/>
                <w:sz w:val="13"/>
                <w:szCs w:val="16"/>
              </w:rPr>
              <w:t>AEF_S (%)</w:t>
            </w:r>
          </w:p>
        </w:tc>
        <w:tc>
          <w:tcPr>
            <w:tcW w:w="0" w:type="auto"/>
            <w:tcBorders>
              <w:bottom w:val="single" w:sz="6" w:space="0" w:color="000000"/>
            </w:tcBorders>
            <w:shd w:val="clear" w:color="auto" w:fill="D9D9D9"/>
            <w:tcMar>
              <w:top w:w="100" w:type="dxa"/>
              <w:left w:w="100" w:type="dxa"/>
              <w:bottom w:w="100" w:type="dxa"/>
              <w:right w:w="100" w:type="dxa"/>
            </w:tcMar>
          </w:tcPr>
          <w:p w14:paraId="04768FB9" w14:textId="77777777" w:rsidR="005738D5" w:rsidRPr="00E85EC5" w:rsidRDefault="00E85EC5">
            <w:pPr>
              <w:widowControl w:val="0"/>
              <w:pBdr>
                <w:top w:val="nil"/>
                <w:left w:val="nil"/>
                <w:bottom w:val="nil"/>
                <w:right w:val="nil"/>
                <w:between w:val="nil"/>
              </w:pBdr>
              <w:spacing w:line="240" w:lineRule="auto"/>
              <w:rPr>
                <w:b/>
                <w:sz w:val="13"/>
                <w:szCs w:val="16"/>
              </w:rPr>
            </w:pPr>
            <w:r w:rsidRPr="00E85EC5">
              <w:rPr>
                <w:b/>
                <w:sz w:val="13"/>
                <w:szCs w:val="16"/>
              </w:rPr>
              <w:t>IQS_AP2_N (1-5)</w:t>
            </w:r>
          </w:p>
          <w:p w14:paraId="5374586A" w14:textId="77777777" w:rsidR="005738D5" w:rsidRPr="00E85EC5" w:rsidRDefault="005738D5">
            <w:pPr>
              <w:widowControl w:val="0"/>
              <w:pBdr>
                <w:top w:val="nil"/>
                <w:left w:val="nil"/>
                <w:bottom w:val="nil"/>
                <w:right w:val="nil"/>
                <w:between w:val="nil"/>
              </w:pBdr>
              <w:spacing w:line="240" w:lineRule="auto"/>
              <w:rPr>
                <w:b/>
                <w:sz w:val="13"/>
                <w:szCs w:val="16"/>
              </w:rPr>
            </w:pPr>
          </w:p>
        </w:tc>
        <w:tc>
          <w:tcPr>
            <w:tcW w:w="0" w:type="auto"/>
            <w:tcBorders>
              <w:bottom w:val="single" w:sz="6" w:space="0" w:color="000000"/>
            </w:tcBorders>
            <w:shd w:val="clear" w:color="auto" w:fill="D9D9D9"/>
            <w:tcMar>
              <w:top w:w="100" w:type="dxa"/>
              <w:left w:w="100" w:type="dxa"/>
              <w:bottom w:w="100" w:type="dxa"/>
              <w:right w:w="100" w:type="dxa"/>
            </w:tcMar>
          </w:tcPr>
          <w:p w14:paraId="3170BACB" w14:textId="77777777" w:rsidR="005738D5" w:rsidRPr="00E85EC5" w:rsidRDefault="00E85EC5">
            <w:pPr>
              <w:widowControl w:val="0"/>
              <w:pBdr>
                <w:top w:val="nil"/>
                <w:left w:val="nil"/>
                <w:bottom w:val="nil"/>
                <w:right w:val="nil"/>
                <w:between w:val="nil"/>
              </w:pBdr>
              <w:spacing w:line="240" w:lineRule="auto"/>
              <w:rPr>
                <w:b/>
                <w:sz w:val="13"/>
                <w:szCs w:val="16"/>
              </w:rPr>
            </w:pPr>
            <w:r w:rsidRPr="00E85EC5">
              <w:rPr>
                <w:b/>
                <w:sz w:val="13"/>
                <w:szCs w:val="16"/>
              </w:rPr>
              <w:t>IQS_AP4_N (1-5)</w:t>
            </w:r>
          </w:p>
        </w:tc>
        <w:tc>
          <w:tcPr>
            <w:tcW w:w="0" w:type="auto"/>
            <w:tcBorders>
              <w:bottom w:val="single" w:sz="6" w:space="0" w:color="000000"/>
            </w:tcBorders>
            <w:shd w:val="clear" w:color="auto" w:fill="D9D9D9"/>
            <w:tcMar>
              <w:top w:w="100" w:type="dxa"/>
              <w:left w:w="100" w:type="dxa"/>
              <w:bottom w:w="100" w:type="dxa"/>
              <w:right w:w="100" w:type="dxa"/>
            </w:tcMar>
          </w:tcPr>
          <w:p w14:paraId="4CBAC0E2" w14:textId="77777777" w:rsidR="005738D5" w:rsidRPr="00E85EC5" w:rsidRDefault="00E85EC5">
            <w:pPr>
              <w:widowControl w:val="0"/>
              <w:spacing w:line="240" w:lineRule="auto"/>
              <w:rPr>
                <w:b/>
                <w:sz w:val="13"/>
                <w:szCs w:val="16"/>
              </w:rPr>
            </w:pPr>
            <w:r w:rsidRPr="00E85EC5">
              <w:rPr>
                <w:b/>
                <w:sz w:val="13"/>
                <w:szCs w:val="16"/>
              </w:rPr>
              <w:t>IQS_AP2_S (1-5)</w:t>
            </w:r>
          </w:p>
        </w:tc>
        <w:tc>
          <w:tcPr>
            <w:tcW w:w="0" w:type="auto"/>
            <w:tcBorders>
              <w:bottom w:val="single" w:sz="6" w:space="0" w:color="000000"/>
            </w:tcBorders>
            <w:shd w:val="clear" w:color="auto" w:fill="D9D9D9"/>
            <w:tcMar>
              <w:top w:w="100" w:type="dxa"/>
              <w:left w:w="100" w:type="dxa"/>
              <w:bottom w:w="100" w:type="dxa"/>
              <w:right w:w="100" w:type="dxa"/>
            </w:tcMar>
          </w:tcPr>
          <w:p w14:paraId="33866E5A" w14:textId="77777777" w:rsidR="005738D5" w:rsidRPr="00E85EC5" w:rsidRDefault="00E85EC5">
            <w:pPr>
              <w:widowControl w:val="0"/>
              <w:spacing w:line="240" w:lineRule="auto"/>
              <w:rPr>
                <w:b/>
                <w:sz w:val="13"/>
                <w:szCs w:val="16"/>
              </w:rPr>
            </w:pPr>
            <w:r w:rsidRPr="00E85EC5">
              <w:rPr>
                <w:b/>
                <w:sz w:val="13"/>
                <w:szCs w:val="16"/>
              </w:rPr>
              <w:t>IQS_AP4_S (1-5)</w:t>
            </w:r>
          </w:p>
        </w:tc>
        <w:tc>
          <w:tcPr>
            <w:tcW w:w="0" w:type="auto"/>
            <w:tcBorders>
              <w:bottom w:val="single" w:sz="6" w:space="0" w:color="000000"/>
            </w:tcBorders>
            <w:shd w:val="clear" w:color="auto" w:fill="D9D9D9"/>
            <w:tcMar>
              <w:top w:w="100" w:type="dxa"/>
              <w:left w:w="100" w:type="dxa"/>
              <w:bottom w:w="100" w:type="dxa"/>
              <w:right w:w="100" w:type="dxa"/>
            </w:tcMar>
          </w:tcPr>
          <w:p w14:paraId="47443AC7" w14:textId="77777777" w:rsidR="005738D5" w:rsidRPr="00E85EC5" w:rsidRDefault="00E85EC5">
            <w:pPr>
              <w:widowControl w:val="0"/>
              <w:pBdr>
                <w:top w:val="nil"/>
                <w:left w:val="nil"/>
                <w:bottom w:val="nil"/>
                <w:right w:val="nil"/>
                <w:between w:val="nil"/>
              </w:pBdr>
              <w:spacing w:line="240" w:lineRule="auto"/>
              <w:rPr>
                <w:b/>
                <w:sz w:val="13"/>
                <w:szCs w:val="16"/>
              </w:rPr>
            </w:pPr>
            <w:r w:rsidRPr="00E85EC5">
              <w:rPr>
                <w:b/>
                <w:sz w:val="13"/>
                <w:szCs w:val="16"/>
              </w:rPr>
              <w:t>RPM_N</w:t>
            </w:r>
          </w:p>
        </w:tc>
        <w:tc>
          <w:tcPr>
            <w:tcW w:w="0" w:type="auto"/>
            <w:tcBorders>
              <w:bottom w:val="single" w:sz="6" w:space="0" w:color="000000"/>
            </w:tcBorders>
            <w:shd w:val="clear" w:color="auto" w:fill="D9D9D9"/>
            <w:tcMar>
              <w:top w:w="100" w:type="dxa"/>
              <w:left w:w="100" w:type="dxa"/>
              <w:bottom w:w="100" w:type="dxa"/>
              <w:right w:w="100" w:type="dxa"/>
            </w:tcMar>
          </w:tcPr>
          <w:p w14:paraId="1F8FB418" w14:textId="77777777" w:rsidR="005738D5" w:rsidRPr="00E85EC5" w:rsidRDefault="00E85EC5">
            <w:pPr>
              <w:widowControl w:val="0"/>
              <w:pBdr>
                <w:top w:val="nil"/>
                <w:left w:val="nil"/>
                <w:bottom w:val="nil"/>
                <w:right w:val="nil"/>
                <w:between w:val="nil"/>
              </w:pBdr>
              <w:spacing w:line="240" w:lineRule="auto"/>
              <w:rPr>
                <w:b/>
                <w:sz w:val="13"/>
                <w:szCs w:val="16"/>
              </w:rPr>
            </w:pPr>
            <w:r w:rsidRPr="00E85EC5">
              <w:rPr>
                <w:b/>
                <w:sz w:val="13"/>
                <w:szCs w:val="16"/>
              </w:rPr>
              <w:t>RPM_S</w:t>
            </w:r>
          </w:p>
        </w:tc>
      </w:tr>
      <w:tr w:rsidR="005738D5" w14:paraId="32246172" w14:textId="77777777" w:rsidTr="00E85EC5">
        <w:tc>
          <w:tcPr>
            <w:tcW w:w="0" w:type="auto"/>
            <w:shd w:val="clear" w:color="auto" w:fill="auto"/>
            <w:tcMar>
              <w:top w:w="100" w:type="dxa"/>
              <w:left w:w="100" w:type="dxa"/>
              <w:bottom w:w="100" w:type="dxa"/>
              <w:right w:w="100" w:type="dxa"/>
            </w:tcMar>
          </w:tcPr>
          <w:p w14:paraId="09928239" w14:textId="77777777" w:rsidR="005738D5" w:rsidRPr="00E85EC5" w:rsidRDefault="00E85EC5" w:rsidP="00E85EC5">
            <w:pPr>
              <w:widowControl w:val="0"/>
              <w:pBdr>
                <w:top w:val="nil"/>
                <w:left w:val="nil"/>
                <w:bottom w:val="nil"/>
                <w:right w:val="nil"/>
                <w:between w:val="nil"/>
              </w:pBdr>
              <w:spacing w:line="240" w:lineRule="auto"/>
              <w:jc w:val="center"/>
              <w:rPr>
                <w:sz w:val="13"/>
                <w:szCs w:val="16"/>
              </w:rPr>
            </w:pPr>
            <w:r w:rsidRPr="00E85EC5">
              <w:rPr>
                <w:sz w:val="13"/>
                <w:szCs w:val="16"/>
              </w:rPr>
              <w:t>1001</w:t>
            </w:r>
          </w:p>
        </w:tc>
        <w:tc>
          <w:tcPr>
            <w:tcW w:w="0" w:type="auto"/>
            <w:shd w:val="clear" w:color="auto" w:fill="auto"/>
            <w:tcMar>
              <w:top w:w="100" w:type="dxa"/>
              <w:left w:w="100" w:type="dxa"/>
              <w:bottom w:w="100" w:type="dxa"/>
              <w:right w:w="100" w:type="dxa"/>
            </w:tcMar>
          </w:tcPr>
          <w:p w14:paraId="549A8718" w14:textId="77777777" w:rsidR="005738D5" w:rsidRPr="00E85EC5" w:rsidRDefault="00E85EC5" w:rsidP="00E85EC5">
            <w:pPr>
              <w:widowControl w:val="0"/>
              <w:pBdr>
                <w:top w:val="nil"/>
                <w:left w:val="nil"/>
                <w:bottom w:val="nil"/>
                <w:right w:val="nil"/>
                <w:between w:val="nil"/>
              </w:pBdr>
              <w:spacing w:line="240" w:lineRule="auto"/>
              <w:jc w:val="center"/>
              <w:rPr>
                <w:sz w:val="13"/>
                <w:szCs w:val="16"/>
              </w:rPr>
            </w:pPr>
            <w:r w:rsidRPr="00E85EC5">
              <w:rPr>
                <w:sz w:val="13"/>
                <w:szCs w:val="16"/>
              </w:rPr>
              <w:t>TRUE</w:t>
            </w:r>
          </w:p>
        </w:tc>
        <w:tc>
          <w:tcPr>
            <w:tcW w:w="0" w:type="auto"/>
            <w:shd w:val="clear" w:color="auto" w:fill="auto"/>
            <w:tcMar>
              <w:top w:w="100" w:type="dxa"/>
              <w:left w:w="100" w:type="dxa"/>
              <w:bottom w:w="100" w:type="dxa"/>
              <w:right w:w="100" w:type="dxa"/>
            </w:tcMar>
          </w:tcPr>
          <w:p w14:paraId="473D7B03" w14:textId="77777777" w:rsidR="005738D5" w:rsidRPr="00E85EC5" w:rsidRDefault="00E85EC5" w:rsidP="00E85EC5">
            <w:pPr>
              <w:widowControl w:val="0"/>
              <w:pBdr>
                <w:top w:val="nil"/>
                <w:left w:val="nil"/>
                <w:bottom w:val="nil"/>
                <w:right w:val="nil"/>
                <w:between w:val="nil"/>
              </w:pBdr>
              <w:spacing w:line="240" w:lineRule="auto"/>
              <w:jc w:val="center"/>
              <w:rPr>
                <w:sz w:val="13"/>
                <w:szCs w:val="16"/>
              </w:rPr>
            </w:pPr>
            <w:r w:rsidRPr="00E85EC5">
              <w:rPr>
                <w:sz w:val="13"/>
                <w:szCs w:val="16"/>
              </w:rPr>
              <w:t>FALSE</w:t>
            </w:r>
          </w:p>
        </w:tc>
        <w:tc>
          <w:tcPr>
            <w:tcW w:w="0" w:type="auto"/>
            <w:tcMar>
              <w:top w:w="40" w:type="dxa"/>
              <w:left w:w="40" w:type="dxa"/>
              <w:bottom w:w="40" w:type="dxa"/>
              <w:right w:w="40" w:type="dxa"/>
            </w:tcMar>
            <w:vAlign w:val="bottom"/>
          </w:tcPr>
          <w:p w14:paraId="1CA4ED05" w14:textId="77777777" w:rsidR="005738D5" w:rsidRPr="00E85EC5" w:rsidRDefault="00E85EC5" w:rsidP="00E85EC5">
            <w:pPr>
              <w:widowControl w:val="0"/>
              <w:jc w:val="center"/>
              <w:rPr>
                <w:sz w:val="13"/>
                <w:szCs w:val="16"/>
              </w:rPr>
            </w:pPr>
            <w:r w:rsidRPr="00E85EC5">
              <w:rPr>
                <w:sz w:val="13"/>
                <w:szCs w:val="16"/>
              </w:rPr>
              <w:t>64.60712433</w:t>
            </w:r>
          </w:p>
        </w:tc>
        <w:tc>
          <w:tcPr>
            <w:tcW w:w="0" w:type="auto"/>
            <w:tcBorders>
              <w:right w:val="single" w:sz="6" w:space="0" w:color="000000"/>
            </w:tcBorders>
            <w:shd w:val="clear" w:color="auto" w:fill="auto"/>
            <w:tcMar>
              <w:top w:w="100" w:type="dxa"/>
              <w:left w:w="100" w:type="dxa"/>
              <w:bottom w:w="100" w:type="dxa"/>
              <w:right w:w="100" w:type="dxa"/>
            </w:tcMar>
          </w:tcPr>
          <w:p w14:paraId="7E25A4DD" w14:textId="77777777" w:rsidR="005738D5" w:rsidRPr="00E85EC5" w:rsidRDefault="005738D5" w:rsidP="00E85EC5">
            <w:pPr>
              <w:widowControl w:val="0"/>
              <w:pBdr>
                <w:top w:val="nil"/>
                <w:left w:val="nil"/>
                <w:bottom w:val="nil"/>
                <w:right w:val="nil"/>
                <w:between w:val="nil"/>
              </w:pBdr>
              <w:spacing w:line="240" w:lineRule="auto"/>
              <w:jc w:val="center"/>
              <w:rPr>
                <w:sz w:val="13"/>
                <w:szCs w:val="16"/>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532C081" w14:textId="77777777" w:rsidR="005738D5" w:rsidRPr="00E85EC5" w:rsidRDefault="00E85EC5" w:rsidP="00E85EC5">
            <w:pPr>
              <w:widowControl w:val="0"/>
              <w:jc w:val="center"/>
              <w:rPr>
                <w:sz w:val="13"/>
                <w:szCs w:val="16"/>
              </w:rPr>
            </w:pPr>
            <w:r w:rsidRPr="00E85EC5">
              <w:rPr>
                <w:sz w:val="13"/>
                <w:szCs w:val="16"/>
              </w:rPr>
              <w:t>2.987132788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70FBF0D" w14:textId="77777777" w:rsidR="005738D5" w:rsidRPr="00E85EC5" w:rsidRDefault="00E85EC5" w:rsidP="00E85EC5">
            <w:pPr>
              <w:widowControl w:val="0"/>
              <w:jc w:val="center"/>
              <w:rPr>
                <w:sz w:val="13"/>
                <w:szCs w:val="16"/>
              </w:rPr>
            </w:pPr>
            <w:r w:rsidRPr="00E85EC5">
              <w:rPr>
                <w:sz w:val="13"/>
                <w:szCs w:val="16"/>
              </w:rPr>
              <w:t>4.378159523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2211351" w14:textId="77777777" w:rsidR="005738D5" w:rsidRPr="00E85EC5" w:rsidRDefault="005738D5" w:rsidP="00E85EC5">
            <w:pPr>
              <w:widowControl w:val="0"/>
              <w:jc w:val="center"/>
              <w:rPr>
                <w:sz w:val="13"/>
                <w:szCs w:val="16"/>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9EEC9BD" w14:textId="77777777" w:rsidR="005738D5" w:rsidRPr="00E85EC5" w:rsidRDefault="005738D5" w:rsidP="00E85EC5">
            <w:pPr>
              <w:widowControl w:val="0"/>
              <w:jc w:val="center"/>
              <w:rPr>
                <w:sz w:val="13"/>
                <w:szCs w:val="16"/>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8BE4428" w14:textId="77777777" w:rsidR="005738D5" w:rsidRPr="00E85EC5" w:rsidRDefault="00E85EC5" w:rsidP="00E85EC5">
            <w:pPr>
              <w:widowControl w:val="0"/>
              <w:jc w:val="center"/>
              <w:rPr>
                <w:sz w:val="13"/>
                <w:szCs w:val="16"/>
              </w:rPr>
            </w:pPr>
            <w:r w:rsidRPr="00E85EC5">
              <w:rPr>
                <w:sz w:val="13"/>
                <w:szCs w:val="16"/>
              </w:rPr>
              <w:t>-0.05192572251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649A3F8" w14:textId="77777777" w:rsidR="005738D5" w:rsidRPr="00E85EC5" w:rsidRDefault="005738D5" w:rsidP="00E85EC5">
            <w:pPr>
              <w:widowControl w:val="0"/>
              <w:jc w:val="center"/>
              <w:rPr>
                <w:sz w:val="13"/>
                <w:szCs w:val="16"/>
              </w:rPr>
            </w:pPr>
          </w:p>
        </w:tc>
      </w:tr>
      <w:tr w:rsidR="005738D5" w14:paraId="789E6664" w14:textId="77777777" w:rsidTr="00E85EC5">
        <w:tc>
          <w:tcPr>
            <w:tcW w:w="0" w:type="auto"/>
            <w:shd w:val="clear" w:color="auto" w:fill="auto"/>
            <w:tcMar>
              <w:top w:w="100" w:type="dxa"/>
              <w:left w:w="100" w:type="dxa"/>
              <w:bottom w:w="100" w:type="dxa"/>
              <w:right w:w="100" w:type="dxa"/>
            </w:tcMar>
          </w:tcPr>
          <w:p w14:paraId="38BB3206" w14:textId="77777777" w:rsidR="005738D5" w:rsidRPr="00E85EC5" w:rsidRDefault="00E85EC5" w:rsidP="00E85EC5">
            <w:pPr>
              <w:widowControl w:val="0"/>
              <w:pBdr>
                <w:top w:val="nil"/>
                <w:left w:val="nil"/>
                <w:bottom w:val="nil"/>
                <w:right w:val="nil"/>
                <w:between w:val="nil"/>
              </w:pBdr>
              <w:spacing w:line="240" w:lineRule="auto"/>
              <w:jc w:val="center"/>
              <w:rPr>
                <w:sz w:val="13"/>
                <w:szCs w:val="16"/>
              </w:rPr>
            </w:pPr>
            <w:r w:rsidRPr="00E85EC5">
              <w:rPr>
                <w:sz w:val="13"/>
                <w:szCs w:val="16"/>
              </w:rPr>
              <w:t>1002</w:t>
            </w:r>
          </w:p>
        </w:tc>
        <w:tc>
          <w:tcPr>
            <w:tcW w:w="0" w:type="auto"/>
            <w:shd w:val="clear" w:color="auto" w:fill="auto"/>
            <w:tcMar>
              <w:top w:w="100" w:type="dxa"/>
              <w:left w:w="100" w:type="dxa"/>
              <w:bottom w:w="100" w:type="dxa"/>
              <w:right w:w="100" w:type="dxa"/>
            </w:tcMar>
          </w:tcPr>
          <w:p w14:paraId="007AE155" w14:textId="77777777" w:rsidR="005738D5" w:rsidRPr="00E85EC5" w:rsidRDefault="00E85EC5" w:rsidP="00E85EC5">
            <w:pPr>
              <w:widowControl w:val="0"/>
              <w:spacing w:line="240" w:lineRule="auto"/>
              <w:jc w:val="center"/>
              <w:rPr>
                <w:sz w:val="13"/>
                <w:szCs w:val="16"/>
              </w:rPr>
            </w:pPr>
            <w:r w:rsidRPr="00E85EC5">
              <w:rPr>
                <w:sz w:val="13"/>
                <w:szCs w:val="16"/>
              </w:rPr>
              <w:t>TRUE</w:t>
            </w:r>
          </w:p>
        </w:tc>
        <w:tc>
          <w:tcPr>
            <w:tcW w:w="0" w:type="auto"/>
            <w:shd w:val="clear" w:color="auto" w:fill="auto"/>
            <w:tcMar>
              <w:top w:w="100" w:type="dxa"/>
              <w:left w:w="100" w:type="dxa"/>
              <w:bottom w:w="100" w:type="dxa"/>
              <w:right w:w="100" w:type="dxa"/>
            </w:tcMar>
          </w:tcPr>
          <w:p w14:paraId="0523227E" w14:textId="77777777" w:rsidR="005738D5" w:rsidRPr="00E85EC5" w:rsidRDefault="00E85EC5" w:rsidP="00E85EC5">
            <w:pPr>
              <w:widowControl w:val="0"/>
              <w:spacing w:line="240" w:lineRule="auto"/>
              <w:jc w:val="center"/>
              <w:rPr>
                <w:sz w:val="13"/>
                <w:szCs w:val="16"/>
              </w:rPr>
            </w:pPr>
            <w:r w:rsidRPr="00E85EC5">
              <w:rPr>
                <w:sz w:val="13"/>
                <w:szCs w:val="16"/>
              </w:rPr>
              <w:t>TRUE</w:t>
            </w:r>
          </w:p>
        </w:tc>
        <w:tc>
          <w:tcPr>
            <w:tcW w:w="0" w:type="auto"/>
            <w:tcMar>
              <w:top w:w="40" w:type="dxa"/>
              <w:left w:w="40" w:type="dxa"/>
              <w:bottom w:w="40" w:type="dxa"/>
              <w:right w:w="40" w:type="dxa"/>
            </w:tcMar>
            <w:vAlign w:val="bottom"/>
          </w:tcPr>
          <w:p w14:paraId="2FEF007C" w14:textId="77777777" w:rsidR="005738D5" w:rsidRPr="00E85EC5" w:rsidRDefault="00E85EC5" w:rsidP="00E85EC5">
            <w:pPr>
              <w:widowControl w:val="0"/>
              <w:jc w:val="center"/>
              <w:rPr>
                <w:sz w:val="13"/>
                <w:szCs w:val="16"/>
              </w:rPr>
            </w:pPr>
            <w:r w:rsidRPr="00E85EC5">
              <w:rPr>
                <w:sz w:val="13"/>
                <w:szCs w:val="16"/>
              </w:rPr>
              <w:t>55.83360672</w:t>
            </w:r>
          </w:p>
        </w:tc>
        <w:tc>
          <w:tcPr>
            <w:tcW w:w="0" w:type="auto"/>
            <w:tcBorders>
              <w:right w:val="single" w:sz="6" w:space="0" w:color="000000"/>
            </w:tcBorders>
            <w:tcMar>
              <w:top w:w="40" w:type="dxa"/>
              <w:left w:w="40" w:type="dxa"/>
              <w:bottom w:w="40" w:type="dxa"/>
              <w:right w:w="40" w:type="dxa"/>
            </w:tcMar>
            <w:vAlign w:val="bottom"/>
          </w:tcPr>
          <w:p w14:paraId="7EF269AC" w14:textId="77777777" w:rsidR="005738D5" w:rsidRPr="00E85EC5" w:rsidRDefault="00E85EC5" w:rsidP="00E85EC5">
            <w:pPr>
              <w:widowControl w:val="0"/>
              <w:jc w:val="center"/>
              <w:rPr>
                <w:sz w:val="13"/>
                <w:szCs w:val="16"/>
              </w:rPr>
            </w:pPr>
            <w:r w:rsidRPr="00E85EC5">
              <w:rPr>
                <w:sz w:val="13"/>
                <w:szCs w:val="16"/>
              </w:rPr>
              <w:t>63.00717545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4CCD71F" w14:textId="77777777" w:rsidR="005738D5" w:rsidRPr="00E85EC5" w:rsidRDefault="00E85EC5" w:rsidP="00E85EC5">
            <w:pPr>
              <w:widowControl w:val="0"/>
              <w:jc w:val="center"/>
              <w:rPr>
                <w:sz w:val="13"/>
                <w:szCs w:val="16"/>
              </w:rPr>
            </w:pPr>
            <w:r w:rsidRPr="00E85EC5">
              <w:rPr>
                <w:sz w:val="13"/>
                <w:szCs w:val="16"/>
              </w:rPr>
              <w:t>3.580712795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1658439" w14:textId="77777777" w:rsidR="005738D5" w:rsidRPr="00E85EC5" w:rsidRDefault="00E85EC5" w:rsidP="00E85EC5">
            <w:pPr>
              <w:widowControl w:val="0"/>
              <w:jc w:val="center"/>
              <w:rPr>
                <w:sz w:val="13"/>
                <w:szCs w:val="16"/>
              </w:rPr>
            </w:pPr>
            <w:r w:rsidRPr="00E85EC5">
              <w:rPr>
                <w:sz w:val="13"/>
                <w:szCs w:val="16"/>
              </w:rPr>
              <w:t>3.731759548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E8E4EE2" w14:textId="77777777" w:rsidR="005738D5" w:rsidRPr="00E85EC5" w:rsidRDefault="00E85EC5" w:rsidP="00E85EC5">
            <w:pPr>
              <w:widowControl w:val="0"/>
              <w:jc w:val="center"/>
              <w:rPr>
                <w:sz w:val="13"/>
                <w:szCs w:val="16"/>
              </w:rPr>
            </w:pPr>
            <w:r w:rsidRPr="00E85EC5">
              <w:rPr>
                <w:sz w:val="13"/>
                <w:szCs w:val="16"/>
              </w:rPr>
              <w:t>2.996183395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474F537" w14:textId="77777777" w:rsidR="005738D5" w:rsidRPr="00E85EC5" w:rsidRDefault="00E85EC5" w:rsidP="00E85EC5">
            <w:pPr>
              <w:widowControl w:val="0"/>
              <w:jc w:val="center"/>
              <w:rPr>
                <w:sz w:val="13"/>
                <w:szCs w:val="16"/>
              </w:rPr>
            </w:pPr>
            <w:r w:rsidRPr="00E85EC5">
              <w:rPr>
                <w:sz w:val="13"/>
                <w:szCs w:val="16"/>
              </w:rPr>
              <w:t>3.637342215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5F012E7" w14:textId="77777777" w:rsidR="005738D5" w:rsidRPr="00E85EC5" w:rsidRDefault="00E85EC5" w:rsidP="00E85EC5">
            <w:pPr>
              <w:widowControl w:val="0"/>
              <w:jc w:val="center"/>
              <w:rPr>
                <w:sz w:val="13"/>
                <w:szCs w:val="16"/>
              </w:rPr>
            </w:pPr>
            <w:r w:rsidRPr="00E85EC5">
              <w:rPr>
                <w:sz w:val="13"/>
                <w:szCs w:val="16"/>
              </w:rPr>
              <w:t>0.03958718106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611EC2E" w14:textId="77777777" w:rsidR="005738D5" w:rsidRPr="00E85EC5" w:rsidRDefault="00E85EC5" w:rsidP="00E85EC5">
            <w:pPr>
              <w:widowControl w:val="0"/>
              <w:jc w:val="center"/>
              <w:rPr>
                <w:sz w:val="13"/>
                <w:szCs w:val="16"/>
              </w:rPr>
            </w:pPr>
            <w:r w:rsidRPr="00E85EC5">
              <w:rPr>
                <w:sz w:val="13"/>
                <w:szCs w:val="16"/>
              </w:rPr>
              <w:t>-0.06465864182</w:t>
            </w:r>
          </w:p>
        </w:tc>
      </w:tr>
      <w:tr w:rsidR="005738D5" w14:paraId="179BAC15" w14:textId="77777777" w:rsidTr="00E85EC5">
        <w:tc>
          <w:tcPr>
            <w:tcW w:w="0" w:type="auto"/>
            <w:shd w:val="clear" w:color="auto" w:fill="auto"/>
            <w:tcMar>
              <w:top w:w="100" w:type="dxa"/>
              <w:left w:w="100" w:type="dxa"/>
              <w:bottom w:w="100" w:type="dxa"/>
              <w:right w:w="100" w:type="dxa"/>
            </w:tcMar>
          </w:tcPr>
          <w:p w14:paraId="6FCB07AE" w14:textId="77777777" w:rsidR="005738D5" w:rsidRPr="00E85EC5" w:rsidRDefault="00E85EC5" w:rsidP="00E85EC5">
            <w:pPr>
              <w:widowControl w:val="0"/>
              <w:pBdr>
                <w:top w:val="nil"/>
                <w:left w:val="nil"/>
                <w:bottom w:val="nil"/>
                <w:right w:val="nil"/>
                <w:between w:val="nil"/>
              </w:pBdr>
              <w:spacing w:line="240" w:lineRule="auto"/>
              <w:jc w:val="center"/>
              <w:rPr>
                <w:sz w:val="13"/>
                <w:szCs w:val="16"/>
              </w:rPr>
            </w:pPr>
            <w:r w:rsidRPr="00E85EC5">
              <w:rPr>
                <w:sz w:val="13"/>
                <w:szCs w:val="16"/>
              </w:rPr>
              <w:t>1003</w:t>
            </w:r>
          </w:p>
        </w:tc>
        <w:tc>
          <w:tcPr>
            <w:tcW w:w="0" w:type="auto"/>
            <w:shd w:val="clear" w:color="auto" w:fill="auto"/>
            <w:tcMar>
              <w:top w:w="100" w:type="dxa"/>
              <w:left w:w="100" w:type="dxa"/>
              <w:bottom w:w="100" w:type="dxa"/>
              <w:right w:w="100" w:type="dxa"/>
            </w:tcMar>
          </w:tcPr>
          <w:p w14:paraId="5AF29A11" w14:textId="77777777" w:rsidR="005738D5" w:rsidRPr="00E85EC5" w:rsidRDefault="00E85EC5" w:rsidP="00E85EC5">
            <w:pPr>
              <w:widowControl w:val="0"/>
              <w:spacing w:line="240" w:lineRule="auto"/>
              <w:jc w:val="center"/>
              <w:rPr>
                <w:sz w:val="13"/>
                <w:szCs w:val="16"/>
              </w:rPr>
            </w:pPr>
            <w:r w:rsidRPr="00E85EC5">
              <w:rPr>
                <w:sz w:val="13"/>
                <w:szCs w:val="16"/>
              </w:rPr>
              <w:t>FALSE</w:t>
            </w:r>
          </w:p>
        </w:tc>
        <w:tc>
          <w:tcPr>
            <w:tcW w:w="0" w:type="auto"/>
            <w:shd w:val="clear" w:color="auto" w:fill="auto"/>
            <w:tcMar>
              <w:top w:w="100" w:type="dxa"/>
              <w:left w:w="100" w:type="dxa"/>
              <w:bottom w:w="100" w:type="dxa"/>
              <w:right w:w="100" w:type="dxa"/>
            </w:tcMar>
          </w:tcPr>
          <w:p w14:paraId="280D61C2" w14:textId="77777777" w:rsidR="005738D5" w:rsidRPr="00E85EC5" w:rsidRDefault="00E85EC5" w:rsidP="00E85EC5">
            <w:pPr>
              <w:widowControl w:val="0"/>
              <w:spacing w:line="240" w:lineRule="auto"/>
              <w:jc w:val="center"/>
              <w:rPr>
                <w:sz w:val="13"/>
                <w:szCs w:val="16"/>
              </w:rPr>
            </w:pPr>
            <w:r w:rsidRPr="00E85EC5">
              <w:rPr>
                <w:sz w:val="13"/>
                <w:szCs w:val="16"/>
              </w:rPr>
              <w:t>TRUE</w:t>
            </w:r>
          </w:p>
        </w:tc>
        <w:tc>
          <w:tcPr>
            <w:tcW w:w="0" w:type="auto"/>
            <w:tcMar>
              <w:top w:w="40" w:type="dxa"/>
              <w:left w:w="40" w:type="dxa"/>
              <w:bottom w:w="40" w:type="dxa"/>
              <w:right w:w="40" w:type="dxa"/>
            </w:tcMar>
            <w:vAlign w:val="bottom"/>
          </w:tcPr>
          <w:p w14:paraId="246C1251" w14:textId="77777777" w:rsidR="005738D5" w:rsidRPr="00E85EC5" w:rsidRDefault="005738D5" w:rsidP="00E85EC5">
            <w:pPr>
              <w:widowControl w:val="0"/>
              <w:jc w:val="center"/>
              <w:rPr>
                <w:sz w:val="13"/>
                <w:szCs w:val="16"/>
              </w:rPr>
            </w:pPr>
          </w:p>
        </w:tc>
        <w:tc>
          <w:tcPr>
            <w:tcW w:w="0" w:type="auto"/>
            <w:tcBorders>
              <w:right w:val="single" w:sz="6" w:space="0" w:color="000000"/>
            </w:tcBorders>
            <w:tcMar>
              <w:top w:w="40" w:type="dxa"/>
              <w:left w:w="40" w:type="dxa"/>
              <w:bottom w:w="40" w:type="dxa"/>
              <w:right w:w="40" w:type="dxa"/>
            </w:tcMar>
            <w:vAlign w:val="bottom"/>
          </w:tcPr>
          <w:p w14:paraId="610761CD" w14:textId="77777777" w:rsidR="005738D5" w:rsidRPr="00E85EC5" w:rsidRDefault="00E85EC5" w:rsidP="00E85EC5">
            <w:pPr>
              <w:widowControl w:val="0"/>
              <w:jc w:val="center"/>
              <w:rPr>
                <w:sz w:val="13"/>
                <w:szCs w:val="16"/>
              </w:rPr>
            </w:pPr>
            <w:r w:rsidRPr="00E85EC5">
              <w:rPr>
                <w:sz w:val="13"/>
                <w:szCs w:val="16"/>
              </w:rPr>
              <w:t>55.71757126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33FCE09" w14:textId="77777777" w:rsidR="005738D5" w:rsidRPr="00E85EC5" w:rsidRDefault="005738D5" w:rsidP="00E85EC5">
            <w:pPr>
              <w:widowControl w:val="0"/>
              <w:jc w:val="center"/>
              <w:rPr>
                <w:sz w:val="13"/>
                <w:szCs w:val="16"/>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1D023EE" w14:textId="77777777" w:rsidR="005738D5" w:rsidRPr="00E85EC5" w:rsidRDefault="005738D5" w:rsidP="00E85EC5">
            <w:pPr>
              <w:widowControl w:val="0"/>
              <w:jc w:val="center"/>
              <w:rPr>
                <w:sz w:val="13"/>
                <w:szCs w:val="16"/>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8FF5A9E" w14:textId="77777777" w:rsidR="005738D5" w:rsidRPr="00E85EC5" w:rsidRDefault="00E85EC5" w:rsidP="00E85EC5">
            <w:pPr>
              <w:widowControl w:val="0"/>
              <w:jc w:val="center"/>
              <w:rPr>
                <w:sz w:val="13"/>
                <w:szCs w:val="16"/>
              </w:rPr>
            </w:pPr>
            <w:r w:rsidRPr="00E85EC5">
              <w:rPr>
                <w:sz w:val="13"/>
                <w:szCs w:val="16"/>
              </w:rPr>
              <w:t>4.038502216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74454A9" w14:textId="77777777" w:rsidR="005738D5" w:rsidRPr="00E85EC5" w:rsidRDefault="00E85EC5" w:rsidP="00E85EC5">
            <w:pPr>
              <w:widowControl w:val="0"/>
              <w:jc w:val="center"/>
              <w:rPr>
                <w:sz w:val="13"/>
                <w:szCs w:val="16"/>
              </w:rPr>
            </w:pPr>
            <w:r w:rsidRPr="00E85EC5">
              <w:rPr>
                <w:sz w:val="13"/>
                <w:szCs w:val="16"/>
              </w:rPr>
              <w:t>3.448086262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370BB7F" w14:textId="77777777" w:rsidR="005738D5" w:rsidRPr="00E85EC5" w:rsidRDefault="005738D5" w:rsidP="00E85EC5">
            <w:pPr>
              <w:widowControl w:val="0"/>
              <w:jc w:val="center"/>
              <w:rPr>
                <w:sz w:val="13"/>
                <w:szCs w:val="16"/>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6D5EAC0" w14:textId="77777777" w:rsidR="005738D5" w:rsidRPr="00E85EC5" w:rsidRDefault="00E85EC5" w:rsidP="00E85EC5">
            <w:pPr>
              <w:widowControl w:val="0"/>
              <w:jc w:val="center"/>
              <w:rPr>
                <w:sz w:val="13"/>
                <w:szCs w:val="16"/>
              </w:rPr>
            </w:pPr>
            <w:r w:rsidRPr="00E85EC5">
              <w:rPr>
                <w:sz w:val="13"/>
                <w:szCs w:val="16"/>
              </w:rPr>
              <w:t>0.05562833697</w:t>
            </w:r>
          </w:p>
        </w:tc>
      </w:tr>
    </w:tbl>
    <w:p w14:paraId="4A255D6C" w14:textId="77777777" w:rsidR="005738D5" w:rsidRDefault="00E85EC5">
      <w:pPr>
        <w:rPr>
          <w:i/>
        </w:rPr>
      </w:pPr>
      <w:r>
        <w:rPr>
          <w:i/>
        </w:rPr>
        <w:t>*Note: This is meant to illustrate the data that will be presented. Final variable names and order will be provided separately. Do not use as a basis for programming.</w:t>
      </w:r>
    </w:p>
    <w:p w14:paraId="167DD021" w14:textId="77777777" w:rsidR="005738D5" w:rsidRDefault="00E85EC5">
      <w:pPr>
        <w:pStyle w:val="Heading1"/>
      </w:pPr>
      <w:bookmarkStart w:id="3" w:name="_zq1a7745mry" w:colFirst="0" w:colLast="0"/>
      <w:bookmarkEnd w:id="3"/>
      <w:r>
        <w:t>Description of Variables</w:t>
      </w:r>
    </w:p>
    <w:tbl>
      <w:tblPr>
        <w:tblStyle w:val="a0"/>
        <w:tblW w:w="12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10"/>
        <w:gridCol w:w="3645"/>
      </w:tblGrid>
      <w:tr w:rsidR="005738D5" w14:paraId="041F757E" w14:textId="77777777">
        <w:tc>
          <w:tcPr>
            <w:tcW w:w="2520" w:type="dxa"/>
            <w:shd w:val="clear" w:color="auto" w:fill="D9D9D9"/>
            <w:tcMar>
              <w:top w:w="100" w:type="dxa"/>
              <w:left w:w="100" w:type="dxa"/>
              <w:bottom w:w="100" w:type="dxa"/>
              <w:right w:w="100" w:type="dxa"/>
            </w:tcMar>
          </w:tcPr>
          <w:p w14:paraId="73A637EF" w14:textId="77777777" w:rsidR="005738D5" w:rsidRDefault="00E85EC5">
            <w:pPr>
              <w:widowControl w:val="0"/>
              <w:pBdr>
                <w:top w:val="nil"/>
                <w:left w:val="nil"/>
                <w:bottom w:val="nil"/>
                <w:right w:val="nil"/>
                <w:between w:val="nil"/>
              </w:pBdr>
              <w:spacing w:line="240" w:lineRule="auto"/>
              <w:jc w:val="center"/>
              <w:rPr>
                <w:b/>
              </w:rPr>
            </w:pPr>
            <w:r>
              <w:rPr>
                <w:b/>
              </w:rPr>
              <w:t>Variable</w:t>
            </w:r>
          </w:p>
        </w:tc>
        <w:tc>
          <w:tcPr>
            <w:tcW w:w="6810" w:type="dxa"/>
            <w:shd w:val="clear" w:color="auto" w:fill="D9D9D9"/>
            <w:tcMar>
              <w:top w:w="100" w:type="dxa"/>
              <w:left w:w="100" w:type="dxa"/>
              <w:bottom w:w="100" w:type="dxa"/>
              <w:right w:w="100" w:type="dxa"/>
            </w:tcMar>
          </w:tcPr>
          <w:p w14:paraId="4ABCC3A2" w14:textId="77777777" w:rsidR="005738D5" w:rsidRDefault="00E85EC5">
            <w:pPr>
              <w:widowControl w:val="0"/>
              <w:pBdr>
                <w:top w:val="nil"/>
                <w:left w:val="nil"/>
                <w:bottom w:val="nil"/>
                <w:right w:val="nil"/>
                <w:between w:val="nil"/>
              </w:pBdr>
              <w:spacing w:line="240" w:lineRule="auto"/>
              <w:jc w:val="center"/>
              <w:rPr>
                <w:b/>
              </w:rPr>
            </w:pPr>
            <w:r>
              <w:rPr>
                <w:b/>
              </w:rPr>
              <w:t>Definition</w:t>
            </w:r>
          </w:p>
        </w:tc>
        <w:tc>
          <w:tcPr>
            <w:tcW w:w="3645" w:type="dxa"/>
            <w:shd w:val="clear" w:color="auto" w:fill="D9D9D9"/>
            <w:tcMar>
              <w:top w:w="100" w:type="dxa"/>
              <w:left w:w="100" w:type="dxa"/>
              <w:bottom w:w="100" w:type="dxa"/>
              <w:right w:w="100" w:type="dxa"/>
            </w:tcMar>
          </w:tcPr>
          <w:p w14:paraId="46AA08C6" w14:textId="77777777" w:rsidR="005738D5" w:rsidRDefault="00E85EC5">
            <w:pPr>
              <w:widowControl w:val="0"/>
              <w:pBdr>
                <w:top w:val="nil"/>
                <w:left w:val="nil"/>
                <w:bottom w:val="nil"/>
                <w:right w:val="nil"/>
                <w:between w:val="nil"/>
              </w:pBdr>
              <w:spacing w:line="240" w:lineRule="auto"/>
              <w:jc w:val="center"/>
              <w:rPr>
                <w:b/>
              </w:rPr>
            </w:pPr>
            <w:r>
              <w:rPr>
                <w:b/>
              </w:rPr>
              <w:t>Data Processing Required</w:t>
            </w:r>
          </w:p>
        </w:tc>
      </w:tr>
      <w:tr w:rsidR="005738D5" w14:paraId="445FC3C4" w14:textId="77777777">
        <w:tc>
          <w:tcPr>
            <w:tcW w:w="2520" w:type="dxa"/>
            <w:shd w:val="clear" w:color="auto" w:fill="auto"/>
            <w:tcMar>
              <w:top w:w="100" w:type="dxa"/>
              <w:left w:w="100" w:type="dxa"/>
              <w:bottom w:w="100" w:type="dxa"/>
              <w:right w:w="100" w:type="dxa"/>
            </w:tcMar>
          </w:tcPr>
          <w:p w14:paraId="45EB02EB" w14:textId="77777777" w:rsidR="005738D5" w:rsidRDefault="00E85EC5">
            <w:proofErr w:type="spellStart"/>
            <w:r>
              <w:t>Clip_Selector_Pass_N</w:t>
            </w:r>
            <w:proofErr w:type="spellEnd"/>
            <w:r>
              <w:t xml:space="preserve"> </w:t>
            </w:r>
          </w:p>
          <w:p w14:paraId="63DBC849" w14:textId="77777777" w:rsidR="005738D5" w:rsidRDefault="00E85EC5">
            <w:proofErr w:type="spellStart"/>
            <w:r>
              <w:t>Clip_Selector_Pass_S</w:t>
            </w:r>
            <w:proofErr w:type="spellEnd"/>
          </w:p>
          <w:p w14:paraId="019F8D56" w14:textId="77777777" w:rsidR="005738D5" w:rsidRDefault="005738D5">
            <w:pPr>
              <w:widowControl w:val="0"/>
              <w:pBdr>
                <w:top w:val="nil"/>
                <w:left w:val="nil"/>
                <w:bottom w:val="nil"/>
                <w:right w:val="nil"/>
                <w:between w:val="nil"/>
              </w:pBdr>
              <w:spacing w:line="240" w:lineRule="auto"/>
            </w:pPr>
          </w:p>
        </w:tc>
        <w:tc>
          <w:tcPr>
            <w:tcW w:w="6810" w:type="dxa"/>
            <w:shd w:val="clear" w:color="auto" w:fill="auto"/>
            <w:tcMar>
              <w:top w:w="100" w:type="dxa"/>
              <w:left w:w="100" w:type="dxa"/>
              <w:bottom w:w="100" w:type="dxa"/>
              <w:right w:w="100" w:type="dxa"/>
            </w:tcMar>
          </w:tcPr>
          <w:p w14:paraId="60FDD689" w14:textId="77777777" w:rsidR="005738D5" w:rsidRDefault="00E85EC5">
            <w:pPr>
              <w:widowControl w:val="0"/>
              <w:pBdr>
                <w:top w:val="nil"/>
                <w:left w:val="nil"/>
                <w:bottom w:val="nil"/>
                <w:right w:val="nil"/>
                <w:between w:val="nil"/>
              </w:pBdr>
              <w:spacing w:line="240" w:lineRule="auto"/>
            </w:pPr>
            <w:r>
              <w:lastRenderedPageBreak/>
              <w:t xml:space="preserve">The “Clip Selector” component of AutoEF assesses the suitability of the AP2 and AP4 clips for EF calculation. If both the AP2 and AP4 clips are deemed acceptable by the Clip Selector, the system </w:t>
            </w:r>
            <w:r>
              <w:lastRenderedPageBreak/>
              <w:t>moves onto the second stage and computes an ejection fraction for each individual view.</w:t>
            </w:r>
          </w:p>
          <w:p w14:paraId="051C2BC1" w14:textId="77777777" w:rsidR="005738D5" w:rsidRDefault="005738D5">
            <w:pPr>
              <w:widowControl w:val="0"/>
              <w:pBdr>
                <w:top w:val="nil"/>
                <w:left w:val="nil"/>
                <w:bottom w:val="nil"/>
                <w:right w:val="nil"/>
                <w:between w:val="nil"/>
              </w:pBdr>
              <w:spacing w:line="240" w:lineRule="auto"/>
            </w:pPr>
          </w:p>
          <w:p w14:paraId="24C72BDC" w14:textId="77777777" w:rsidR="005738D5" w:rsidRDefault="00E85EC5">
            <w:pPr>
              <w:widowControl w:val="0"/>
              <w:pBdr>
                <w:top w:val="nil"/>
                <w:left w:val="nil"/>
                <w:bottom w:val="nil"/>
                <w:right w:val="nil"/>
                <w:between w:val="nil"/>
              </w:pBdr>
              <w:spacing w:line="240" w:lineRule="auto"/>
            </w:pPr>
            <w:r>
              <w:t>“TRUE” means that the Clip Selector has deemed the clips suitable for EF measurement. “FALSE” means the clips have been rejected and no EF measurement will be returned.</w:t>
            </w:r>
          </w:p>
        </w:tc>
        <w:tc>
          <w:tcPr>
            <w:tcW w:w="3645" w:type="dxa"/>
            <w:shd w:val="clear" w:color="auto" w:fill="auto"/>
            <w:tcMar>
              <w:top w:w="100" w:type="dxa"/>
              <w:left w:w="100" w:type="dxa"/>
              <w:bottom w:w="100" w:type="dxa"/>
              <w:right w:w="100" w:type="dxa"/>
            </w:tcMar>
          </w:tcPr>
          <w:p w14:paraId="07EA58DD" w14:textId="77777777" w:rsidR="005738D5" w:rsidRDefault="00E85EC5">
            <w:pPr>
              <w:widowControl w:val="0"/>
              <w:pBdr>
                <w:top w:val="nil"/>
                <w:left w:val="nil"/>
                <w:bottom w:val="nil"/>
                <w:right w:val="nil"/>
                <w:between w:val="nil"/>
              </w:pBdr>
              <w:spacing w:line="240" w:lineRule="auto"/>
            </w:pPr>
            <w:r>
              <w:lastRenderedPageBreak/>
              <w:t>N/A</w:t>
            </w:r>
          </w:p>
        </w:tc>
      </w:tr>
      <w:tr w:rsidR="005738D5" w14:paraId="07CA0A05" w14:textId="77777777">
        <w:tc>
          <w:tcPr>
            <w:tcW w:w="2520" w:type="dxa"/>
            <w:shd w:val="clear" w:color="auto" w:fill="auto"/>
            <w:tcMar>
              <w:top w:w="100" w:type="dxa"/>
              <w:left w:w="100" w:type="dxa"/>
              <w:bottom w:w="100" w:type="dxa"/>
              <w:right w:w="100" w:type="dxa"/>
            </w:tcMar>
          </w:tcPr>
          <w:p w14:paraId="28E619DC" w14:textId="77777777" w:rsidR="005738D5" w:rsidRDefault="00E85EC5">
            <w:r>
              <w:lastRenderedPageBreak/>
              <w:t>AEF_N</w:t>
            </w:r>
          </w:p>
          <w:p w14:paraId="1E7AD6BB" w14:textId="77777777" w:rsidR="005738D5" w:rsidRDefault="00E85EC5">
            <w:r>
              <w:t>AEF_S</w:t>
            </w:r>
          </w:p>
        </w:tc>
        <w:tc>
          <w:tcPr>
            <w:tcW w:w="6810" w:type="dxa"/>
            <w:shd w:val="clear" w:color="auto" w:fill="auto"/>
            <w:tcMar>
              <w:top w:w="100" w:type="dxa"/>
              <w:left w:w="100" w:type="dxa"/>
              <w:bottom w:w="100" w:type="dxa"/>
              <w:right w:w="100" w:type="dxa"/>
            </w:tcMar>
          </w:tcPr>
          <w:p w14:paraId="698C742F" w14:textId="77777777" w:rsidR="005738D5" w:rsidRDefault="00E85EC5">
            <w:pPr>
              <w:widowControl w:val="0"/>
              <w:pBdr>
                <w:top w:val="nil"/>
                <w:left w:val="nil"/>
                <w:bottom w:val="nil"/>
                <w:right w:val="nil"/>
                <w:between w:val="nil"/>
              </w:pBdr>
              <w:spacing w:line="240" w:lineRule="auto"/>
            </w:pPr>
            <w:r>
              <w:t>These variables represent the nurse and sonographer AutoEF measurement for a particular patient.</w:t>
            </w:r>
          </w:p>
        </w:tc>
        <w:tc>
          <w:tcPr>
            <w:tcW w:w="3645" w:type="dxa"/>
            <w:shd w:val="clear" w:color="auto" w:fill="auto"/>
            <w:tcMar>
              <w:top w:w="100" w:type="dxa"/>
              <w:left w:w="100" w:type="dxa"/>
              <w:bottom w:w="100" w:type="dxa"/>
              <w:right w:w="100" w:type="dxa"/>
            </w:tcMar>
          </w:tcPr>
          <w:p w14:paraId="4C522E61" w14:textId="77777777" w:rsidR="005738D5" w:rsidRDefault="00E85EC5">
            <w:pPr>
              <w:widowControl w:val="0"/>
              <w:pBdr>
                <w:top w:val="nil"/>
                <w:left w:val="nil"/>
                <w:bottom w:val="nil"/>
                <w:right w:val="nil"/>
                <w:between w:val="nil"/>
              </w:pBdr>
              <w:spacing w:line="240" w:lineRule="auto"/>
            </w:pPr>
            <w:r>
              <w:t>EF is returned by the algorithm in its raw format as a long decimal number (e.g., “55.83360672”). However, it is presented to the user in AutoEF as an integer (e.g., “56”). Thus the data should be rounded to the nearest integer.</w:t>
            </w:r>
          </w:p>
        </w:tc>
      </w:tr>
      <w:tr w:rsidR="005738D5" w14:paraId="1787E461" w14:textId="77777777">
        <w:tc>
          <w:tcPr>
            <w:tcW w:w="2520" w:type="dxa"/>
            <w:shd w:val="clear" w:color="auto" w:fill="auto"/>
            <w:tcMar>
              <w:top w:w="100" w:type="dxa"/>
              <w:left w:w="100" w:type="dxa"/>
              <w:bottom w:w="100" w:type="dxa"/>
              <w:right w:w="100" w:type="dxa"/>
            </w:tcMar>
          </w:tcPr>
          <w:p w14:paraId="6CEF1FEE" w14:textId="77777777" w:rsidR="005738D5" w:rsidRDefault="00E85EC5">
            <w:r>
              <w:t>IQS_AP2_N</w:t>
            </w:r>
          </w:p>
          <w:p w14:paraId="2CA8DD8E" w14:textId="77777777" w:rsidR="005738D5" w:rsidRDefault="00E85EC5">
            <w:r>
              <w:t>IQS_AP4_N</w:t>
            </w:r>
          </w:p>
          <w:p w14:paraId="6548603C" w14:textId="77777777" w:rsidR="005738D5" w:rsidRDefault="00E85EC5">
            <w:r>
              <w:t>IQS_AP2_S</w:t>
            </w:r>
          </w:p>
          <w:p w14:paraId="24A0BADC" w14:textId="77777777" w:rsidR="005738D5" w:rsidRDefault="00E85EC5">
            <w:r>
              <w:t>IQS_AP4_S</w:t>
            </w:r>
          </w:p>
        </w:tc>
        <w:tc>
          <w:tcPr>
            <w:tcW w:w="6810" w:type="dxa"/>
            <w:shd w:val="clear" w:color="auto" w:fill="auto"/>
            <w:tcMar>
              <w:top w:w="100" w:type="dxa"/>
              <w:left w:w="100" w:type="dxa"/>
              <w:bottom w:w="100" w:type="dxa"/>
              <w:right w:w="100" w:type="dxa"/>
            </w:tcMar>
          </w:tcPr>
          <w:p w14:paraId="452D5453" w14:textId="77777777" w:rsidR="005738D5" w:rsidRDefault="00E85EC5">
            <w:pPr>
              <w:widowControl w:val="0"/>
              <w:pBdr>
                <w:top w:val="nil"/>
                <w:left w:val="nil"/>
                <w:bottom w:val="nil"/>
                <w:right w:val="nil"/>
                <w:between w:val="nil"/>
              </w:pBdr>
              <w:spacing w:line="240" w:lineRule="auto"/>
            </w:pPr>
            <w:r>
              <w:t>Image Quality Scoring System (IQS) is an algorithm that estimates the ACEP score for clips. To develop IQS, Bay Labs trained the algorithm separately per view (i.e., AP2 and AP4) on ACEP IQS from in-house data (i.e., data gathered internally at Bay Labs with help from expert sonographers for the purpose of EchoGPS data collection) labeled with ACEP scores.</w:t>
            </w:r>
          </w:p>
          <w:p w14:paraId="7708DC26" w14:textId="77777777" w:rsidR="005738D5" w:rsidRDefault="005738D5">
            <w:pPr>
              <w:widowControl w:val="0"/>
              <w:pBdr>
                <w:top w:val="nil"/>
                <w:left w:val="nil"/>
                <w:bottom w:val="nil"/>
                <w:right w:val="nil"/>
                <w:between w:val="nil"/>
              </w:pBdr>
              <w:spacing w:line="240" w:lineRule="auto"/>
            </w:pPr>
          </w:p>
          <w:p w14:paraId="29F2A281" w14:textId="77777777" w:rsidR="005738D5" w:rsidRDefault="005738D5">
            <w:pPr>
              <w:widowControl w:val="0"/>
              <w:pBdr>
                <w:top w:val="nil"/>
                <w:left w:val="nil"/>
                <w:bottom w:val="nil"/>
                <w:right w:val="nil"/>
                <w:between w:val="nil"/>
              </w:pBdr>
              <w:spacing w:line="240" w:lineRule="auto"/>
            </w:pPr>
          </w:p>
        </w:tc>
        <w:tc>
          <w:tcPr>
            <w:tcW w:w="3645" w:type="dxa"/>
            <w:shd w:val="clear" w:color="auto" w:fill="auto"/>
            <w:tcMar>
              <w:top w:w="100" w:type="dxa"/>
              <w:left w:w="100" w:type="dxa"/>
              <w:bottom w:w="100" w:type="dxa"/>
              <w:right w:w="100" w:type="dxa"/>
            </w:tcMar>
          </w:tcPr>
          <w:p w14:paraId="5C50FCB6" w14:textId="77777777" w:rsidR="005738D5" w:rsidRDefault="00E85EC5">
            <w:pPr>
              <w:widowControl w:val="0"/>
              <w:spacing w:line="240" w:lineRule="auto"/>
            </w:pPr>
            <w:r>
              <w:t>“IQS_AP#_#” is reported as a long decimal (e.g., “3.637342215”). However, in AutoEF it is displayed to the user via a three-bar icon that has three outputs (shown in table below).</w:t>
            </w:r>
          </w:p>
          <w:p w14:paraId="29FBC7C2" w14:textId="77777777" w:rsidR="005738D5" w:rsidRDefault="005738D5">
            <w:pPr>
              <w:widowControl w:val="0"/>
              <w:spacing w:line="240" w:lineRule="auto"/>
            </w:pPr>
          </w:p>
          <w:tbl>
            <w:tblPr>
              <w:tblStyle w:val="a1"/>
              <w:tblW w:w="2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365"/>
            </w:tblGrid>
            <w:tr w:rsidR="005738D5" w14:paraId="44F63A9D" w14:textId="77777777">
              <w:tc>
                <w:tcPr>
                  <w:tcW w:w="1545" w:type="dxa"/>
                  <w:shd w:val="clear" w:color="auto" w:fill="D9D9D9"/>
                  <w:tcMar>
                    <w:top w:w="100" w:type="dxa"/>
                    <w:left w:w="100" w:type="dxa"/>
                    <w:bottom w:w="100" w:type="dxa"/>
                    <w:right w:w="100" w:type="dxa"/>
                  </w:tcMar>
                </w:tcPr>
                <w:p w14:paraId="3B2B17B2" w14:textId="77777777" w:rsidR="005738D5" w:rsidRDefault="00E85EC5">
                  <w:pPr>
                    <w:widowControl w:val="0"/>
                    <w:pBdr>
                      <w:top w:val="nil"/>
                      <w:left w:val="nil"/>
                      <w:bottom w:val="nil"/>
                      <w:right w:val="nil"/>
                      <w:between w:val="nil"/>
                    </w:pBdr>
                    <w:spacing w:line="240" w:lineRule="auto"/>
                    <w:rPr>
                      <w:b/>
                    </w:rPr>
                  </w:pPr>
                  <w:r>
                    <w:rPr>
                      <w:b/>
                    </w:rPr>
                    <w:t>IQS Value</w:t>
                  </w:r>
                </w:p>
              </w:tc>
              <w:tc>
                <w:tcPr>
                  <w:tcW w:w="1365" w:type="dxa"/>
                  <w:shd w:val="clear" w:color="auto" w:fill="D9D9D9"/>
                  <w:tcMar>
                    <w:top w:w="100" w:type="dxa"/>
                    <w:left w:w="100" w:type="dxa"/>
                    <w:bottom w:w="100" w:type="dxa"/>
                    <w:right w:w="100" w:type="dxa"/>
                  </w:tcMar>
                </w:tcPr>
                <w:p w14:paraId="7F38E6AB" w14:textId="77777777" w:rsidR="005738D5" w:rsidRDefault="00E85EC5">
                  <w:pPr>
                    <w:widowControl w:val="0"/>
                    <w:pBdr>
                      <w:top w:val="nil"/>
                      <w:left w:val="nil"/>
                      <w:bottom w:val="nil"/>
                      <w:right w:val="nil"/>
                      <w:between w:val="nil"/>
                    </w:pBdr>
                    <w:spacing w:line="240" w:lineRule="auto"/>
                    <w:rPr>
                      <w:b/>
                    </w:rPr>
                  </w:pPr>
                  <w:r>
                    <w:rPr>
                      <w:b/>
                    </w:rPr>
                    <w:t>IQS Category</w:t>
                  </w:r>
                </w:p>
              </w:tc>
            </w:tr>
            <w:tr w:rsidR="005738D5" w14:paraId="20BFC65E" w14:textId="77777777">
              <w:tc>
                <w:tcPr>
                  <w:tcW w:w="1545" w:type="dxa"/>
                  <w:shd w:val="clear" w:color="auto" w:fill="auto"/>
                  <w:tcMar>
                    <w:top w:w="100" w:type="dxa"/>
                    <w:left w:w="100" w:type="dxa"/>
                    <w:bottom w:w="100" w:type="dxa"/>
                    <w:right w:w="100" w:type="dxa"/>
                  </w:tcMar>
                </w:tcPr>
                <w:p w14:paraId="353362B1" w14:textId="77777777" w:rsidR="005738D5" w:rsidRDefault="00E85EC5">
                  <w:pPr>
                    <w:widowControl w:val="0"/>
                    <w:pBdr>
                      <w:top w:val="nil"/>
                      <w:left w:val="nil"/>
                      <w:bottom w:val="nil"/>
                      <w:right w:val="nil"/>
                      <w:between w:val="nil"/>
                    </w:pBdr>
                    <w:spacing w:line="240" w:lineRule="auto"/>
                  </w:pPr>
                  <w:r>
                    <w:rPr>
                      <w:rFonts w:ascii="Arial Unicode MS" w:eastAsia="Arial Unicode MS" w:hAnsi="Arial Unicode MS" w:cs="Arial Unicode MS"/>
                    </w:rPr>
                    <w:t>1 &lt; IQS ≤ 2.5</w:t>
                  </w:r>
                </w:p>
              </w:tc>
              <w:tc>
                <w:tcPr>
                  <w:tcW w:w="1365" w:type="dxa"/>
                  <w:shd w:val="clear" w:color="auto" w:fill="auto"/>
                  <w:tcMar>
                    <w:top w:w="100" w:type="dxa"/>
                    <w:left w:w="100" w:type="dxa"/>
                    <w:bottom w:w="100" w:type="dxa"/>
                    <w:right w:w="100" w:type="dxa"/>
                  </w:tcMar>
                </w:tcPr>
                <w:p w14:paraId="0F5DE8FC" w14:textId="77777777" w:rsidR="005738D5" w:rsidRDefault="00E85EC5">
                  <w:pPr>
                    <w:widowControl w:val="0"/>
                    <w:pBdr>
                      <w:top w:val="nil"/>
                      <w:left w:val="nil"/>
                      <w:bottom w:val="nil"/>
                      <w:right w:val="nil"/>
                      <w:between w:val="nil"/>
                    </w:pBdr>
                    <w:spacing w:line="240" w:lineRule="auto"/>
                  </w:pPr>
                  <w:r>
                    <w:t>Poor</w:t>
                  </w:r>
                </w:p>
              </w:tc>
            </w:tr>
            <w:tr w:rsidR="005738D5" w14:paraId="44515AAA" w14:textId="77777777">
              <w:tc>
                <w:tcPr>
                  <w:tcW w:w="1545" w:type="dxa"/>
                  <w:shd w:val="clear" w:color="auto" w:fill="auto"/>
                  <w:tcMar>
                    <w:top w:w="100" w:type="dxa"/>
                    <w:left w:w="100" w:type="dxa"/>
                    <w:bottom w:w="100" w:type="dxa"/>
                    <w:right w:w="100" w:type="dxa"/>
                  </w:tcMar>
                </w:tcPr>
                <w:p w14:paraId="7829CE2D" w14:textId="77777777" w:rsidR="005738D5" w:rsidRDefault="00E85EC5">
                  <w:pPr>
                    <w:widowControl w:val="0"/>
                    <w:spacing w:line="240" w:lineRule="auto"/>
                  </w:pPr>
                  <w:r>
                    <w:rPr>
                      <w:rFonts w:ascii="Arial Unicode MS" w:eastAsia="Arial Unicode MS" w:hAnsi="Arial Unicode MS" w:cs="Arial Unicode MS"/>
                    </w:rPr>
                    <w:t>2 &lt; IQS ≤ 3.5</w:t>
                  </w:r>
                </w:p>
              </w:tc>
              <w:tc>
                <w:tcPr>
                  <w:tcW w:w="1365" w:type="dxa"/>
                  <w:shd w:val="clear" w:color="auto" w:fill="auto"/>
                  <w:tcMar>
                    <w:top w:w="100" w:type="dxa"/>
                    <w:left w:w="100" w:type="dxa"/>
                    <w:bottom w:w="100" w:type="dxa"/>
                    <w:right w:w="100" w:type="dxa"/>
                  </w:tcMar>
                </w:tcPr>
                <w:p w14:paraId="76D77FDE" w14:textId="77777777" w:rsidR="005738D5" w:rsidRDefault="00E85EC5">
                  <w:pPr>
                    <w:widowControl w:val="0"/>
                    <w:pBdr>
                      <w:top w:val="nil"/>
                      <w:left w:val="nil"/>
                      <w:bottom w:val="nil"/>
                      <w:right w:val="nil"/>
                      <w:between w:val="nil"/>
                    </w:pBdr>
                    <w:spacing w:line="240" w:lineRule="auto"/>
                  </w:pPr>
                  <w:r>
                    <w:t>Satisfactory</w:t>
                  </w:r>
                </w:p>
              </w:tc>
            </w:tr>
            <w:tr w:rsidR="005738D5" w14:paraId="3F63D910" w14:textId="77777777">
              <w:tc>
                <w:tcPr>
                  <w:tcW w:w="1545" w:type="dxa"/>
                  <w:shd w:val="clear" w:color="auto" w:fill="auto"/>
                  <w:tcMar>
                    <w:top w:w="100" w:type="dxa"/>
                    <w:left w:w="100" w:type="dxa"/>
                    <w:bottom w:w="100" w:type="dxa"/>
                    <w:right w:w="100" w:type="dxa"/>
                  </w:tcMar>
                </w:tcPr>
                <w:p w14:paraId="000FFEB5" w14:textId="77777777" w:rsidR="005738D5" w:rsidRDefault="00E85EC5">
                  <w:pPr>
                    <w:widowControl w:val="0"/>
                    <w:spacing w:line="240" w:lineRule="auto"/>
                  </w:pPr>
                  <w:r>
                    <w:rPr>
                      <w:rFonts w:ascii="Arial Unicode MS" w:eastAsia="Arial Unicode MS" w:hAnsi="Arial Unicode MS" w:cs="Arial Unicode MS"/>
                    </w:rPr>
                    <w:t>2.5 &lt; IQS ≤ 5</w:t>
                  </w:r>
                </w:p>
              </w:tc>
              <w:tc>
                <w:tcPr>
                  <w:tcW w:w="1365" w:type="dxa"/>
                  <w:shd w:val="clear" w:color="auto" w:fill="auto"/>
                  <w:tcMar>
                    <w:top w:w="100" w:type="dxa"/>
                    <w:left w:w="100" w:type="dxa"/>
                    <w:bottom w:w="100" w:type="dxa"/>
                    <w:right w:w="100" w:type="dxa"/>
                  </w:tcMar>
                </w:tcPr>
                <w:p w14:paraId="00AB1C28" w14:textId="77777777" w:rsidR="005738D5" w:rsidRDefault="00E85EC5">
                  <w:pPr>
                    <w:widowControl w:val="0"/>
                    <w:pBdr>
                      <w:top w:val="nil"/>
                      <w:left w:val="nil"/>
                      <w:bottom w:val="nil"/>
                      <w:right w:val="nil"/>
                      <w:between w:val="nil"/>
                    </w:pBdr>
                    <w:spacing w:line="240" w:lineRule="auto"/>
                  </w:pPr>
                  <w:r>
                    <w:t>Good</w:t>
                  </w:r>
                </w:p>
              </w:tc>
            </w:tr>
          </w:tbl>
          <w:p w14:paraId="748B1A96" w14:textId="77777777" w:rsidR="005738D5" w:rsidRDefault="005738D5">
            <w:pPr>
              <w:widowControl w:val="0"/>
              <w:spacing w:line="240" w:lineRule="auto"/>
            </w:pPr>
          </w:p>
        </w:tc>
      </w:tr>
      <w:tr w:rsidR="005738D5" w14:paraId="7AD3D8DE" w14:textId="77777777">
        <w:tc>
          <w:tcPr>
            <w:tcW w:w="2520" w:type="dxa"/>
            <w:shd w:val="clear" w:color="auto" w:fill="auto"/>
            <w:tcMar>
              <w:top w:w="100" w:type="dxa"/>
              <w:left w:w="100" w:type="dxa"/>
              <w:bottom w:w="100" w:type="dxa"/>
              <w:right w:w="100" w:type="dxa"/>
            </w:tcMar>
          </w:tcPr>
          <w:p w14:paraId="535128B1" w14:textId="77777777" w:rsidR="005738D5" w:rsidRDefault="00E85EC5">
            <w:r>
              <w:t>RPM_N</w:t>
            </w:r>
          </w:p>
          <w:p w14:paraId="6B92E4C4" w14:textId="77777777" w:rsidR="005738D5" w:rsidRDefault="00E85EC5">
            <w:r>
              <w:t>RPM_S</w:t>
            </w:r>
          </w:p>
        </w:tc>
        <w:tc>
          <w:tcPr>
            <w:tcW w:w="6810" w:type="dxa"/>
            <w:shd w:val="clear" w:color="auto" w:fill="auto"/>
            <w:tcMar>
              <w:top w:w="100" w:type="dxa"/>
              <w:left w:w="100" w:type="dxa"/>
              <w:bottom w:w="100" w:type="dxa"/>
              <w:right w:w="100" w:type="dxa"/>
            </w:tcMar>
          </w:tcPr>
          <w:p w14:paraId="7D5F2491" w14:textId="77777777" w:rsidR="005738D5" w:rsidRDefault="00E85EC5">
            <w:pPr>
              <w:widowControl w:val="0"/>
              <w:pBdr>
                <w:top w:val="nil"/>
                <w:left w:val="nil"/>
                <w:bottom w:val="nil"/>
                <w:right w:val="nil"/>
                <w:between w:val="nil"/>
              </w:pBdr>
              <w:spacing w:line="240" w:lineRule="auto"/>
            </w:pPr>
            <w:r>
              <w:t>In addition to the qualitative Image Quality Score, a further guide to assist in interpreting AutoEF results is a quantitative index, the Relative Performance Metric (RPM).</w:t>
            </w:r>
          </w:p>
          <w:p w14:paraId="460AC822" w14:textId="77777777" w:rsidR="005738D5" w:rsidRDefault="005738D5">
            <w:pPr>
              <w:widowControl w:val="0"/>
              <w:pBdr>
                <w:top w:val="nil"/>
                <w:left w:val="nil"/>
                <w:bottom w:val="nil"/>
                <w:right w:val="nil"/>
                <w:between w:val="nil"/>
              </w:pBdr>
              <w:spacing w:line="240" w:lineRule="auto"/>
            </w:pPr>
          </w:p>
          <w:p w14:paraId="26ACAB20" w14:textId="77777777" w:rsidR="005738D5" w:rsidRDefault="00E85EC5">
            <w:pPr>
              <w:widowControl w:val="0"/>
              <w:pBdr>
                <w:top w:val="nil"/>
                <w:left w:val="nil"/>
                <w:bottom w:val="nil"/>
                <w:right w:val="nil"/>
                <w:between w:val="nil"/>
              </w:pBdr>
              <w:spacing w:line="240" w:lineRule="auto"/>
            </w:pPr>
            <w:r>
              <w:t>Analysis of AutoEF results has demonstrated that there is a range of performance that is correlated with the image quality of the clips used to calculate EF as measured by the Image Quality Score (IQS). As described in the original 510(k), the pivotal validation study demonstrated an average RMSD of 8.290% as compared to physician readers.  Studies with better image quality clips have better agreement (RMSD values) with physician readers than the pivotal study average of 8.290%. Studies with lower image quality clips will have RMSD values that are not as good as the pivotal study average of 8.290%.</w:t>
            </w:r>
          </w:p>
          <w:p w14:paraId="492DBE3F" w14:textId="77777777" w:rsidR="005738D5" w:rsidRDefault="005738D5">
            <w:pPr>
              <w:widowControl w:val="0"/>
              <w:pBdr>
                <w:top w:val="nil"/>
                <w:left w:val="nil"/>
                <w:bottom w:val="nil"/>
                <w:right w:val="nil"/>
                <w:between w:val="nil"/>
              </w:pBdr>
              <w:spacing w:line="240" w:lineRule="auto"/>
            </w:pPr>
          </w:p>
          <w:p w14:paraId="7AE845A2" w14:textId="77777777" w:rsidR="005738D5" w:rsidRDefault="00E85EC5">
            <w:pPr>
              <w:widowControl w:val="0"/>
              <w:pBdr>
                <w:top w:val="nil"/>
                <w:left w:val="nil"/>
                <w:bottom w:val="nil"/>
                <w:right w:val="nil"/>
                <w:between w:val="nil"/>
              </w:pBdr>
              <w:spacing w:line="240" w:lineRule="auto"/>
            </w:pPr>
            <w:r>
              <w:t xml:space="preserve">The Relative Performance Metric is a measure of the percentage difference of a particular study’s predicted RMSD compared to the average Auto EF RMSD in the pivotal study. </w:t>
            </w:r>
          </w:p>
          <w:p w14:paraId="3BC45462" w14:textId="77777777" w:rsidR="005738D5" w:rsidRDefault="00E85EC5">
            <w:pPr>
              <w:widowControl w:val="0"/>
              <w:pBdr>
                <w:top w:val="nil"/>
                <w:left w:val="nil"/>
                <w:bottom w:val="nil"/>
                <w:right w:val="nil"/>
                <w:between w:val="nil"/>
              </w:pBdr>
              <w:spacing w:line="240" w:lineRule="auto"/>
            </w:pPr>
            <w:r>
              <w:t xml:space="preserve"> </w:t>
            </w:r>
          </w:p>
          <w:p w14:paraId="75E6093E" w14:textId="77777777" w:rsidR="005738D5" w:rsidRDefault="00E85EC5">
            <w:pPr>
              <w:widowControl w:val="0"/>
              <w:pBdr>
                <w:top w:val="nil"/>
                <w:left w:val="nil"/>
                <w:bottom w:val="nil"/>
                <w:right w:val="nil"/>
                <w:between w:val="nil"/>
              </w:pBdr>
              <w:spacing w:line="240" w:lineRule="auto"/>
            </w:pPr>
            <w:r>
              <w:t>There are three possible RPM outputs:</w:t>
            </w:r>
          </w:p>
          <w:p w14:paraId="14FD80F8" w14:textId="77777777" w:rsidR="005738D5" w:rsidRDefault="00E85EC5">
            <w:pPr>
              <w:widowControl w:val="0"/>
              <w:numPr>
                <w:ilvl w:val="0"/>
                <w:numId w:val="3"/>
              </w:numPr>
              <w:pBdr>
                <w:top w:val="nil"/>
                <w:left w:val="nil"/>
                <w:bottom w:val="nil"/>
                <w:right w:val="nil"/>
                <w:between w:val="nil"/>
              </w:pBdr>
              <w:spacing w:line="240" w:lineRule="auto"/>
            </w:pPr>
            <w:r>
              <w:t>“Based on the image quality, AutoEF has [X]% better than average performance”</w:t>
            </w:r>
          </w:p>
          <w:p w14:paraId="5C495DDE" w14:textId="77777777" w:rsidR="005738D5" w:rsidRDefault="00E85EC5">
            <w:pPr>
              <w:widowControl w:val="0"/>
              <w:numPr>
                <w:ilvl w:val="0"/>
                <w:numId w:val="3"/>
              </w:numPr>
              <w:pBdr>
                <w:top w:val="nil"/>
                <w:left w:val="nil"/>
                <w:bottom w:val="nil"/>
                <w:right w:val="nil"/>
                <w:between w:val="nil"/>
              </w:pBdr>
              <w:spacing w:line="240" w:lineRule="auto"/>
            </w:pPr>
            <w:r>
              <w:t>“Based on the image quality, AutoEF is equal to average performance”</w:t>
            </w:r>
          </w:p>
          <w:p w14:paraId="05A2FB33" w14:textId="77777777" w:rsidR="005738D5" w:rsidRDefault="00E85EC5">
            <w:pPr>
              <w:widowControl w:val="0"/>
              <w:numPr>
                <w:ilvl w:val="0"/>
                <w:numId w:val="3"/>
              </w:numPr>
              <w:pBdr>
                <w:top w:val="nil"/>
                <w:left w:val="nil"/>
                <w:bottom w:val="nil"/>
                <w:right w:val="nil"/>
                <w:between w:val="nil"/>
              </w:pBdr>
              <w:spacing w:line="240" w:lineRule="auto"/>
            </w:pPr>
            <w:r>
              <w:t>“Based on the image quality, AutoEF has [X]% lower than average performance”</w:t>
            </w:r>
          </w:p>
          <w:p w14:paraId="588B7611" w14:textId="77777777" w:rsidR="005738D5" w:rsidRDefault="00E85EC5">
            <w:pPr>
              <w:widowControl w:val="0"/>
              <w:numPr>
                <w:ilvl w:val="0"/>
                <w:numId w:val="3"/>
              </w:numPr>
              <w:pBdr>
                <w:top w:val="nil"/>
                <w:left w:val="nil"/>
                <w:bottom w:val="nil"/>
                <w:right w:val="nil"/>
                <w:between w:val="nil"/>
              </w:pBdr>
              <w:spacing w:line="240" w:lineRule="auto"/>
            </w:pPr>
            <w:r>
              <w:t>These are displayed on the EF results screen. “Equal to average performance” is defined as plus or minus 5% of the average performance.</w:t>
            </w:r>
          </w:p>
          <w:p w14:paraId="793D6042" w14:textId="77777777" w:rsidR="005738D5" w:rsidRDefault="005738D5">
            <w:pPr>
              <w:widowControl w:val="0"/>
              <w:pBdr>
                <w:top w:val="nil"/>
                <w:left w:val="nil"/>
                <w:bottom w:val="nil"/>
                <w:right w:val="nil"/>
                <w:between w:val="nil"/>
              </w:pBdr>
              <w:spacing w:line="240" w:lineRule="auto"/>
            </w:pPr>
          </w:p>
        </w:tc>
        <w:tc>
          <w:tcPr>
            <w:tcW w:w="3645" w:type="dxa"/>
            <w:shd w:val="clear" w:color="auto" w:fill="auto"/>
            <w:tcMar>
              <w:top w:w="100" w:type="dxa"/>
              <w:left w:w="100" w:type="dxa"/>
              <w:bottom w:w="100" w:type="dxa"/>
              <w:right w:w="100" w:type="dxa"/>
            </w:tcMar>
          </w:tcPr>
          <w:p w14:paraId="42A2CE5F" w14:textId="77777777" w:rsidR="005738D5" w:rsidRDefault="00E85EC5">
            <w:pPr>
              <w:widowControl w:val="0"/>
              <w:spacing w:line="240" w:lineRule="auto"/>
            </w:pPr>
            <w:r>
              <w:lastRenderedPageBreak/>
              <w:t>N/A. Not requested for any data tables. Included for completeness.</w:t>
            </w:r>
          </w:p>
        </w:tc>
      </w:tr>
    </w:tbl>
    <w:p w14:paraId="5AB04AE1" w14:textId="5DD4DED2" w:rsidR="005738D5" w:rsidRDefault="00E85EC5" w:rsidP="00D24E69">
      <w:pPr>
        <w:pStyle w:val="Heading3"/>
      </w:pPr>
      <w:bookmarkStart w:id="4" w:name="_rvkpjg3ml49e" w:colFirst="0" w:colLast="0"/>
      <w:bookmarkEnd w:id="4"/>
      <w:r>
        <w:lastRenderedPageBreak/>
        <w:t xml:space="preserve"> </w:t>
      </w:r>
      <w:bookmarkStart w:id="5" w:name="_GoBack"/>
      <w:bookmarkEnd w:id="5"/>
    </w:p>
    <w:p w14:paraId="3835821D" w14:textId="77777777" w:rsidR="005738D5" w:rsidRDefault="005738D5"/>
    <w:sectPr w:rsidR="005738D5">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01B8F"/>
    <w:multiLevelType w:val="multilevel"/>
    <w:tmpl w:val="F06E5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4583481"/>
    <w:multiLevelType w:val="multilevel"/>
    <w:tmpl w:val="EA042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87E6EE9"/>
    <w:multiLevelType w:val="multilevel"/>
    <w:tmpl w:val="693A7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8D5"/>
    <w:rsid w:val="0032315F"/>
    <w:rsid w:val="005738D5"/>
    <w:rsid w:val="00AA62D0"/>
    <w:rsid w:val="00D24E69"/>
    <w:rsid w:val="00E8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4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A62D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62D0"/>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A62D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62D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Douglas A. Milikien</cp:lastModifiedBy>
  <cp:revision>3</cp:revision>
  <dcterms:created xsi:type="dcterms:W3CDTF">2019-07-03T01:53:00Z</dcterms:created>
  <dcterms:modified xsi:type="dcterms:W3CDTF">2019-07-03T02:05:00Z</dcterms:modified>
</cp:coreProperties>
</file>