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5C89" w14:textId="36B8209D" w:rsidR="000F3254" w:rsidRDefault="007B26F8" w:rsidP="007B26F8">
      <w:pPr>
        <w:pStyle w:val="Cytatintensywny"/>
        <w:rPr>
          <w:sz w:val="28"/>
          <w:szCs w:val="28"/>
        </w:rPr>
      </w:pPr>
      <w:r w:rsidRPr="007B26F8">
        <w:rPr>
          <w:sz w:val="28"/>
          <w:szCs w:val="28"/>
        </w:rPr>
        <w:t>Sprawozdanie z projektu symulatora procesora INTEL 8086</w:t>
      </w:r>
    </w:p>
    <w:p w14:paraId="6E05F617" w14:textId="62ED228C" w:rsidR="00CC30F8" w:rsidRPr="00CC30F8" w:rsidRDefault="00CC30F8" w:rsidP="00CC30F8">
      <w:pPr>
        <w:rPr>
          <w:b/>
          <w:bCs/>
        </w:rPr>
      </w:pPr>
      <w:r w:rsidRPr="00CC30F8">
        <w:rPr>
          <w:b/>
          <w:bCs/>
        </w:rPr>
        <w:t>Podstawowe informacje o procesorze Intel 8086</w:t>
      </w:r>
    </w:p>
    <w:p w14:paraId="4995A78B" w14:textId="53BE155A" w:rsidR="00CC30F8" w:rsidRDefault="00CC30F8" w:rsidP="00CC30F8">
      <w:r w:rsidRPr="00CC30F8">
        <w:t xml:space="preserve">Procesor </w:t>
      </w:r>
      <w:r w:rsidRPr="00CC30F8">
        <w:rPr>
          <w:b/>
          <w:bCs/>
        </w:rPr>
        <w:t>Intel 8086</w:t>
      </w:r>
      <w:r w:rsidRPr="00CC30F8">
        <w:t xml:space="preserve"> to 16-bitowy mikroprocesor wprowadzony na rynek w 1978 roku. Był pierwszym procesorem architektury x86, która stała się standardem w komputerach osobistych i ich systemach operacyjnych.</w:t>
      </w:r>
    </w:p>
    <w:p w14:paraId="32701680" w14:textId="199D7B73" w:rsidR="00CC30F8" w:rsidRPr="00CC30F8" w:rsidRDefault="00CC30F8" w:rsidP="00CC30F8">
      <w:r w:rsidRPr="00CC30F8">
        <w:rPr>
          <w:b/>
          <w:bCs/>
        </w:rPr>
        <w:t>Kluczowe cechy:</w:t>
      </w:r>
    </w:p>
    <w:p w14:paraId="111BF422" w14:textId="77777777" w:rsidR="00CC30F8" w:rsidRPr="00CC30F8" w:rsidRDefault="00CC30F8" w:rsidP="00CC30F8">
      <w:pPr>
        <w:numPr>
          <w:ilvl w:val="0"/>
          <w:numId w:val="1"/>
        </w:numPr>
      </w:pPr>
      <w:r w:rsidRPr="00CC30F8">
        <w:rPr>
          <w:b/>
          <w:bCs/>
        </w:rPr>
        <w:t>Rozmiar danych:</w:t>
      </w:r>
    </w:p>
    <w:p w14:paraId="787188B3" w14:textId="77777777" w:rsidR="00CC30F8" w:rsidRPr="00CC30F8" w:rsidRDefault="00CC30F8" w:rsidP="00CC30F8">
      <w:pPr>
        <w:numPr>
          <w:ilvl w:val="1"/>
          <w:numId w:val="1"/>
        </w:numPr>
      </w:pPr>
      <w:r w:rsidRPr="00CC30F8">
        <w:t>Operuje na 16-bitowych danych (rejestry, magistrale danych).</w:t>
      </w:r>
    </w:p>
    <w:p w14:paraId="36963EC1" w14:textId="133B4157" w:rsidR="00CC30F8" w:rsidRPr="00CC30F8" w:rsidRDefault="00CC30F8" w:rsidP="00CC30F8">
      <w:pPr>
        <w:numPr>
          <w:ilvl w:val="1"/>
          <w:numId w:val="1"/>
        </w:numPr>
      </w:pPr>
      <w:r w:rsidRPr="00CC30F8">
        <w:t>Obsługuje 8-bitowe</w:t>
      </w:r>
      <w:r w:rsidR="00F0024F">
        <w:t>(MOV AL. BL)</w:t>
      </w:r>
      <w:r w:rsidRPr="00CC30F8">
        <w:t xml:space="preserve"> i 16-bitowe</w:t>
      </w:r>
      <w:r w:rsidR="00F0024F">
        <w:t>(MOV AX BX)</w:t>
      </w:r>
      <w:r w:rsidRPr="00CC30F8">
        <w:t xml:space="preserve"> instrukcje.</w:t>
      </w:r>
    </w:p>
    <w:p w14:paraId="3CF2322D" w14:textId="77777777" w:rsidR="00CC30F8" w:rsidRPr="00CC30F8" w:rsidRDefault="00CC30F8" w:rsidP="00CC30F8">
      <w:pPr>
        <w:numPr>
          <w:ilvl w:val="0"/>
          <w:numId w:val="1"/>
        </w:numPr>
      </w:pPr>
      <w:r w:rsidRPr="00CC30F8">
        <w:rPr>
          <w:b/>
          <w:bCs/>
        </w:rPr>
        <w:t>Magistrale:</w:t>
      </w:r>
    </w:p>
    <w:p w14:paraId="327BCDCD" w14:textId="77777777" w:rsidR="00CC30F8" w:rsidRPr="00CC30F8" w:rsidRDefault="00CC30F8" w:rsidP="00CC30F8">
      <w:pPr>
        <w:numPr>
          <w:ilvl w:val="1"/>
          <w:numId w:val="1"/>
        </w:numPr>
      </w:pPr>
      <w:r w:rsidRPr="00CC30F8">
        <w:rPr>
          <w:b/>
          <w:bCs/>
        </w:rPr>
        <w:t>Magistrala danych:</w:t>
      </w:r>
      <w:r w:rsidRPr="00CC30F8">
        <w:t xml:space="preserve"> 16-bitowa.</w:t>
      </w:r>
    </w:p>
    <w:p w14:paraId="52930910" w14:textId="77777777" w:rsidR="00CC30F8" w:rsidRPr="00CC30F8" w:rsidRDefault="00CC30F8" w:rsidP="00CC30F8">
      <w:pPr>
        <w:numPr>
          <w:ilvl w:val="1"/>
          <w:numId w:val="1"/>
        </w:numPr>
      </w:pPr>
      <w:r w:rsidRPr="00CC30F8">
        <w:rPr>
          <w:b/>
          <w:bCs/>
        </w:rPr>
        <w:t>Magistrala adresowa:</w:t>
      </w:r>
      <w:r w:rsidRPr="00CC30F8">
        <w:t xml:space="preserve"> 20-bitowa, umożliwiająca dostęp do 1 MB pamięci (2^20 bajtów).</w:t>
      </w:r>
    </w:p>
    <w:p w14:paraId="6DCF919D" w14:textId="77777777" w:rsidR="00CC30F8" w:rsidRPr="00CC30F8" w:rsidRDefault="00CC30F8" w:rsidP="00CC30F8">
      <w:pPr>
        <w:numPr>
          <w:ilvl w:val="0"/>
          <w:numId w:val="1"/>
        </w:numPr>
      </w:pPr>
      <w:r w:rsidRPr="00CC30F8">
        <w:rPr>
          <w:b/>
          <w:bCs/>
        </w:rPr>
        <w:t>Zegar:</w:t>
      </w:r>
    </w:p>
    <w:p w14:paraId="4F1215F7" w14:textId="77777777" w:rsidR="00CC30F8" w:rsidRPr="00CC30F8" w:rsidRDefault="00CC30F8" w:rsidP="00CC30F8">
      <w:pPr>
        <w:numPr>
          <w:ilvl w:val="1"/>
          <w:numId w:val="1"/>
        </w:numPr>
      </w:pPr>
      <w:r w:rsidRPr="00CC30F8">
        <w:t>Taktowanie od 5 MHz do 10 MHz w zależności od wersji.</w:t>
      </w:r>
    </w:p>
    <w:p w14:paraId="03E18E29" w14:textId="77777777" w:rsidR="00CC30F8" w:rsidRPr="00CC30F8" w:rsidRDefault="00CC30F8" w:rsidP="00CC30F8">
      <w:pPr>
        <w:numPr>
          <w:ilvl w:val="0"/>
          <w:numId w:val="1"/>
        </w:numPr>
      </w:pPr>
      <w:r w:rsidRPr="00CC30F8">
        <w:rPr>
          <w:b/>
          <w:bCs/>
        </w:rPr>
        <w:t>Rejestry:</w:t>
      </w:r>
    </w:p>
    <w:p w14:paraId="7F175DCF" w14:textId="77777777" w:rsidR="00CC30F8" w:rsidRPr="00CC30F8" w:rsidRDefault="00CC30F8" w:rsidP="00CC30F8">
      <w:pPr>
        <w:numPr>
          <w:ilvl w:val="1"/>
          <w:numId w:val="1"/>
        </w:numPr>
      </w:pPr>
      <w:r w:rsidRPr="00CC30F8">
        <w:t>Dzielą się na:</w:t>
      </w:r>
    </w:p>
    <w:p w14:paraId="3E76C0C4" w14:textId="4FE9A19B" w:rsidR="00CC30F8" w:rsidRPr="00CC30F8" w:rsidRDefault="00CC30F8" w:rsidP="00CC30F8">
      <w:pPr>
        <w:numPr>
          <w:ilvl w:val="2"/>
          <w:numId w:val="1"/>
        </w:numPr>
      </w:pPr>
      <w:r w:rsidRPr="00CC30F8">
        <w:rPr>
          <w:b/>
          <w:bCs/>
        </w:rPr>
        <w:t>Rejestry ogólnego przeznaczenia:</w:t>
      </w:r>
      <w:r w:rsidRPr="00CC30F8">
        <w:t xml:space="preserve"> AX, BX, CX, DX </w:t>
      </w:r>
      <w:r w:rsidR="00F0024F">
        <w:br/>
      </w:r>
      <w:r w:rsidRPr="00CC30F8">
        <w:t>(podzielone na 8-bitowe części: AH/AL, BH/BL, itd.).</w:t>
      </w:r>
    </w:p>
    <w:p w14:paraId="6CCDEEB3" w14:textId="77777777" w:rsidR="00CC30F8" w:rsidRPr="00CC30F8" w:rsidRDefault="00CC30F8" w:rsidP="00CC30F8">
      <w:pPr>
        <w:numPr>
          <w:ilvl w:val="2"/>
          <w:numId w:val="1"/>
        </w:numPr>
      </w:pPr>
      <w:r w:rsidRPr="00CC30F8">
        <w:rPr>
          <w:b/>
          <w:bCs/>
        </w:rPr>
        <w:t>Rejestry segmentowe:</w:t>
      </w:r>
      <w:r w:rsidRPr="00CC30F8">
        <w:t xml:space="preserve"> CS, DS, SS, ES (do zarządzania segmentami pamięci).</w:t>
      </w:r>
    </w:p>
    <w:p w14:paraId="334B3E84" w14:textId="77777777" w:rsidR="00CC30F8" w:rsidRPr="00CC30F8" w:rsidRDefault="00CC30F8" w:rsidP="00CC30F8">
      <w:pPr>
        <w:numPr>
          <w:ilvl w:val="2"/>
          <w:numId w:val="1"/>
        </w:numPr>
      </w:pPr>
      <w:r w:rsidRPr="00CC30F8">
        <w:rPr>
          <w:b/>
          <w:bCs/>
        </w:rPr>
        <w:t>Rejestry wskaźników i indeksów:</w:t>
      </w:r>
      <w:r w:rsidRPr="00CC30F8">
        <w:t xml:space="preserve"> SP, BP, SI, DI.</w:t>
      </w:r>
    </w:p>
    <w:p w14:paraId="68AA2099" w14:textId="77777777" w:rsidR="00CC30F8" w:rsidRPr="00CC30F8" w:rsidRDefault="00CC30F8" w:rsidP="00CC30F8">
      <w:pPr>
        <w:numPr>
          <w:ilvl w:val="2"/>
          <w:numId w:val="1"/>
        </w:numPr>
      </w:pPr>
      <w:r w:rsidRPr="00CC30F8">
        <w:rPr>
          <w:b/>
          <w:bCs/>
        </w:rPr>
        <w:t>Rejestr flag:</w:t>
      </w:r>
      <w:r w:rsidRPr="00CC30F8">
        <w:t xml:space="preserve"> Przechowuje informacje o stanie procesora (np. ZF – zero flag, CF – </w:t>
      </w:r>
      <w:proofErr w:type="spellStart"/>
      <w:r w:rsidRPr="00CC30F8">
        <w:t>carry</w:t>
      </w:r>
      <w:proofErr w:type="spellEnd"/>
      <w:r w:rsidRPr="00CC30F8">
        <w:t xml:space="preserve"> flag).</w:t>
      </w:r>
    </w:p>
    <w:p w14:paraId="61B174D5" w14:textId="77777777" w:rsidR="00CC30F8" w:rsidRPr="00CC30F8" w:rsidRDefault="00CC30F8" w:rsidP="00CC30F8">
      <w:pPr>
        <w:numPr>
          <w:ilvl w:val="0"/>
          <w:numId w:val="1"/>
        </w:numPr>
      </w:pPr>
      <w:r w:rsidRPr="00CC30F8">
        <w:rPr>
          <w:b/>
          <w:bCs/>
        </w:rPr>
        <w:t>Segmentacja pamięci:</w:t>
      </w:r>
    </w:p>
    <w:p w14:paraId="6FDBF4C1" w14:textId="77777777" w:rsidR="00CC30F8" w:rsidRPr="00CC30F8" w:rsidRDefault="00CC30F8" w:rsidP="00CC30F8">
      <w:pPr>
        <w:numPr>
          <w:ilvl w:val="1"/>
          <w:numId w:val="1"/>
        </w:numPr>
      </w:pPr>
      <w:r w:rsidRPr="00CC30F8">
        <w:t>Pamięć dzielona jest na segmenty o maksymalnej wielkości 64 KB.</w:t>
      </w:r>
    </w:p>
    <w:p w14:paraId="64498719" w14:textId="77777777" w:rsidR="00CC30F8" w:rsidRPr="00CC30F8" w:rsidRDefault="00CC30F8" w:rsidP="00CC30F8">
      <w:pPr>
        <w:numPr>
          <w:ilvl w:val="1"/>
          <w:numId w:val="1"/>
        </w:numPr>
      </w:pPr>
      <w:r w:rsidRPr="00CC30F8">
        <w:t>Adres fizyczny generowany jest przez połączenie rejestru segmentowego (CS, DS, SS, ES) z offsetem (np. CS:IP dla kodu).</w:t>
      </w:r>
    </w:p>
    <w:p w14:paraId="73D0B500" w14:textId="77777777" w:rsidR="00CC30F8" w:rsidRPr="00CC30F8" w:rsidRDefault="00CC30F8" w:rsidP="00CC30F8">
      <w:pPr>
        <w:numPr>
          <w:ilvl w:val="0"/>
          <w:numId w:val="1"/>
        </w:numPr>
      </w:pPr>
      <w:r w:rsidRPr="00CC30F8">
        <w:rPr>
          <w:b/>
          <w:bCs/>
        </w:rPr>
        <w:lastRenderedPageBreak/>
        <w:t>Instrukcje:</w:t>
      </w:r>
    </w:p>
    <w:p w14:paraId="28BCC8EC" w14:textId="77777777" w:rsidR="00CC30F8" w:rsidRPr="00CC30F8" w:rsidRDefault="00CC30F8" w:rsidP="00CC30F8">
      <w:pPr>
        <w:numPr>
          <w:ilvl w:val="1"/>
          <w:numId w:val="1"/>
        </w:numPr>
      </w:pPr>
      <w:r w:rsidRPr="00CC30F8">
        <w:t>Zestaw rozkazów obejmuje operacje arytmetyczne, logiczne, przesunięcia, transfer danych (MOV), operacje na stosie (PUSH, POP), skoki (JMP) i wiele innych.</w:t>
      </w:r>
    </w:p>
    <w:p w14:paraId="6D74CC64" w14:textId="77777777" w:rsidR="00CC30F8" w:rsidRPr="00CC30F8" w:rsidRDefault="00CC30F8" w:rsidP="00CC30F8">
      <w:pPr>
        <w:numPr>
          <w:ilvl w:val="0"/>
          <w:numId w:val="1"/>
        </w:numPr>
      </w:pPr>
      <w:r w:rsidRPr="00CC30F8">
        <w:rPr>
          <w:b/>
          <w:bCs/>
        </w:rPr>
        <w:t>Stos:</w:t>
      </w:r>
    </w:p>
    <w:p w14:paraId="34D1FD2F" w14:textId="77777777" w:rsidR="00CC30F8" w:rsidRPr="00CC30F8" w:rsidRDefault="00CC30F8" w:rsidP="00CC30F8">
      <w:pPr>
        <w:numPr>
          <w:ilvl w:val="1"/>
          <w:numId w:val="1"/>
        </w:numPr>
      </w:pPr>
      <w:r w:rsidRPr="00CC30F8">
        <w:t xml:space="preserve">Zarządzany za pomocą rejestrów </w:t>
      </w:r>
      <w:r w:rsidRPr="00CC30F8">
        <w:rPr>
          <w:b/>
          <w:bCs/>
        </w:rPr>
        <w:t>SS</w:t>
      </w:r>
      <w:r w:rsidRPr="00CC30F8">
        <w:t xml:space="preserve"> (segment stosu) i </w:t>
      </w:r>
      <w:r w:rsidRPr="00CC30F8">
        <w:rPr>
          <w:b/>
          <w:bCs/>
        </w:rPr>
        <w:t>SP</w:t>
      </w:r>
      <w:r w:rsidRPr="00CC30F8">
        <w:t xml:space="preserve"> (wskaźnik stosu).</w:t>
      </w:r>
    </w:p>
    <w:p w14:paraId="76EABA6E" w14:textId="77777777" w:rsidR="00CC30F8" w:rsidRPr="00CC30F8" w:rsidRDefault="00CC30F8" w:rsidP="00CC30F8">
      <w:pPr>
        <w:numPr>
          <w:ilvl w:val="1"/>
          <w:numId w:val="1"/>
        </w:numPr>
      </w:pPr>
      <w:r w:rsidRPr="00CC30F8">
        <w:t>Stos rośnie w dół (zmniejszają się adresy).</w:t>
      </w:r>
    </w:p>
    <w:p w14:paraId="25FEFD4E" w14:textId="77777777" w:rsidR="00CC30F8" w:rsidRPr="00CC30F8" w:rsidRDefault="00CC30F8" w:rsidP="00CC30F8">
      <w:pPr>
        <w:numPr>
          <w:ilvl w:val="0"/>
          <w:numId w:val="1"/>
        </w:numPr>
      </w:pPr>
      <w:r w:rsidRPr="00CC30F8">
        <w:rPr>
          <w:b/>
          <w:bCs/>
        </w:rPr>
        <w:t>Tryby adresowania:</w:t>
      </w:r>
    </w:p>
    <w:p w14:paraId="4248702E" w14:textId="77777777" w:rsidR="00CC30F8" w:rsidRPr="00CC30F8" w:rsidRDefault="00CC30F8" w:rsidP="00CC30F8">
      <w:pPr>
        <w:numPr>
          <w:ilvl w:val="1"/>
          <w:numId w:val="1"/>
        </w:numPr>
      </w:pPr>
      <w:r w:rsidRPr="00CC30F8">
        <w:t>Bezpośrednie, pośrednie, indeksowe, bazowe, bazowo-indeksowe, z przesunięciem.</w:t>
      </w:r>
    </w:p>
    <w:p w14:paraId="4EA78C03" w14:textId="62ECDEC2" w:rsidR="003D4955" w:rsidRDefault="00CC30F8" w:rsidP="007B26F8">
      <w:r w:rsidRPr="00CC30F8">
        <w:pict w14:anchorId="40EBD5A6">
          <v:rect id="_x0000_i1038" style="width:0;height:1.5pt" o:hralign="center" o:hrstd="t" o:hr="t" fillcolor="#a0a0a0" stroked="f"/>
        </w:pict>
      </w:r>
    </w:p>
    <w:p w14:paraId="1A838010" w14:textId="77777777" w:rsidR="00CC30F8" w:rsidRPr="007B26F8" w:rsidRDefault="00CC30F8" w:rsidP="007B26F8"/>
    <w:sectPr w:rsidR="00CC30F8" w:rsidRPr="007B2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2C9"/>
    <w:multiLevelType w:val="multilevel"/>
    <w:tmpl w:val="B9F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12E5"/>
    <w:multiLevelType w:val="multilevel"/>
    <w:tmpl w:val="2E46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90F66"/>
    <w:multiLevelType w:val="multilevel"/>
    <w:tmpl w:val="C040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876532">
    <w:abstractNumId w:val="1"/>
  </w:num>
  <w:num w:numId="2" w16cid:durableId="2119762588">
    <w:abstractNumId w:val="0"/>
  </w:num>
  <w:num w:numId="3" w16cid:durableId="911507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F8"/>
    <w:rsid w:val="000F3254"/>
    <w:rsid w:val="000F7AA5"/>
    <w:rsid w:val="003959E4"/>
    <w:rsid w:val="003D4955"/>
    <w:rsid w:val="007B26F8"/>
    <w:rsid w:val="00CC30F8"/>
    <w:rsid w:val="00D12E2A"/>
    <w:rsid w:val="00F0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7EC7"/>
  <w15:chartTrackingRefBased/>
  <w15:docId w15:val="{86DD8967-6DC5-475A-AF6E-A3DAF8A5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B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B2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2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2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B2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B2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26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26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26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26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26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26F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B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B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B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B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B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B26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B26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B26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B2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B26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B2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227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Ogiela</dc:creator>
  <cp:keywords/>
  <dc:description/>
  <cp:lastModifiedBy>Dawid Ogiela</cp:lastModifiedBy>
  <cp:revision>2</cp:revision>
  <dcterms:created xsi:type="dcterms:W3CDTF">2024-12-22T09:12:00Z</dcterms:created>
  <dcterms:modified xsi:type="dcterms:W3CDTF">2024-12-22T12:52:00Z</dcterms:modified>
</cp:coreProperties>
</file>