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Abacaxi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Laranja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Maçã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