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7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443AF4">
        <w:trPr>
          <w:cantSplit/>
          <w:trHeight w:val="500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PLANO DE ENSINO – 2019/2</w:t>
            </w:r>
          </w:p>
        </w:tc>
      </w:tr>
    </w:tbl>
    <w:p w:rsidR="00443AF4" w:rsidRDefault="00443AF4">
      <w:pPr>
        <w:rPr>
          <w:rFonts w:ascii="Arial" w:hAnsi="Arial"/>
          <w:sz w:val="10"/>
        </w:rPr>
      </w:pPr>
    </w:p>
    <w:p w:rsidR="00443AF4" w:rsidRDefault="00443AF4">
      <w:pPr>
        <w:rPr>
          <w:rFonts w:ascii="Arial" w:hAnsi="Arial"/>
          <w:sz w:val="10"/>
        </w:rPr>
      </w:pPr>
    </w:p>
    <w:p w:rsidR="00443AF4" w:rsidRDefault="00443AF4">
      <w:pPr>
        <w:rPr>
          <w:rFonts w:ascii="Arial" w:hAnsi="Arial"/>
          <w:sz w:val="10"/>
        </w:rPr>
      </w:pPr>
    </w:p>
    <w:tbl>
      <w:tblPr>
        <w:tblW w:w="10207" w:type="dxa"/>
        <w:tblInd w:w="-7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5670"/>
        <w:gridCol w:w="3260"/>
      </w:tblGrid>
      <w:tr w:rsidR="00443AF4">
        <w:trPr>
          <w:cantSplit/>
          <w:trHeight w:val="300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01</w:t>
            </w:r>
          </w:p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IDENTIFICAÇÃO</w:t>
            </w:r>
          </w:p>
        </w:tc>
      </w:tr>
      <w:tr w:rsidR="00443AF4">
        <w:trPr>
          <w:cantSplit/>
          <w:trHeight w:val="300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</w:pPr>
            <w:r>
              <w:rPr>
                <w:rFonts w:ascii="Arial" w:hAnsi="Arial"/>
              </w:rPr>
              <w:t xml:space="preserve">CURSO: </w:t>
            </w:r>
            <w:r>
              <w:rPr>
                <w:rFonts w:ascii="Arial" w:hAnsi="Arial" w:cs="Arial"/>
              </w:rPr>
              <w:t>Tecnologia em Sistemas para Internet</w:t>
            </w:r>
          </w:p>
        </w:tc>
      </w:tr>
      <w:tr w:rsidR="00443AF4">
        <w:trPr>
          <w:cantSplit/>
          <w:trHeight w:val="300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TableContents"/>
            </w:pPr>
            <w:r>
              <w:rPr>
                <w:rFonts w:ascii="Arial" w:eastAsia="Times New Roman" w:hAnsi="Arial" w:cs="Times New Roman"/>
                <w:kern w:val="0"/>
                <w:sz w:val="20"/>
                <w:szCs w:val="20"/>
                <w:lang w:eastAsia="pt-BR" w:bidi="ar-SA"/>
              </w:rPr>
              <w:t>UNIDADE CURRICULAR</w:t>
            </w:r>
            <w:r>
              <w:rPr>
                <w:rFonts w:ascii="Arial" w:hAnsi="Arial"/>
              </w:rPr>
              <w:t xml:space="preserve">: </w:t>
            </w:r>
            <w:r w:rsidR="00676E71">
              <w:rPr>
                <w:rFonts w:ascii="Arial" w:eastAsia="Times New Roman" w:hAnsi="Arial" w:cs="Arial"/>
                <w:kern w:val="0"/>
                <w:sz w:val="20"/>
                <w:szCs w:val="20"/>
                <w:lang w:eastAsia="pt-BR" w:bidi="ar-SA"/>
              </w:rPr>
              <w:t>Construção de Páginas Web II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</w:pPr>
            <w:r>
              <w:rPr>
                <w:rFonts w:ascii="Arial" w:hAnsi="Arial"/>
                <w:caps/>
              </w:rPr>
              <w:t>TURMA: 30713</w:t>
            </w:r>
            <w:r>
              <w:rPr>
                <w:rFonts w:ascii="Arial" w:hAnsi="Arial" w:cs="Arial"/>
                <w:caps/>
              </w:rPr>
              <w:t xml:space="preserve"> (2º período)</w:t>
            </w:r>
          </w:p>
        </w:tc>
      </w:tr>
      <w:tr w:rsidR="00443AF4">
        <w:trPr>
          <w:cantSplit/>
          <w:trHeight w:val="300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</w:pPr>
            <w:r>
              <w:rPr>
                <w:rFonts w:ascii="Arial" w:hAnsi="Arial"/>
              </w:rPr>
              <w:t xml:space="preserve">PROFESSOR: </w:t>
            </w:r>
            <w:r w:rsidR="00676E71">
              <w:rPr>
                <w:rFonts w:ascii="Arial" w:hAnsi="Arial" w:cs="Arial"/>
              </w:rPr>
              <w:t>Sidney Roberto de Sousa</w:t>
            </w:r>
          </w:p>
        </w:tc>
      </w:tr>
      <w:tr w:rsidR="00443AF4">
        <w:trPr>
          <w:cantSplit/>
        </w:trPr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TableContents"/>
            </w:pPr>
            <w:r>
              <w:rPr>
                <w:rFonts w:ascii="Arial" w:hAnsi="Arial"/>
                <w:sz w:val="18"/>
                <w:szCs w:val="18"/>
              </w:rPr>
              <w:t xml:space="preserve">Carga horária total: </w:t>
            </w:r>
            <w:r w:rsidR="00676E71">
              <w:rPr>
                <w:rFonts w:ascii="Arial" w:hAnsi="Arial"/>
                <w:sz w:val="18"/>
                <w:szCs w:val="18"/>
              </w:rPr>
              <w:t>80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pt-BR" w:bidi="ar-SA"/>
              </w:rPr>
              <w:t xml:space="preserve"> h/a</w:t>
            </w:r>
          </w:p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</w:pPr>
            <w:r>
              <w:rPr>
                <w:rFonts w:ascii="Arial" w:hAnsi="Arial"/>
                <w:sz w:val="18"/>
                <w:szCs w:val="18"/>
              </w:rPr>
              <w:t xml:space="preserve">Nº de semanas: 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</w:t>
            </w:r>
            <w:r>
              <w:rPr>
                <w:rFonts w:ascii="Arial" w:hAnsi="Arial"/>
                <w:sz w:val="18"/>
                <w:szCs w:val="18"/>
                <w:vertAlign w:val="superscript"/>
              </w:rPr>
              <w:t>o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total de aulas teóricas: 0</w:t>
            </w:r>
          </w:p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</w:t>
            </w:r>
            <w:r>
              <w:rPr>
                <w:rFonts w:ascii="Arial" w:hAnsi="Arial"/>
                <w:sz w:val="18"/>
                <w:szCs w:val="18"/>
                <w:vertAlign w:val="superscript"/>
              </w:rPr>
              <w:t>o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total de aulas práticas: </w:t>
            </w:r>
            <w:r w:rsidR="00676E71">
              <w:rPr>
                <w:rFonts w:ascii="Arial" w:hAnsi="Arial"/>
                <w:sz w:val="18"/>
                <w:szCs w:val="18"/>
              </w:rPr>
              <w:t>80</w:t>
            </w:r>
          </w:p>
          <w:p w:rsidR="00443AF4" w:rsidRDefault="00443AF4">
            <w:pPr>
              <w:pStyle w:val="Cabealho"/>
              <w:tabs>
                <w:tab w:val="clear" w:pos="4419"/>
                <w:tab w:val="clear" w:pos="8838"/>
              </w:tabs>
            </w:pPr>
          </w:p>
        </w:tc>
      </w:tr>
    </w:tbl>
    <w:p w:rsidR="00443AF4" w:rsidRDefault="00443AF4">
      <w:pPr>
        <w:pStyle w:val="Cabealho"/>
        <w:tabs>
          <w:tab w:val="clear" w:pos="4419"/>
          <w:tab w:val="clear" w:pos="8838"/>
        </w:tabs>
        <w:rPr>
          <w:rFonts w:ascii="Arial" w:hAnsi="Arial"/>
          <w:sz w:val="10"/>
        </w:rPr>
      </w:pPr>
    </w:p>
    <w:p w:rsidR="00443AF4" w:rsidRDefault="00443AF4">
      <w:pPr>
        <w:pStyle w:val="Cabealho"/>
        <w:tabs>
          <w:tab w:val="clear" w:pos="4419"/>
          <w:tab w:val="clear" w:pos="8838"/>
        </w:tabs>
        <w:rPr>
          <w:rFonts w:ascii="Arial" w:hAnsi="Arial"/>
          <w:sz w:val="10"/>
        </w:rPr>
      </w:pPr>
    </w:p>
    <w:p w:rsidR="00443AF4" w:rsidRDefault="00443AF4">
      <w:pPr>
        <w:pStyle w:val="Cabealho"/>
        <w:tabs>
          <w:tab w:val="clear" w:pos="4419"/>
          <w:tab w:val="clear" w:pos="8838"/>
        </w:tabs>
        <w:rPr>
          <w:rFonts w:ascii="Arial" w:hAnsi="Arial"/>
          <w:sz w:val="10"/>
        </w:rPr>
      </w:pPr>
    </w:p>
    <w:tbl>
      <w:tblPr>
        <w:tblW w:w="10207" w:type="dxa"/>
        <w:tblInd w:w="-7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8930"/>
      </w:tblGrid>
      <w:tr w:rsidR="00443AF4">
        <w:trPr>
          <w:cantSplit/>
          <w:trHeight w:val="302"/>
        </w:trPr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02</w:t>
            </w:r>
          </w:p>
        </w:tc>
        <w:tc>
          <w:tcPr>
            <w:tcW w:w="8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Recuodecorpodetexto"/>
              <w:rPr>
                <w:b/>
              </w:rPr>
            </w:pPr>
            <w:r>
              <w:rPr>
                <w:b/>
              </w:rPr>
              <w:t>EMENTA</w:t>
            </w:r>
          </w:p>
        </w:tc>
      </w:tr>
      <w:tr w:rsidR="00443AF4">
        <w:trPr>
          <w:cantSplit/>
          <w:trHeight w:val="302"/>
        </w:trPr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443AF4">
            <w:pPr>
              <w:pStyle w:val="Recuodecorpodetexto"/>
              <w:rPr>
                <w:sz w:val="18"/>
                <w:szCs w:val="18"/>
              </w:rPr>
            </w:pPr>
          </w:p>
        </w:tc>
        <w:tc>
          <w:tcPr>
            <w:tcW w:w="8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1B3607">
            <w:pPr>
              <w:pStyle w:val="Recuodecorpodetexto"/>
              <w:tabs>
                <w:tab w:val="clear" w:pos="498"/>
                <w:tab w:val="clear" w:pos="720"/>
                <w:tab w:val="clear" w:pos="855"/>
                <w:tab w:val="clear" w:pos="5820"/>
                <w:tab w:val="clear" w:pos="5945"/>
                <w:tab w:val="clear" w:pos="6120"/>
                <w:tab w:val="clear" w:pos="6309"/>
                <w:tab w:val="center" w:pos="-276"/>
                <w:tab w:val="left" w:pos="-141"/>
                <w:tab w:val="center" w:pos="222"/>
                <w:tab w:val="left" w:pos="357"/>
                <w:tab w:val="right" w:pos="4824"/>
                <w:tab w:val="center" w:pos="4949"/>
                <w:tab w:val="left" w:pos="5124"/>
                <w:tab w:val="left" w:pos="5313"/>
                <w:tab w:val="center" w:pos="5447"/>
                <w:tab w:val="left" w:pos="5622"/>
                <w:tab w:val="left" w:pos="5811"/>
              </w:tabs>
              <w:suppressAutoHyphens/>
              <w:spacing w:line="276" w:lineRule="auto"/>
              <w:ind w:left="0" w:firstLine="0"/>
              <w:jc w:val="both"/>
            </w:pPr>
            <w:r w:rsidRPr="001B3607">
              <w:t>Linguagens de script de página; Formulários e dados; Padrões de layout; Linguagem web para inserção de conteúdo dinâmico. Manipulação DOM. JSON (</w:t>
            </w:r>
            <w:proofErr w:type="spellStart"/>
            <w:r w:rsidRPr="001B3607">
              <w:t>JavaScript</w:t>
            </w:r>
            <w:proofErr w:type="spellEnd"/>
            <w:r w:rsidRPr="001B3607">
              <w:t xml:space="preserve"> </w:t>
            </w:r>
            <w:proofErr w:type="spellStart"/>
            <w:r w:rsidRPr="001B3607">
              <w:t>Object</w:t>
            </w:r>
            <w:proofErr w:type="spellEnd"/>
            <w:r w:rsidRPr="001B3607">
              <w:t xml:space="preserve"> </w:t>
            </w:r>
            <w:proofErr w:type="spellStart"/>
            <w:r w:rsidRPr="001B3607">
              <w:t>Notation</w:t>
            </w:r>
            <w:proofErr w:type="spellEnd"/>
            <w:r w:rsidRPr="001B3607">
              <w:t xml:space="preserve">). Introdução a programação Orientada a Objetos em </w:t>
            </w:r>
            <w:proofErr w:type="spellStart"/>
            <w:r w:rsidRPr="001B3607">
              <w:t>Javascript</w:t>
            </w:r>
            <w:proofErr w:type="spellEnd"/>
            <w:r w:rsidRPr="001B3607">
              <w:t>.</w:t>
            </w:r>
          </w:p>
        </w:tc>
      </w:tr>
      <w:tr w:rsidR="00443AF4">
        <w:trPr>
          <w:cantSplit/>
          <w:trHeight w:val="491"/>
        </w:trPr>
        <w:tc>
          <w:tcPr>
            <w:tcW w:w="1277" w:type="dxa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443AF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Black" w:hAnsi="Arial Black"/>
                <w:b/>
                <w:sz w:val="22"/>
                <w:szCs w:val="22"/>
              </w:rPr>
            </w:pPr>
          </w:p>
        </w:tc>
        <w:tc>
          <w:tcPr>
            <w:tcW w:w="8930" w:type="dxa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443AF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sz w:val="18"/>
              </w:rPr>
            </w:pPr>
          </w:p>
        </w:tc>
      </w:tr>
      <w:tr w:rsidR="00443AF4">
        <w:trPr>
          <w:cantSplit/>
          <w:trHeight w:val="338"/>
        </w:trPr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</w:t>
            </w:r>
          </w:p>
        </w:tc>
        <w:tc>
          <w:tcPr>
            <w:tcW w:w="8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OBJETIVO GERAL DA UNIDADE CURRICULAR</w:t>
            </w:r>
          </w:p>
        </w:tc>
      </w:tr>
      <w:tr w:rsidR="00443AF4">
        <w:trPr>
          <w:cantSplit/>
        </w:trPr>
        <w:tc>
          <w:tcPr>
            <w:tcW w:w="102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1B360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Compreender como se dá o desenvolvimento de scripts de página com a linguagem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>, no que tange o tratamento de dados do usuário, manipulação da árvore DOM e a manipulação de objetos JSON.</w:t>
            </w:r>
          </w:p>
        </w:tc>
      </w:tr>
    </w:tbl>
    <w:p w:rsidR="00443AF4" w:rsidRDefault="00443AF4">
      <w:pPr>
        <w:pStyle w:val="Cabealho"/>
        <w:tabs>
          <w:tab w:val="clear" w:pos="4419"/>
          <w:tab w:val="clear" w:pos="8838"/>
        </w:tabs>
        <w:rPr>
          <w:rFonts w:ascii="Arial Black" w:hAnsi="Arial Black"/>
          <w:sz w:val="22"/>
        </w:rPr>
      </w:pPr>
    </w:p>
    <w:tbl>
      <w:tblPr>
        <w:tblW w:w="10207" w:type="dxa"/>
        <w:tblInd w:w="-7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8930"/>
      </w:tblGrid>
      <w:tr w:rsidR="00443AF4">
        <w:trPr>
          <w:cantSplit/>
          <w:trHeight w:val="254"/>
        </w:trPr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04</w:t>
            </w:r>
          </w:p>
        </w:tc>
        <w:tc>
          <w:tcPr>
            <w:tcW w:w="8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OBJETIVOS ESPECÍFICOS DA UNIDADE CURRICULAR</w:t>
            </w:r>
          </w:p>
        </w:tc>
      </w:tr>
      <w:tr w:rsidR="00443AF4">
        <w:trPr>
          <w:cantSplit/>
        </w:trPr>
        <w:tc>
          <w:tcPr>
            <w:tcW w:w="102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TableContents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pt-BR" w:bidi="ar-SA"/>
              </w:rPr>
              <w:t>Pretende-se que os alunos ao final da unidade sejam capazes de:</w:t>
            </w:r>
          </w:p>
          <w:p w:rsidR="00443AF4" w:rsidRDefault="00443AF4">
            <w:pPr>
              <w:pStyle w:val="TableContents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pt-BR" w:bidi="ar-SA"/>
              </w:rPr>
            </w:pPr>
          </w:p>
          <w:p w:rsidR="00443AF4" w:rsidRDefault="001B3607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Desenvolver scripts com a linguagem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>;</w:t>
            </w:r>
          </w:p>
          <w:p w:rsidR="001B3607" w:rsidRDefault="001B3607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Entender como se dá a </w:t>
            </w:r>
            <w:proofErr w:type="spellStart"/>
            <w:r>
              <w:rPr>
                <w:rFonts w:ascii="Arial" w:hAnsi="Arial" w:cs="Arial"/>
                <w:color w:val="000000"/>
              </w:rPr>
              <w:t>renderização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dinâmica em páginas Web;</w:t>
            </w:r>
          </w:p>
          <w:p w:rsidR="001B3607" w:rsidRDefault="001B3607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Conseguir organizar e manipular dados em objetos JSON;</w:t>
            </w:r>
          </w:p>
          <w:p w:rsidR="001B3607" w:rsidRDefault="001B3607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Compreender as nuances do ES6 e saber utiliza-las de forma inteligente;</w:t>
            </w:r>
          </w:p>
          <w:p w:rsidR="001B3607" w:rsidRDefault="001B3607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Conseguir gerenciar dependências entre artefatos e gerar </w:t>
            </w:r>
            <w:proofErr w:type="spellStart"/>
            <w:r>
              <w:rPr>
                <w:rFonts w:ascii="Arial" w:hAnsi="Arial" w:cs="Arial"/>
                <w:color w:val="000000"/>
              </w:rPr>
              <w:t>bundles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produção.</w:t>
            </w:r>
          </w:p>
          <w:p w:rsidR="00443AF4" w:rsidRDefault="00443AF4">
            <w:pPr>
              <w:shd w:val="clear" w:color="auto" w:fill="FFFFFF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43AF4" w:rsidRDefault="00443AF4">
      <w:pPr>
        <w:pStyle w:val="Cabealho"/>
        <w:tabs>
          <w:tab w:val="clear" w:pos="4419"/>
          <w:tab w:val="clear" w:pos="8838"/>
        </w:tabs>
        <w:rPr>
          <w:rFonts w:ascii="Arial Black" w:hAnsi="Arial Black"/>
          <w:sz w:val="22"/>
        </w:rPr>
      </w:pPr>
    </w:p>
    <w:tbl>
      <w:tblPr>
        <w:tblW w:w="10211" w:type="dxa"/>
        <w:tblInd w:w="-7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2620"/>
        <w:gridCol w:w="2392"/>
        <w:gridCol w:w="2223"/>
        <w:gridCol w:w="1699"/>
      </w:tblGrid>
      <w:tr w:rsidR="00443AF4">
        <w:trPr>
          <w:cantSplit/>
        </w:trPr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05</w:t>
            </w:r>
          </w:p>
        </w:tc>
        <w:tc>
          <w:tcPr>
            <w:tcW w:w="89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</w:pPr>
            <w:r>
              <w:rPr>
                <w:rFonts w:ascii="Arial" w:hAnsi="Arial" w:cs="Arial"/>
                <w:b/>
              </w:rPr>
              <w:t>AVALIAÇÃO DA APRENDIZAGEM</w:t>
            </w:r>
          </w:p>
        </w:tc>
      </w:tr>
      <w:tr w:rsidR="00F87846" w:rsidTr="00F87846">
        <w:trPr>
          <w:cantSplit/>
        </w:trPr>
        <w:tc>
          <w:tcPr>
            <w:tcW w:w="127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>
            <w:pPr>
              <w:pStyle w:val="Textbody"/>
              <w:jc w:val="center"/>
              <w:rPr>
                <w:b w:val="0"/>
              </w:rPr>
            </w:pPr>
          </w:p>
          <w:p w:rsidR="00F87846" w:rsidRDefault="00F87846">
            <w:pPr>
              <w:pStyle w:val="Textbody"/>
              <w:rPr>
                <w:b w:val="0"/>
              </w:rPr>
            </w:pPr>
          </w:p>
          <w:p w:rsidR="00F87846" w:rsidRDefault="00F87846">
            <w:pPr>
              <w:pStyle w:val="Textbody"/>
              <w:rPr>
                <w:b w:val="0"/>
              </w:rPr>
            </w:pPr>
            <w:r>
              <w:rPr>
                <w:b w:val="0"/>
              </w:rPr>
              <w:t>1º bimestre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>
            <w:pPr>
              <w:pStyle w:val="Standard"/>
            </w:pPr>
          </w:p>
        </w:tc>
        <w:tc>
          <w:tcPr>
            <w:tcW w:w="23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>
            <w:pPr>
              <w:pStyle w:val="Cabealho"/>
              <w:ind w:left="545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Instrumentos de avaliação</w:t>
            </w:r>
          </w:p>
        </w:tc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Datas previstas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Valor máximo</w:t>
            </w:r>
          </w:p>
        </w:tc>
      </w:tr>
      <w:tr w:rsidR="00F87846" w:rsidTr="00F87846">
        <w:trPr>
          <w:cantSplit/>
          <w:trHeight w:val="162"/>
        </w:trPr>
        <w:tc>
          <w:tcPr>
            <w:tcW w:w="127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 w:rsidP="00F87846"/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993CB7" w:rsidRDefault="00F87846" w:rsidP="00F87846">
            <w:r>
              <w:rPr>
                <w:rFonts w:ascii="Arial" w:hAnsi="Arial" w:cs="Arial"/>
                <w:color w:val="000000"/>
              </w:rPr>
              <w:t>Nota 1 do 1ºbim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 w:rsidP="00F8784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Avaliações semanais, com o propósito de avaliar gradualmente os conteúdos vistos e promover a recuperação paralela</w:t>
            </w:r>
          </w:p>
          <w:p w:rsidR="00F87846" w:rsidRPr="00993CB7" w:rsidRDefault="00F87846" w:rsidP="00F87846"/>
        </w:tc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 w:rsidP="00F87846">
            <w:r>
              <w:rPr>
                <w:rFonts w:ascii="Arial" w:hAnsi="Arial" w:cs="Arial"/>
                <w:color w:val="000000"/>
                <w:sz w:val="18"/>
                <w:szCs w:val="18"/>
              </w:rPr>
              <w:t>Toda semana de aula</w:t>
            </w:r>
          </w:p>
          <w:p w:rsidR="00F87846" w:rsidRPr="00993CB7" w:rsidRDefault="00F87846" w:rsidP="00F87846"/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993CB7" w:rsidRDefault="00F87846" w:rsidP="00F87846">
            <w:r>
              <w:rPr>
                <w:rFonts w:ascii="Arial" w:hAnsi="Arial" w:cs="Arial"/>
                <w:color w:val="000000"/>
                <w:sz w:val="18"/>
                <w:szCs w:val="18"/>
              </w:rPr>
              <w:t>Toda avaliação terá peso 5. Ao final do bimestre, será calculada a nota média destas avaliações.</w:t>
            </w:r>
          </w:p>
        </w:tc>
      </w:tr>
      <w:tr w:rsidR="00F87846" w:rsidTr="00F87846">
        <w:trPr>
          <w:cantSplit/>
          <w:trHeight w:val="162"/>
        </w:trPr>
        <w:tc>
          <w:tcPr>
            <w:tcW w:w="1277" w:type="dxa"/>
            <w:vMerge/>
            <w:tcBorders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 w:rsidP="00F87846"/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45164F" w:rsidRDefault="00F87846" w:rsidP="00F87846">
            <w:r>
              <w:rPr>
                <w:rFonts w:ascii="Arial" w:hAnsi="Arial" w:cs="Arial"/>
                <w:color w:val="000000"/>
              </w:rPr>
              <w:t>Nota 2 do 1ºbim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45164F" w:rsidRDefault="00F87846" w:rsidP="00F87846">
            <w:r>
              <w:rPr>
                <w:rFonts w:ascii="Arial" w:hAnsi="Arial" w:cs="Arial"/>
                <w:color w:val="000000"/>
              </w:rPr>
              <w:t>Trabalho</w:t>
            </w:r>
          </w:p>
        </w:tc>
        <w:tc>
          <w:tcPr>
            <w:tcW w:w="2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F87846" w:rsidRDefault="00F87846" w:rsidP="00F87846">
            <w:pPr>
              <w:jc w:val="center"/>
              <w:rPr>
                <w:rFonts w:ascii="Arial" w:hAnsi="Arial" w:cs="Arial"/>
              </w:rPr>
            </w:pPr>
            <w:r w:rsidRPr="00F87846">
              <w:rPr>
                <w:rFonts w:ascii="Arial" w:hAnsi="Arial" w:cs="Arial"/>
              </w:rPr>
              <w:t>04/10/2019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F87846" w:rsidRDefault="00F87846" w:rsidP="00F87846">
            <w:pPr>
              <w:jc w:val="center"/>
              <w:rPr>
                <w:rFonts w:ascii="Arial" w:hAnsi="Arial" w:cs="Arial"/>
              </w:rPr>
            </w:pPr>
            <w:r w:rsidRPr="00F87846">
              <w:rPr>
                <w:rFonts w:ascii="Arial" w:hAnsi="Arial" w:cs="Arial"/>
              </w:rPr>
              <w:t>5</w:t>
            </w:r>
          </w:p>
        </w:tc>
      </w:tr>
      <w:tr w:rsidR="00F87846" w:rsidTr="00F87846">
        <w:trPr>
          <w:cantSplit/>
          <w:trHeight w:val="159"/>
        </w:trPr>
        <w:tc>
          <w:tcPr>
            <w:tcW w:w="1277" w:type="dxa"/>
            <w:vMerge w:val="restart"/>
            <w:tcBorders>
              <w:top w:val="double" w:sz="4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 w:rsidP="00F87846">
            <w:pPr>
              <w:pStyle w:val="Textbody"/>
              <w:rPr>
                <w:b w:val="0"/>
              </w:rPr>
            </w:pPr>
          </w:p>
          <w:p w:rsidR="00F87846" w:rsidRDefault="00F87846" w:rsidP="00F87846">
            <w:pPr>
              <w:pStyle w:val="Textbody"/>
              <w:rPr>
                <w:b w:val="0"/>
              </w:rPr>
            </w:pPr>
            <w:r>
              <w:rPr>
                <w:b w:val="0"/>
              </w:rPr>
              <w:t>2º bimestre</w:t>
            </w:r>
          </w:p>
        </w:tc>
        <w:tc>
          <w:tcPr>
            <w:tcW w:w="26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993CB7" w:rsidRDefault="00F87846" w:rsidP="00F87846">
            <w:r>
              <w:rPr>
                <w:rFonts w:ascii="Arial" w:hAnsi="Arial" w:cs="Arial"/>
                <w:color w:val="000000"/>
              </w:rPr>
              <w:t>Nota 1 do 1ºbim</w:t>
            </w:r>
          </w:p>
        </w:tc>
        <w:tc>
          <w:tcPr>
            <w:tcW w:w="2392" w:type="dxa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 w:rsidP="00F8784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Avaliações semanais, com o propósito de avaliar gradualmente os conteúdos vistos e promover a recuperação paralela</w:t>
            </w:r>
          </w:p>
          <w:p w:rsidR="00F87846" w:rsidRPr="00993CB7" w:rsidRDefault="00F87846" w:rsidP="00F87846"/>
        </w:tc>
        <w:tc>
          <w:tcPr>
            <w:tcW w:w="222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 w:rsidP="00F87846">
            <w:r>
              <w:rPr>
                <w:rFonts w:ascii="Arial" w:hAnsi="Arial" w:cs="Arial"/>
                <w:color w:val="000000"/>
                <w:sz w:val="18"/>
                <w:szCs w:val="18"/>
              </w:rPr>
              <w:t>Toda semana de aula</w:t>
            </w:r>
          </w:p>
          <w:p w:rsidR="00F87846" w:rsidRPr="00993CB7" w:rsidRDefault="00F87846" w:rsidP="00F87846"/>
        </w:tc>
        <w:tc>
          <w:tcPr>
            <w:tcW w:w="169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993CB7" w:rsidRDefault="00F87846" w:rsidP="00F87846">
            <w:r>
              <w:rPr>
                <w:rFonts w:ascii="Arial" w:hAnsi="Arial" w:cs="Arial"/>
                <w:color w:val="000000"/>
                <w:sz w:val="18"/>
                <w:szCs w:val="18"/>
              </w:rPr>
              <w:t>Toda avaliação terá peso 5. Ao final do bimestre, será calculada a nota média destas avaliações.</w:t>
            </w:r>
          </w:p>
        </w:tc>
      </w:tr>
      <w:tr w:rsidR="00F87846" w:rsidTr="00F87846">
        <w:trPr>
          <w:cantSplit/>
          <w:trHeight w:val="159"/>
        </w:trPr>
        <w:tc>
          <w:tcPr>
            <w:tcW w:w="127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 w:rsidP="00F87846"/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45164F" w:rsidRDefault="00F87846" w:rsidP="00F87846">
            <w:r>
              <w:rPr>
                <w:rFonts w:ascii="Arial" w:hAnsi="Arial" w:cs="Arial"/>
                <w:color w:val="000000"/>
              </w:rPr>
              <w:t>Nota 2 do 1ºbim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45164F" w:rsidRDefault="00F87846" w:rsidP="00F87846">
            <w:r>
              <w:rPr>
                <w:rFonts w:ascii="Arial" w:hAnsi="Arial" w:cs="Arial"/>
                <w:color w:val="000000"/>
              </w:rPr>
              <w:t>Trabalho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F87846" w:rsidRDefault="00F87846" w:rsidP="00F878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F87846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Pr="00F87846">
              <w:rPr>
                <w:rFonts w:ascii="Arial" w:hAnsi="Arial" w:cs="Arial"/>
              </w:rPr>
              <w:t>/2019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Pr="00F87846" w:rsidRDefault="00F87846" w:rsidP="00F87846">
            <w:pPr>
              <w:jc w:val="center"/>
              <w:rPr>
                <w:rFonts w:ascii="Arial" w:hAnsi="Arial" w:cs="Arial"/>
              </w:rPr>
            </w:pPr>
            <w:r w:rsidRPr="00F87846">
              <w:rPr>
                <w:rFonts w:ascii="Arial" w:hAnsi="Arial" w:cs="Arial"/>
              </w:rPr>
              <w:t>5</w:t>
            </w:r>
          </w:p>
        </w:tc>
      </w:tr>
      <w:tr w:rsidR="00F87846" w:rsidTr="00F87846">
        <w:trPr>
          <w:cantSplit/>
          <w:trHeight w:val="159"/>
        </w:trPr>
        <w:tc>
          <w:tcPr>
            <w:tcW w:w="12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87846" w:rsidRDefault="00F87846"/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846" w:rsidRDefault="00F87846">
            <w:pPr>
              <w:pStyle w:val="Textbody"/>
              <w:rPr>
                <w:b w:val="0"/>
              </w:rPr>
            </w:pPr>
            <w:r>
              <w:rPr>
                <w:b w:val="0"/>
              </w:rPr>
              <w:t>Recuperação do semestre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846" w:rsidRDefault="001C5BAF">
            <w:pPr>
              <w:pStyle w:val="Textbody"/>
              <w:rPr>
                <w:b w:val="0"/>
              </w:rPr>
            </w:pPr>
            <w:r>
              <w:rPr>
                <w:b w:val="0"/>
              </w:rPr>
              <w:t>Prova Substitutiva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846" w:rsidRDefault="001C5BAF">
            <w:pPr>
              <w:pStyle w:val="Textbody"/>
              <w:jc w:val="center"/>
              <w:rPr>
                <w:b w:val="0"/>
                <w:spacing w:val="-5"/>
                <w:sz w:val="18"/>
                <w:szCs w:val="18"/>
              </w:rPr>
            </w:pPr>
            <w:r>
              <w:rPr>
                <w:b w:val="0"/>
                <w:spacing w:val="-5"/>
                <w:sz w:val="18"/>
                <w:szCs w:val="18"/>
              </w:rPr>
              <w:t>13/12/2019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846" w:rsidRDefault="001C5BAF">
            <w:pPr>
              <w:pStyle w:val="Textbody"/>
              <w:jc w:val="center"/>
              <w:rPr>
                <w:b w:val="0"/>
                <w:spacing w:val="-5"/>
                <w:sz w:val="18"/>
                <w:szCs w:val="18"/>
              </w:rPr>
            </w:pPr>
            <w:r>
              <w:rPr>
                <w:b w:val="0"/>
                <w:spacing w:val="-5"/>
                <w:sz w:val="18"/>
                <w:szCs w:val="18"/>
              </w:rPr>
              <w:t>10</w:t>
            </w:r>
          </w:p>
        </w:tc>
      </w:tr>
    </w:tbl>
    <w:p w:rsidR="00443AF4" w:rsidRDefault="00443AF4">
      <w:pPr>
        <w:pStyle w:val="Textbody"/>
        <w:rPr>
          <w:b w:val="0"/>
        </w:rPr>
      </w:pPr>
    </w:p>
    <w:tbl>
      <w:tblPr>
        <w:tblW w:w="10207" w:type="dxa"/>
        <w:tblInd w:w="-7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8930"/>
      </w:tblGrid>
      <w:tr w:rsidR="00443AF4">
        <w:trPr>
          <w:cantSplit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06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RECUPERAÇÃO DA APRENDIZAGEM</w:t>
            </w:r>
          </w:p>
        </w:tc>
      </w:tr>
      <w:tr w:rsidR="00443AF4">
        <w:trPr>
          <w:cantSplit/>
        </w:trPr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Pr="00D07D82" w:rsidRDefault="00D07D82" w:rsidP="00D07D82">
            <w:r>
              <w:rPr>
                <w:rFonts w:ascii="Arial" w:hAnsi="Arial" w:cs="Arial"/>
                <w:color w:val="000000"/>
              </w:rPr>
              <w:t xml:space="preserve">A recuperação da aprendizagem será feita de forma contínua, por meio das avaliações semanais. O estudante que perder uma avaliação semanal por razão de falta deverá procurar o docente com antecedência a fim de notifica-lo previamente sobre a sua falta e então solicitar que o professor lhe encaminhe uma avaliação com prazo de entrega combinado. Solicitações de realização de avaliação por motivo de falta realizadas após o dia da falta não serão atendidas. </w:t>
            </w:r>
          </w:p>
        </w:tc>
      </w:tr>
    </w:tbl>
    <w:p w:rsidR="00443AF4" w:rsidRDefault="00443AF4">
      <w:pPr>
        <w:pStyle w:val="Cabealho"/>
        <w:pageBreakBefore/>
        <w:tabs>
          <w:tab w:val="clear" w:pos="4419"/>
          <w:tab w:val="clear" w:pos="8838"/>
        </w:tabs>
        <w:rPr>
          <w:rFonts w:ascii="Arial Black" w:hAnsi="Arial Black"/>
          <w:sz w:val="22"/>
        </w:rPr>
      </w:pPr>
    </w:p>
    <w:tbl>
      <w:tblPr>
        <w:tblW w:w="10207" w:type="dxa"/>
        <w:tblInd w:w="-7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8930"/>
      </w:tblGrid>
      <w:tr w:rsidR="00443AF4">
        <w:trPr>
          <w:cantSplit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07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REFERÊNCIAS</w:t>
            </w:r>
          </w:p>
        </w:tc>
      </w:tr>
      <w:tr w:rsidR="00443AF4">
        <w:trPr>
          <w:cantSplit/>
        </w:trPr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7D82" w:rsidRDefault="00D07D82" w:rsidP="00D07D82">
            <w:pPr>
              <w:pStyle w:val="Cabealho"/>
              <w:rPr>
                <w:rFonts w:ascii="Arial" w:hAnsi="Arial"/>
                <w:b/>
                <w:bCs/>
              </w:rPr>
            </w:pPr>
            <w:r w:rsidRPr="00D07D82">
              <w:rPr>
                <w:rFonts w:ascii="Arial" w:hAnsi="Arial"/>
                <w:b/>
                <w:bCs/>
              </w:rPr>
              <w:t>BIBLIOGRAFIA BÁSICA</w:t>
            </w: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/>
                <w:bCs/>
              </w:rPr>
            </w:pP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Cs/>
              </w:rPr>
            </w:pPr>
            <w:r w:rsidRPr="00D07D82">
              <w:rPr>
                <w:rFonts w:ascii="Arial" w:hAnsi="Arial"/>
                <w:bCs/>
              </w:rPr>
              <w:t xml:space="preserve">FREEMAN, E.; ROBSON, E. Use a cabeça! Programação </w:t>
            </w:r>
            <w:proofErr w:type="spellStart"/>
            <w:r w:rsidRPr="00D07D82">
              <w:rPr>
                <w:rFonts w:ascii="Arial" w:hAnsi="Arial"/>
                <w:bCs/>
              </w:rPr>
              <w:t>JavaScript</w:t>
            </w:r>
            <w:proofErr w:type="spellEnd"/>
            <w:r w:rsidRPr="00D07D82">
              <w:rPr>
                <w:rFonts w:ascii="Arial" w:hAnsi="Arial"/>
                <w:bCs/>
              </w:rPr>
              <w:t>. Rio de Janeiro: Alta Books, 2016.</w:t>
            </w: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Cs/>
              </w:rPr>
            </w:pPr>
            <w:r w:rsidRPr="00D07D82">
              <w:rPr>
                <w:rFonts w:ascii="Arial" w:hAnsi="Arial"/>
                <w:bCs/>
              </w:rPr>
              <w:t xml:space="preserve">GRONER, L. Estruturas de dados e algoritmos em </w:t>
            </w:r>
            <w:proofErr w:type="spellStart"/>
            <w:r w:rsidRPr="00D07D82">
              <w:rPr>
                <w:rFonts w:ascii="Arial" w:hAnsi="Arial"/>
                <w:bCs/>
              </w:rPr>
              <w:t>JavaScript</w:t>
            </w:r>
            <w:proofErr w:type="spellEnd"/>
            <w:r w:rsidRPr="00D07D82">
              <w:rPr>
                <w:rFonts w:ascii="Arial" w:hAnsi="Arial"/>
                <w:bCs/>
              </w:rPr>
              <w:t xml:space="preserve">. São Paulo: </w:t>
            </w:r>
            <w:proofErr w:type="spellStart"/>
            <w:r w:rsidRPr="00D07D82">
              <w:rPr>
                <w:rFonts w:ascii="Arial" w:hAnsi="Arial"/>
                <w:bCs/>
              </w:rPr>
              <w:t>Novatec</w:t>
            </w:r>
            <w:proofErr w:type="spellEnd"/>
            <w:r w:rsidRPr="00D07D82">
              <w:rPr>
                <w:rFonts w:ascii="Arial" w:hAnsi="Arial"/>
                <w:bCs/>
              </w:rPr>
              <w:t>. 2017.</w:t>
            </w: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Cs/>
              </w:rPr>
            </w:pPr>
            <w:r w:rsidRPr="00D07D82">
              <w:rPr>
                <w:rFonts w:ascii="Arial" w:hAnsi="Arial"/>
                <w:bCs/>
              </w:rPr>
              <w:t xml:space="preserve">BENEDETTI, R; CRANLEY, R. Use a cabeça! </w:t>
            </w:r>
            <w:proofErr w:type="spellStart"/>
            <w:r w:rsidRPr="00D07D82">
              <w:rPr>
                <w:rFonts w:ascii="Arial" w:hAnsi="Arial"/>
                <w:bCs/>
              </w:rPr>
              <w:t>jQuery</w:t>
            </w:r>
            <w:proofErr w:type="spellEnd"/>
            <w:r w:rsidRPr="00D07D82">
              <w:rPr>
                <w:rFonts w:ascii="Arial" w:hAnsi="Arial"/>
                <w:bCs/>
              </w:rPr>
              <w:t>. Tradução da 1ª Edição. Rio de Janeiro: Alta Books, 2013.</w:t>
            </w: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/>
                <w:bCs/>
              </w:rPr>
            </w:pPr>
          </w:p>
          <w:p w:rsidR="00D07D82" w:rsidRDefault="00D07D82" w:rsidP="00D07D82">
            <w:pPr>
              <w:pStyle w:val="Cabealho"/>
              <w:rPr>
                <w:rFonts w:ascii="Arial" w:hAnsi="Arial"/>
                <w:b/>
                <w:bCs/>
              </w:rPr>
            </w:pPr>
            <w:r w:rsidRPr="00D07D82">
              <w:rPr>
                <w:rFonts w:ascii="Arial" w:hAnsi="Arial"/>
                <w:b/>
                <w:bCs/>
              </w:rPr>
              <w:t>BIBLIOGRAFIA COMPLEMENTAR</w:t>
            </w: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/>
                <w:bCs/>
              </w:rPr>
            </w:pP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Cs/>
              </w:rPr>
            </w:pPr>
            <w:r w:rsidRPr="00D07D82">
              <w:rPr>
                <w:rFonts w:ascii="Arial" w:hAnsi="Arial"/>
                <w:bCs/>
              </w:rPr>
              <w:t xml:space="preserve">BASSETT, L. Introdução ao JSON: um guia para JSON que vai direto ao ponto. São Paulo: </w:t>
            </w:r>
            <w:proofErr w:type="spellStart"/>
            <w:r w:rsidRPr="00D07D82">
              <w:rPr>
                <w:rFonts w:ascii="Arial" w:hAnsi="Arial"/>
                <w:bCs/>
              </w:rPr>
              <w:t>Novatec</w:t>
            </w:r>
            <w:proofErr w:type="spellEnd"/>
            <w:r w:rsidRPr="00D07D82">
              <w:rPr>
                <w:rFonts w:ascii="Arial" w:hAnsi="Arial"/>
                <w:bCs/>
              </w:rPr>
              <w:t>, 2015.</w:t>
            </w: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Cs/>
              </w:rPr>
            </w:pPr>
            <w:r w:rsidRPr="00D07D82">
              <w:rPr>
                <w:rFonts w:ascii="Arial" w:hAnsi="Arial"/>
                <w:bCs/>
              </w:rPr>
              <w:t xml:space="preserve">CASSIO, É. Desenvolva jogos com HTML5 </w:t>
            </w:r>
            <w:proofErr w:type="spellStart"/>
            <w:r w:rsidRPr="00D07D82">
              <w:rPr>
                <w:rFonts w:ascii="Arial" w:hAnsi="Arial"/>
                <w:bCs/>
              </w:rPr>
              <w:t>Canvas</w:t>
            </w:r>
            <w:proofErr w:type="spellEnd"/>
            <w:r w:rsidRPr="00D07D82">
              <w:rPr>
                <w:rFonts w:ascii="Arial" w:hAnsi="Arial"/>
                <w:bCs/>
              </w:rPr>
              <w:t xml:space="preserve"> e </w:t>
            </w:r>
            <w:proofErr w:type="spellStart"/>
            <w:r w:rsidRPr="00D07D82">
              <w:rPr>
                <w:rFonts w:ascii="Arial" w:hAnsi="Arial"/>
                <w:bCs/>
              </w:rPr>
              <w:t>JavaScript</w:t>
            </w:r>
            <w:proofErr w:type="spellEnd"/>
            <w:r w:rsidRPr="00D07D82">
              <w:rPr>
                <w:rFonts w:ascii="Arial" w:hAnsi="Arial"/>
                <w:bCs/>
              </w:rPr>
              <w:t>. São Paulo: Casa do Código. 2013.</w:t>
            </w: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Cs/>
              </w:rPr>
            </w:pPr>
            <w:r w:rsidRPr="00D07D82">
              <w:rPr>
                <w:rFonts w:ascii="Arial" w:hAnsi="Arial"/>
                <w:bCs/>
              </w:rPr>
              <w:t>FREEMAN, E.; ROBSON, E. Use a Cabeça! Programando com HTML 5. Rio de Janeiro: Alta Books, 2014.</w:t>
            </w:r>
          </w:p>
          <w:p w:rsidR="00D07D82" w:rsidRPr="00D07D82" w:rsidRDefault="00D07D82" w:rsidP="00D07D82">
            <w:pPr>
              <w:pStyle w:val="Cabealho"/>
              <w:rPr>
                <w:rFonts w:ascii="Arial" w:hAnsi="Arial"/>
                <w:bCs/>
              </w:rPr>
            </w:pPr>
            <w:r w:rsidRPr="00D07D82">
              <w:rPr>
                <w:rFonts w:ascii="Arial" w:hAnsi="Arial"/>
                <w:bCs/>
              </w:rPr>
              <w:t>MAZZA, L. HTML5 e CSS3: Domine a web do futuro. 1.ed. São Paulo: Casa do Código, 2013.</w:t>
            </w:r>
          </w:p>
          <w:p w:rsidR="00443AF4" w:rsidRDefault="00D07D82" w:rsidP="00D07D82">
            <w:pPr>
              <w:pStyle w:val="Cabealho"/>
            </w:pPr>
            <w:r w:rsidRPr="00D07D82">
              <w:rPr>
                <w:rFonts w:ascii="Arial" w:hAnsi="Arial"/>
                <w:bCs/>
              </w:rPr>
              <w:t xml:space="preserve">SILVA, M. S. Fundamentos de HTML5 e CSS3. São Paulo: </w:t>
            </w:r>
            <w:proofErr w:type="spellStart"/>
            <w:r w:rsidRPr="00D07D82">
              <w:rPr>
                <w:rFonts w:ascii="Arial" w:hAnsi="Arial"/>
                <w:bCs/>
              </w:rPr>
              <w:t>Novatec</w:t>
            </w:r>
            <w:proofErr w:type="spellEnd"/>
            <w:r w:rsidRPr="00D07D82">
              <w:rPr>
                <w:rFonts w:ascii="Arial" w:hAnsi="Arial"/>
                <w:bCs/>
              </w:rPr>
              <w:t>, 2015.</w:t>
            </w:r>
          </w:p>
        </w:tc>
      </w:tr>
    </w:tbl>
    <w:p w:rsidR="00A912A5" w:rsidRDefault="00A912A5">
      <w:pPr>
        <w:rPr>
          <w:vanish/>
        </w:rPr>
        <w:sectPr w:rsidR="00A912A5">
          <w:headerReference w:type="default" r:id="rId7"/>
          <w:pgSz w:w="11907" w:h="16840"/>
          <w:pgMar w:top="478" w:right="1134" w:bottom="720" w:left="1701" w:header="1134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14898" w:type="dxa"/>
        <w:tblInd w:w="3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2"/>
        <w:gridCol w:w="1201"/>
        <w:gridCol w:w="835"/>
        <w:gridCol w:w="2603"/>
        <w:gridCol w:w="6922"/>
        <w:gridCol w:w="2255"/>
      </w:tblGrid>
      <w:tr w:rsidR="00443AF4">
        <w:trPr>
          <w:cantSplit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Cabealho"/>
              <w:tabs>
                <w:tab w:val="clear" w:pos="4419"/>
                <w:tab w:val="clear" w:pos="8838"/>
              </w:tabs>
              <w:suppressAutoHyphens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</w:tc>
        <w:tc>
          <w:tcPr>
            <w:tcW w:w="138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Cabealho"/>
              <w:suppressAutoHyphens/>
              <w:ind w:left="185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Detalhamento DA PROPOSTA DE TRABALHO</w:t>
            </w:r>
          </w:p>
        </w:tc>
      </w:tr>
      <w:tr w:rsidR="00443AF4">
        <w:trPr>
          <w:cantSplit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suppressAutoHyphens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Mês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suppressAutoHyphens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Período em dias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suppressAutoHyphens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Nº aulas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suppressAutoHyphens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Observações</w:t>
            </w:r>
          </w:p>
        </w:tc>
        <w:tc>
          <w:tcPr>
            <w:tcW w:w="69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suppressAutoHyphens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Conteúdo a ser desenvolvido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Cabealho"/>
              <w:tabs>
                <w:tab w:val="clear" w:pos="4419"/>
                <w:tab w:val="clear" w:pos="8838"/>
              </w:tabs>
              <w:suppressAutoHyphens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Metodologia</w:t>
            </w:r>
          </w:p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Standard"/>
              <w:widowControl w:val="0"/>
              <w:shd w:val="clear" w:color="auto" w:fill="FFFFFF"/>
              <w:tabs>
                <w:tab w:val="left" w:pos="11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Julho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widowControl w:val="0"/>
              <w:shd w:val="clear" w:color="auto" w:fill="FFFFFF"/>
              <w:tabs>
                <w:tab w:val="left" w:pos="11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29/07 a 02/08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widowControl w:val="0"/>
              <w:shd w:val="clear" w:color="auto" w:fill="FFFFFF"/>
              <w:tabs>
                <w:tab w:val="left" w:pos="11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widowControl w:val="0"/>
              <w:shd w:val="clear" w:color="auto" w:fill="FFFFFF"/>
              <w:tabs>
                <w:tab w:val="left" w:pos="11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 – Sábado letivo (ref. sexta)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F622AF">
            <w:pPr>
              <w:pStyle w:val="Standard"/>
              <w:widowControl w:val="0"/>
              <w:shd w:val="clear" w:color="auto" w:fill="FFFFFF"/>
              <w:tabs>
                <w:tab w:val="left" w:pos="11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Introdução à linguagem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widowControl w:val="0"/>
              <w:shd w:val="clear" w:color="auto" w:fill="FFFFFF"/>
              <w:tabs>
                <w:tab w:val="left" w:pos="11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Expositiva / dialogada / estudo de caso</w:t>
            </w:r>
          </w:p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Agosto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05/08 a 09/08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Introdução à linguagem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12/08 a 14/08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 – Aniversário de Aquidauana</w:t>
            </w:r>
          </w:p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16 - Recesso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Manipulação de formulários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19/08 a 23/08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Manipulação de formulários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26/08 a 30/08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Manipulação da árvore DOM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Setembro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02/09 a 06/09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Manipulação da árvore DOM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F622AF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622AF" w:rsidRDefault="00F622AF" w:rsidP="00F622AF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09/09 a 13/09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Trabalhando com múltiplos scripts; Gestão manual de dependências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/>
        </w:tc>
      </w:tr>
      <w:tr w:rsidR="00F622AF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622AF" w:rsidRDefault="00F622AF" w:rsidP="00F622AF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16/09 a 20/09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Trabalhando com múltiplos scripts; Gestão manual de dependências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22AF" w:rsidRDefault="00F622AF" w:rsidP="00F622AF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23/09 a 27/09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Arrow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functions</w:t>
            </w:r>
            <w:proofErr w:type="spellEnd"/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30/09 a 04/10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Semana de Ciência e Tecnologia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TRABALHO 1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Outubro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07/10 a 10/10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– Divisão do estado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Arrow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functions</w:t>
            </w:r>
            <w:proofErr w:type="spellEnd"/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14/10 a 18/10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ES6 e trabalhando com classes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21/10 a 25/10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ES6 e trabalhando com classes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29/10 a 01/11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28  -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Dia do servidor público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Teste unitário; Teste de integração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Novembro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04/11 a 08/11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Teste unitário; Teste de integração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11/11 a 14/11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 – Proclamação da república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Teste e2e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18/11 a 22/11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Webpack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 Gestão automatizada de dependências e geração d</w:t>
            </w:r>
            <w:r w:rsidR="00756092"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bundle</w:t>
            </w:r>
            <w:proofErr w:type="spellEnd"/>
            <w:r w:rsidR="00756092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756092">
              <w:rPr>
                <w:rFonts w:ascii="Arial" w:hAnsi="Arial" w:cs="Arial"/>
                <w:sz w:val="16"/>
                <w:szCs w:val="16"/>
              </w:rPr>
              <w:t>deploy</w:t>
            </w:r>
            <w:proofErr w:type="spellEnd"/>
            <w:r w:rsidR="0075609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25/11 a 29/11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Webpack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: Gestão automatizada de dependências e geração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bundle</w:t>
            </w:r>
            <w:proofErr w:type="spellEnd"/>
            <w:r w:rsidR="00756092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756092">
              <w:rPr>
                <w:rFonts w:ascii="Arial" w:hAnsi="Arial" w:cs="Arial"/>
                <w:sz w:val="16"/>
                <w:szCs w:val="16"/>
              </w:rPr>
              <w:t>deploy</w:t>
            </w:r>
            <w:bookmarkStart w:id="0" w:name="_GoBack"/>
            <w:bookmarkEnd w:id="0"/>
            <w:proofErr w:type="spellEnd"/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Dezembro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02/12 a 06/12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TRABALHO 2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09/12 a 13/12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 – Sábado letivo (ref. sexta)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PROVA SUBSTITUTIVA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  <w:tr w:rsidR="00443AF4">
        <w:trPr>
          <w:cantSplit/>
        </w:trPr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43AF4" w:rsidRDefault="00443AF4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16/12 a 18/12</w:t>
            </w:r>
          </w:p>
        </w:tc>
        <w:tc>
          <w:tcPr>
            <w:tcW w:w="835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9557C2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 de horário</w:t>
            </w:r>
          </w:p>
        </w:tc>
        <w:tc>
          <w:tcPr>
            <w:tcW w:w="6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3AF4" w:rsidRDefault="00316FBF">
            <w:pPr>
              <w:pStyle w:val="Standard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FECHAMENTO</w:t>
            </w: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912A5" w:rsidRDefault="00A912A5"/>
        </w:tc>
      </w:tr>
    </w:tbl>
    <w:p w:rsidR="00443AF4" w:rsidRDefault="009557C2">
      <w:pPr>
        <w:ind w:left="9204"/>
      </w:pPr>
      <w:r>
        <w:rPr>
          <w:b/>
        </w:rPr>
        <w:t>_______________________________</w:t>
      </w:r>
      <w:r>
        <w:rPr>
          <w:b/>
        </w:rPr>
        <w:tab/>
      </w:r>
      <w:r>
        <w:rPr>
          <w:rFonts w:ascii="Arial" w:hAnsi="Arial" w:cs="Arial"/>
          <w:b/>
          <w:i/>
          <w:sz w:val="16"/>
          <w:szCs w:val="16"/>
        </w:rPr>
        <w:t>data 26/07/2019</w:t>
      </w:r>
    </w:p>
    <w:p w:rsidR="00443AF4" w:rsidRDefault="009557C2">
      <w:pPr>
        <w:ind w:firstLine="708"/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Arial" w:hAnsi="Arial" w:cs="Arial"/>
          <w:b/>
          <w:i/>
          <w:sz w:val="16"/>
          <w:szCs w:val="16"/>
        </w:rPr>
        <w:t xml:space="preserve">   </w:t>
      </w:r>
      <w:r>
        <w:rPr>
          <w:rFonts w:ascii="Arial" w:hAnsi="Arial" w:cs="Arial"/>
          <w:b/>
          <w:i/>
          <w:sz w:val="16"/>
          <w:szCs w:val="16"/>
        </w:rPr>
        <w:tab/>
        <w:t xml:space="preserve">       </w:t>
      </w:r>
      <w:r>
        <w:rPr>
          <w:rFonts w:ascii="Arial" w:hAnsi="Arial" w:cs="Arial"/>
          <w:b/>
          <w:i/>
          <w:sz w:val="16"/>
          <w:szCs w:val="16"/>
        </w:rPr>
        <w:tab/>
      </w:r>
      <w:r>
        <w:rPr>
          <w:rFonts w:ascii="Arial" w:hAnsi="Arial" w:cs="Arial"/>
          <w:b/>
          <w:i/>
          <w:sz w:val="16"/>
          <w:szCs w:val="16"/>
        </w:rPr>
        <w:tab/>
      </w:r>
      <w:r>
        <w:rPr>
          <w:rFonts w:ascii="Arial" w:hAnsi="Arial" w:cs="Arial"/>
          <w:b/>
          <w:i/>
          <w:sz w:val="16"/>
          <w:szCs w:val="16"/>
        </w:rPr>
        <w:tab/>
      </w:r>
      <w:r>
        <w:rPr>
          <w:rFonts w:ascii="Arial" w:hAnsi="Arial" w:cs="Arial"/>
          <w:b/>
          <w:i/>
          <w:sz w:val="16"/>
          <w:szCs w:val="16"/>
        </w:rPr>
        <w:tab/>
      </w:r>
      <w:r>
        <w:rPr>
          <w:rFonts w:ascii="Arial" w:hAnsi="Arial" w:cs="Arial"/>
          <w:b/>
          <w:i/>
          <w:sz w:val="16"/>
          <w:szCs w:val="16"/>
        </w:rPr>
        <w:tab/>
      </w:r>
      <w:r>
        <w:rPr>
          <w:rFonts w:ascii="Arial" w:hAnsi="Arial" w:cs="Arial"/>
          <w:b/>
          <w:i/>
          <w:sz w:val="16"/>
          <w:szCs w:val="16"/>
        </w:rPr>
        <w:tab/>
      </w:r>
      <w:r>
        <w:rPr>
          <w:rFonts w:ascii="Arial" w:hAnsi="Arial" w:cs="Arial"/>
          <w:b/>
          <w:i/>
          <w:sz w:val="16"/>
          <w:szCs w:val="16"/>
        </w:rPr>
        <w:tab/>
      </w:r>
      <w:r>
        <w:rPr>
          <w:rFonts w:ascii="Arial" w:hAnsi="Arial" w:cs="Arial"/>
          <w:b/>
          <w:i/>
          <w:sz w:val="16"/>
          <w:szCs w:val="16"/>
        </w:rPr>
        <w:tab/>
        <w:t>Assinatura do Professor</w:t>
      </w:r>
    </w:p>
    <w:p w:rsidR="00443AF4" w:rsidRDefault="00443AF4">
      <w:pPr>
        <w:rPr>
          <w:rFonts w:ascii="Arial" w:hAnsi="Arial" w:cs="Arial"/>
          <w:b/>
          <w:i/>
          <w:sz w:val="16"/>
          <w:szCs w:val="16"/>
        </w:rPr>
      </w:pPr>
    </w:p>
    <w:tbl>
      <w:tblPr>
        <w:tblW w:w="46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4966"/>
        <w:gridCol w:w="3850"/>
        <w:gridCol w:w="3632"/>
      </w:tblGrid>
      <w:tr w:rsidR="00443AF4">
        <w:trPr>
          <w:jc w:val="center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9557C2">
            <w:pPr>
              <w:pStyle w:val="Cabealho"/>
              <w:rPr>
                <w:rFonts w:ascii="Arial" w:hAnsi="Arial"/>
                <w:i/>
                <w:sz w:val="14"/>
                <w:szCs w:val="14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Revisado por</w:t>
            </w:r>
          </w:p>
          <w:p w:rsidR="00443AF4" w:rsidRDefault="00443AF4">
            <w:pPr>
              <w:pStyle w:val="Cabealho"/>
              <w:rPr>
                <w:sz w:val="14"/>
                <w:szCs w:val="14"/>
              </w:rPr>
            </w:pP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443AF4">
            <w:pPr>
              <w:pStyle w:val="Cabealh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9557C2">
            <w:pPr>
              <w:pStyle w:val="Cabealho"/>
            </w:pPr>
            <w:r>
              <w:rPr>
                <w:rFonts w:ascii="Arial" w:hAnsi="Arial"/>
                <w:i/>
                <w:sz w:val="14"/>
                <w:szCs w:val="14"/>
              </w:rPr>
              <w:t>Data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443AF4">
            <w:pPr>
              <w:pStyle w:val="Cabealho"/>
              <w:rPr>
                <w:sz w:val="14"/>
                <w:szCs w:val="14"/>
              </w:rPr>
            </w:pPr>
          </w:p>
        </w:tc>
      </w:tr>
      <w:tr w:rsidR="00443AF4">
        <w:trPr>
          <w:jc w:val="center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9557C2">
            <w:pPr>
              <w:pStyle w:val="Cabealho"/>
            </w:pPr>
            <w:r>
              <w:rPr>
                <w:rFonts w:ascii="Arial" w:hAnsi="Arial"/>
                <w:i/>
                <w:sz w:val="14"/>
                <w:szCs w:val="14"/>
              </w:rPr>
              <w:t>Aprovado por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9557C2">
            <w:pPr>
              <w:pStyle w:val="Cabealho"/>
            </w:pPr>
            <w:r>
              <w:rPr>
                <w:rFonts w:ascii="Arial" w:hAnsi="Arial"/>
                <w:sz w:val="14"/>
                <w:szCs w:val="14"/>
              </w:rPr>
              <w:t>Coordenação do Curso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9557C2">
            <w:pPr>
              <w:pStyle w:val="Cabealho"/>
            </w:pPr>
            <w:r>
              <w:rPr>
                <w:rFonts w:ascii="Arial" w:hAnsi="Arial"/>
                <w:i/>
                <w:sz w:val="14"/>
                <w:szCs w:val="14"/>
              </w:rPr>
              <w:t>Vigora a partir de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9557C2">
            <w:pPr>
              <w:pStyle w:val="Cabealho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Semestre ou ano</w:t>
            </w:r>
          </w:p>
          <w:p w:rsidR="00443AF4" w:rsidRDefault="00443AF4">
            <w:pPr>
              <w:pStyle w:val="Cabealho"/>
              <w:rPr>
                <w:sz w:val="14"/>
                <w:szCs w:val="14"/>
              </w:rPr>
            </w:pPr>
          </w:p>
        </w:tc>
      </w:tr>
    </w:tbl>
    <w:p w:rsidR="00443AF4" w:rsidRDefault="009557C2">
      <w:pPr>
        <w:ind w:firstLine="708"/>
        <w:jc w:val="center"/>
        <w:rPr>
          <w:rFonts w:ascii="Arial" w:hAnsi="Arial" w:cs="Arial"/>
          <w:b/>
          <w:i/>
          <w:sz w:val="16"/>
          <w:szCs w:val="16"/>
        </w:rPr>
        <w:sectPr w:rsidR="00443AF4">
          <w:headerReference w:type="default" r:id="rId8"/>
          <w:pgSz w:w="16838" w:h="11906" w:orient="landscape"/>
          <w:pgMar w:top="2553" w:right="510" w:bottom="720" w:left="510" w:header="1703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rFonts w:ascii="Arial" w:hAnsi="Arial" w:cs="Arial"/>
          <w:b/>
          <w:i/>
          <w:sz w:val="16"/>
          <w:szCs w:val="16"/>
        </w:rPr>
        <w:t>FORMULÁRIO UNIFICADO/DIRETORIA DE ENSINO E PÓS-GRADUAÇÃO</w:t>
      </w:r>
    </w:p>
    <w:p w:rsidR="00443AF4" w:rsidRDefault="00443AF4">
      <w:pPr>
        <w:pStyle w:val="Cabealho"/>
        <w:tabs>
          <w:tab w:val="clear" w:pos="4419"/>
          <w:tab w:val="clear" w:pos="8838"/>
        </w:tabs>
        <w:rPr>
          <w:rFonts w:ascii="Arial" w:hAnsi="Arial"/>
          <w:b/>
          <w:sz w:val="18"/>
          <w:szCs w:val="18"/>
        </w:rPr>
      </w:pPr>
    </w:p>
    <w:p w:rsidR="00443AF4" w:rsidRDefault="00443AF4">
      <w:pPr>
        <w:pStyle w:val="Cabealho"/>
        <w:tabs>
          <w:tab w:val="clear" w:pos="4419"/>
          <w:tab w:val="clear" w:pos="8838"/>
        </w:tabs>
        <w:rPr>
          <w:rFonts w:ascii="Arial" w:hAnsi="Arial"/>
          <w:sz w:val="10"/>
        </w:rPr>
      </w:pPr>
    </w:p>
    <w:tbl>
      <w:tblPr>
        <w:tblW w:w="7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5"/>
        <w:gridCol w:w="4046"/>
      </w:tblGrid>
      <w:tr w:rsidR="00443AF4">
        <w:trPr>
          <w:trHeight w:val="200"/>
        </w:trPr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9557C2">
            <w:pPr>
              <w:ind w:right="-69"/>
              <w:jc w:val="center"/>
            </w:pPr>
            <w:r>
              <w:rPr>
                <w:rFonts w:ascii="Arial" w:hAnsi="Arial" w:cs="Arial"/>
                <w:b/>
              </w:rPr>
              <w:t>METODOLOGIA</w:t>
            </w:r>
          </w:p>
        </w:tc>
      </w:tr>
      <w:tr w:rsidR="00443AF4">
        <w:trPr>
          <w:trHeight w:val="200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9557C2">
            <w:pPr>
              <w:ind w:right="-69"/>
              <w:jc w:val="center"/>
            </w:pPr>
            <w:r>
              <w:rPr>
                <w:rFonts w:ascii="Arial" w:hAnsi="Arial" w:cs="Arial"/>
                <w:b/>
                <w:sz w:val="22"/>
              </w:rPr>
              <w:t>Técnicas de Ensino</w:t>
            </w:r>
          </w:p>
        </w:tc>
        <w:tc>
          <w:tcPr>
            <w:tcW w:w="404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AF4" w:rsidRDefault="009557C2">
            <w:pPr>
              <w:ind w:left="-69" w:right="-69"/>
              <w:jc w:val="center"/>
            </w:pPr>
            <w:r>
              <w:rPr>
                <w:rFonts w:ascii="Arial" w:hAnsi="Arial" w:cs="Arial"/>
                <w:b/>
                <w:sz w:val="22"/>
              </w:rPr>
              <w:t xml:space="preserve"> Recursos de Ensino</w:t>
            </w:r>
          </w:p>
        </w:tc>
      </w:tr>
      <w:tr w:rsidR="00443AF4">
        <w:trPr>
          <w:trHeight w:val="2840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AF4" w:rsidRDefault="00443AF4">
            <w:pPr>
              <w:ind w:right="-69"/>
              <w:rPr>
                <w:rFonts w:ascii="Arial" w:hAnsi="Arial" w:cs="Arial"/>
              </w:rPr>
            </w:pP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Expositiva/dialogada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Aula prática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Estudo dirigido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Trabalho em grupo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Pesquisa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Dramatização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Palestra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Debate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Estudo de caso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Seminário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Painel integrado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Visita técnica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</w:pPr>
            <w:r>
              <w:rPr>
                <w:rFonts w:ascii="Arial" w:eastAsia="Arial" w:hAnsi="Arial" w:cs="Arial"/>
              </w:rPr>
              <w:t>Júri simulado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ind w:left="0" w:right="-69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Outros (especificar)</w:t>
            </w:r>
          </w:p>
          <w:p w:rsidR="00443AF4" w:rsidRDefault="009557C2">
            <w:pPr>
              <w:ind w:left="36" w:right="-6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AF4" w:rsidRDefault="00443AF4">
            <w:pPr>
              <w:rPr>
                <w:rFonts w:ascii="Arial" w:hAnsi="Arial" w:cs="Arial"/>
              </w:rPr>
            </w:pP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Quadro branco / canetão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Projetor multimídia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Lousa Digital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TV, DVD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Laboratório (especificar qual)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Material impresso (apostila, textos)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Livro didático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Ficha avaliativa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Filme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Material concreto específico</w:t>
            </w:r>
          </w:p>
          <w:p w:rsidR="00443AF4" w:rsidRDefault="009557C2">
            <w:pPr>
              <w:pStyle w:val="PargrafodaLista"/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Outros (especificar)</w:t>
            </w:r>
          </w:p>
          <w:p w:rsidR="00443AF4" w:rsidRDefault="00443AF4">
            <w:pPr>
              <w:rPr>
                <w:rFonts w:ascii="Arial" w:hAnsi="Arial" w:cs="Arial"/>
              </w:rPr>
            </w:pPr>
          </w:p>
        </w:tc>
      </w:tr>
      <w:tr w:rsidR="00443AF4">
        <w:trPr>
          <w:trHeight w:val="241"/>
        </w:trPr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AF4" w:rsidRDefault="009557C2">
            <w:pPr>
              <w:jc w:val="center"/>
            </w:pPr>
            <w:r>
              <w:rPr>
                <w:rFonts w:ascii="Arial" w:hAnsi="Arial" w:cs="Arial"/>
                <w:b/>
              </w:rPr>
              <w:t>INSTRUMENTOS DE AVALIAÇÃO</w:t>
            </w:r>
          </w:p>
        </w:tc>
      </w:tr>
      <w:tr w:rsidR="00443AF4">
        <w:trPr>
          <w:trHeight w:val="2758"/>
        </w:trPr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proofErr w:type="spellStart"/>
            <w:r>
              <w:rPr>
                <w:rFonts w:ascii="Arial" w:eastAsia="Arial" w:hAnsi="Arial" w:cs="Arial"/>
              </w:rPr>
              <w:t>Autoavaliação</w:t>
            </w:r>
            <w:proofErr w:type="spellEnd"/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>Prova escrita</w:t>
            </w:r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>Prova oral</w:t>
            </w:r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>Prova prática</w:t>
            </w:r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>Relatório</w:t>
            </w:r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 xml:space="preserve">Produção </w:t>
            </w:r>
            <w:proofErr w:type="gramStart"/>
            <w:r>
              <w:rPr>
                <w:rFonts w:ascii="Arial" w:eastAsia="Arial" w:hAnsi="Arial" w:cs="Arial"/>
              </w:rPr>
              <w:t>de  texto</w:t>
            </w:r>
            <w:proofErr w:type="gramEnd"/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>Lista de exercícios</w:t>
            </w:r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>Atividade prática</w:t>
            </w:r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>Projeto</w:t>
            </w:r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>Portfólio</w:t>
            </w:r>
          </w:p>
          <w:p w:rsidR="00443AF4" w:rsidRDefault="009557C2">
            <w:pPr>
              <w:pStyle w:val="PargrafodaLista"/>
              <w:numPr>
                <w:ilvl w:val="0"/>
                <w:numId w:val="3"/>
              </w:numPr>
              <w:ind w:left="0" w:right="-72" w:firstLine="0"/>
            </w:pPr>
            <w:r>
              <w:rPr>
                <w:rFonts w:ascii="Arial" w:eastAsia="Arial" w:hAnsi="Arial" w:cs="Arial"/>
              </w:rPr>
              <w:t>Outros (especificar)</w:t>
            </w:r>
          </w:p>
        </w:tc>
      </w:tr>
    </w:tbl>
    <w:p w:rsidR="00443AF4" w:rsidRDefault="00443AF4">
      <w:pPr>
        <w:pStyle w:val="Cabealho"/>
        <w:tabs>
          <w:tab w:val="clear" w:pos="4419"/>
          <w:tab w:val="clear" w:pos="8838"/>
        </w:tabs>
        <w:rPr>
          <w:rFonts w:ascii="Arial" w:hAnsi="Arial"/>
          <w:sz w:val="10"/>
        </w:rPr>
      </w:pPr>
    </w:p>
    <w:sectPr w:rsidR="00443AF4">
      <w:headerReference w:type="default" r:id="rId9"/>
      <w:pgSz w:w="11907" w:h="16840"/>
      <w:pgMar w:top="793" w:right="1134" w:bottom="720" w:left="1701" w:header="51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493" w:rsidRDefault="00513493">
      <w:r>
        <w:separator/>
      </w:r>
    </w:p>
  </w:endnote>
  <w:endnote w:type="continuationSeparator" w:id="0">
    <w:p w:rsidR="00513493" w:rsidRDefault="0051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493" w:rsidRDefault="00513493">
      <w:r>
        <w:rPr>
          <w:color w:val="000000"/>
        </w:rPr>
        <w:separator/>
      </w:r>
    </w:p>
  </w:footnote>
  <w:footnote w:type="continuationSeparator" w:id="0">
    <w:p w:rsidR="00513493" w:rsidRDefault="00513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22A" w:rsidRDefault="009557C2">
    <w:pPr>
      <w:pStyle w:val="Cabealho"/>
      <w:tabs>
        <w:tab w:val="left" w:pos="-111"/>
        <w:tab w:val="right" w:pos="9354"/>
      </w:tabs>
      <w:jc w:val="center"/>
      <w:rPr>
        <w:b/>
        <w:bCs/>
        <w:i/>
        <w:sz w:val="18"/>
        <w:szCs w:val="18"/>
      </w:rPr>
    </w:pPr>
    <w:r>
      <w:rPr>
        <w:b/>
        <w:bCs/>
        <w:i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-159480</wp:posOffset>
          </wp:positionH>
          <wp:positionV relativeFrom="paragraph">
            <wp:posOffset>-191160</wp:posOffset>
          </wp:positionV>
          <wp:extent cx="5758920" cy="959400"/>
          <wp:effectExtent l="0" t="0" r="0" b="5800"/>
          <wp:wrapTopAndBottom/>
          <wp:docPr id="1" name="Figura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8920" cy="95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i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22A" w:rsidRDefault="009557C2">
    <w:pPr>
      <w:pStyle w:val="Cabealho"/>
      <w:tabs>
        <w:tab w:val="left" w:pos="-111"/>
        <w:tab w:val="right" w:pos="9354"/>
      </w:tabs>
      <w:jc w:val="center"/>
      <w:rPr>
        <w:i/>
        <w:sz w:val="18"/>
        <w:szCs w:val="18"/>
      </w:rPr>
    </w:pPr>
    <w:r>
      <w:rPr>
        <w:i/>
        <w:noProof/>
        <w:sz w:val="18"/>
        <w:szCs w:val="1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2143800</wp:posOffset>
          </wp:positionH>
          <wp:positionV relativeFrom="paragraph">
            <wp:posOffset>-677520</wp:posOffset>
          </wp:positionV>
          <wp:extent cx="5758920" cy="959400"/>
          <wp:effectExtent l="0" t="0" r="0" b="5800"/>
          <wp:wrapTopAndBottom/>
          <wp:docPr id="2" name="Figura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8920" cy="95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22A" w:rsidRDefault="009557C2">
    <w:pPr>
      <w:pStyle w:val="Cabealho"/>
      <w:tabs>
        <w:tab w:val="left" w:pos="-111"/>
        <w:tab w:val="right" w:pos="9354"/>
      </w:tabs>
      <w:jc w:val="center"/>
      <w:rPr>
        <w:b/>
        <w:bCs/>
        <w:i/>
        <w:sz w:val="18"/>
        <w:szCs w:val="18"/>
      </w:rPr>
    </w:pPr>
    <w:r>
      <w:rPr>
        <w:b/>
        <w:bCs/>
        <w:i/>
        <w:noProof/>
        <w:sz w:val="18"/>
        <w:szCs w:val="1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42480</wp:posOffset>
          </wp:positionV>
          <wp:extent cx="5758920" cy="959400"/>
          <wp:effectExtent l="0" t="0" r="0" b="5800"/>
          <wp:wrapTopAndBottom/>
          <wp:docPr id="3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8920" cy="95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b/>
        <w:bCs/>
        <w:sz w:val="18"/>
        <w:szCs w:val="18"/>
      </w:rPr>
    </w:pPr>
  </w:p>
  <w:p w:rsidR="001B322A" w:rsidRDefault="00513493">
    <w:pPr>
      <w:pStyle w:val="Cabealho"/>
      <w:tabs>
        <w:tab w:val="left" w:pos="-111"/>
        <w:tab w:val="right" w:pos="9354"/>
      </w:tabs>
      <w:jc w:val="cent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0B09"/>
    <w:multiLevelType w:val="multilevel"/>
    <w:tmpl w:val="126CF7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DB39C7"/>
    <w:multiLevelType w:val="multilevel"/>
    <w:tmpl w:val="6890BB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D533C07"/>
    <w:multiLevelType w:val="multilevel"/>
    <w:tmpl w:val="3356D2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F4"/>
    <w:rsid w:val="000B47A3"/>
    <w:rsid w:val="001477D0"/>
    <w:rsid w:val="001B3607"/>
    <w:rsid w:val="001C5BAF"/>
    <w:rsid w:val="00316FBF"/>
    <w:rsid w:val="00443AF4"/>
    <w:rsid w:val="00513493"/>
    <w:rsid w:val="006503BE"/>
    <w:rsid w:val="00676E71"/>
    <w:rsid w:val="00756092"/>
    <w:rsid w:val="009557C2"/>
    <w:rsid w:val="00A912A5"/>
    <w:rsid w:val="00C009C0"/>
    <w:rsid w:val="00CF7331"/>
    <w:rsid w:val="00D07D82"/>
    <w:rsid w:val="00F622AF"/>
    <w:rsid w:val="00F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FBD7C"/>
  <w15:docId w15:val="{4CFD51A7-5EBF-7542-9F27-1C00BAFF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i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 Black" w:eastAsia="Arial Black" w:hAnsi="Arial Black" w:cs="Arial Black"/>
      <w:i/>
      <w:sz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Arial" w:eastAsia="Arial" w:hAnsi="Arial" w:cs="Arial"/>
      <w:b/>
      <w:bCs/>
      <w:sz w:val="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eastAsia="Arial" w:hAnsi="Arial" w:cs="Arial"/>
      <w:b/>
      <w:i/>
    </w:rPr>
  </w:style>
  <w:style w:type="paragraph" w:styleId="Ttulo7">
    <w:name w:val="heading 7"/>
    <w:basedOn w:val="Normal"/>
    <w:next w:val="Normal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rPr>
      <w:rFonts w:ascii="Arial" w:eastAsia="Arial" w:hAnsi="Arial" w:cs="Arial"/>
      <w:b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tabs>
        <w:tab w:val="right" w:pos="498"/>
        <w:tab w:val="center" w:pos="720"/>
        <w:tab w:val="left" w:pos="855"/>
        <w:tab w:val="right" w:pos="5820"/>
        <w:tab w:val="center" w:pos="5945"/>
        <w:tab w:val="left" w:pos="6120"/>
        <w:tab w:val="left" w:pos="6309"/>
      </w:tabs>
      <w:spacing w:line="360" w:lineRule="auto"/>
      <w:ind w:left="498" w:hanging="498"/>
    </w:pPr>
    <w:rPr>
      <w:rFonts w:ascii="Arial" w:eastAsia="Arial" w:hAnsi="Arial" w:cs="Arial"/>
    </w:rPr>
  </w:style>
  <w:style w:type="paragraph" w:styleId="Textodebalo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Normal"/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Default">
    <w:name w:val="Default"/>
    <w:pPr>
      <w:autoSpaceDE w:val="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TableContents">
    <w:name w:val="Table Contents"/>
    <w:basedOn w:val="Normal"/>
    <w:pPr>
      <w:widowControl w:val="0"/>
      <w:suppressLineNumbers/>
      <w:suppressAutoHyphens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Nmerodepgina">
    <w:name w:val="page number"/>
    <w:basedOn w:val="Fontepargpadro"/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 w:val="16"/>
      <w:szCs w:val="16"/>
    </w:rPr>
  </w:style>
  <w:style w:type="character" w:customStyle="1" w:styleId="Ttulo7Char">
    <w:name w:val="Título 7 Char"/>
    <w:basedOn w:val="Fontepargpadro"/>
    <w:rPr>
      <w:rFonts w:ascii="Cambria" w:eastAsia="Times New Roman" w:hAnsi="Cambria" w:cs="Times New Roman"/>
      <w:i/>
      <w:iCs/>
      <w:color w:val="404040"/>
    </w:rPr>
  </w:style>
  <w:style w:type="character" w:customStyle="1" w:styleId="CabealhoChar">
    <w:name w:val="Cabeçalho Char"/>
    <w:basedOn w:val="Fontepargpadro"/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</w:style>
  <w:style w:type="character" w:customStyle="1" w:styleId="AssuntodocomentrioChar">
    <w:name w:val="Assunto do comentário Char"/>
    <w:basedOn w:val="TextodecomentrioChar"/>
    <w:rPr>
      <w:b/>
      <w:bCs/>
    </w:rPr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CorpodetextoChar">
    <w:name w:val="Corpo de texto Char"/>
    <w:basedOn w:val="Fontepargpadro"/>
    <w:rPr>
      <w:rFonts w:ascii="Arial" w:eastAsia="Arial" w:hAnsi="Arial" w:cs="Arial"/>
      <w:b/>
    </w:rPr>
  </w:style>
  <w:style w:type="character" w:customStyle="1" w:styleId="WW8Num1z2">
    <w:name w:val="WW8Num1z2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unhideWhenUsed/>
    <w:rsid w:val="001B3607"/>
    <w:pPr>
      <w:autoSpaceDN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313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0973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rresp.%20Interna%20P&amp;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corresp.%20Interna%20P&amp;B</Template>
  <TotalTime>32</TotalTime>
  <Pages>5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EDUCAÇÃO</vt:lpstr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EDUCAÇÃO</dc:title>
  <dc:creator>DETEC</dc:creator>
  <cp:lastModifiedBy>Sidney Roberto</cp:lastModifiedBy>
  <cp:revision>11</cp:revision>
  <cp:lastPrinted>2015-01-27T16:23:00Z</cp:lastPrinted>
  <dcterms:created xsi:type="dcterms:W3CDTF">2019-07-24T20:14:00Z</dcterms:created>
  <dcterms:modified xsi:type="dcterms:W3CDTF">2019-07-24T20:56:00Z</dcterms:modified>
</cp:coreProperties>
</file>