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934D92" w:rsidRDefault="00934D92" w14:paraId="5761642F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7DFE8E5" w14:textId="45583200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  <w:r w:rsidRPr="009777B5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59264" behindDoc="0" locked="0" layoutInCell="1" allowOverlap="1" wp14:anchorId="4B968FF4" wp14:editId="1432415A">
            <wp:simplePos x="0" y="0"/>
            <wp:positionH relativeFrom="column">
              <wp:posOffset>28624</wp:posOffset>
            </wp:positionH>
            <wp:positionV relativeFrom="paragraph">
              <wp:posOffset>12328</wp:posOffset>
            </wp:positionV>
            <wp:extent cx="2407313" cy="712519"/>
            <wp:effectExtent l="0" t="0" r="0" b="0"/>
            <wp:wrapNone/>
            <wp:docPr id="546258726" name="Picture 776801825" descr="Descripción: https://encrypted-tbn3.gstatic.com/images?q=tbn:ANd9GcRzW8cBF4Hy5Ki2CXBrVo9Oz7YoRK7HcGbB74ujtwWEtBp18-VfCIhNcn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ción: https://encrypted-tbn3.gstatic.com/images?q=tbn:ANd9GcRzW8cBF4Hy5Ki2CXBrVo9Oz7YoRK7HcGbB74ujtwWEtBp18-VfCIhNcn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4" b="12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0" cy="71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4D92" w:rsidRDefault="00934D92" w14:paraId="08C8C63D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B7C1C9F" w14:textId="520F6ABC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691DFE" w14:textId="43C05A62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6CBA91F7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03A5678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59E3FA2B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3ADF067E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="00934D92" w:rsidRDefault="00934D92" w14:paraId="0541E5DC" w14:textId="77777777">
      <w:pPr>
        <w:rPr>
          <w:rFonts w:ascii="Trebuchet MS" w:hAnsi="Trebuchet MS" w:eastAsia="Trebuchet MS"/>
          <w:b/>
          <w:color w:val="ED1A3B"/>
          <w:sz w:val="44"/>
          <w:szCs w:val="44"/>
          <w:lang w:eastAsia="en-US"/>
        </w:rPr>
      </w:pPr>
    </w:p>
    <w:p w:rsidRPr="001F1726" w:rsidR="00934D92" w:rsidRDefault="001F1726" w14:paraId="6C8DE0D9" w14:textId="5863BBC2">
      <w:pPr>
        <w:rPr>
          <w:rFonts w:ascii="Trebuchet MS" w:hAnsi="Trebuchet MS" w:eastAsia="Trebuchet MS"/>
          <w:b/>
          <w:bCs/>
          <w:color w:val="ED1A3B"/>
          <w:sz w:val="44"/>
          <w:szCs w:val="44"/>
          <w:lang w:eastAsia="en-US"/>
        </w:rPr>
      </w:pPr>
      <w:r w:rsidRPr="001F1726">
        <w:rPr>
          <w:rFonts w:ascii="Trebuchet MS" w:hAnsi="Trebuchet MS" w:eastAsia="Trebuchet MS"/>
          <w:b/>
          <w:bCs/>
          <w:color w:val="ED1A3B"/>
          <w:sz w:val="44"/>
          <w:szCs w:val="44"/>
          <w:lang w:eastAsia="en-US"/>
        </w:rPr>
        <w:t xml:space="preserve">POLÍTICA CORPORATIVA DE </w:t>
      </w:r>
      <w:r w:rsidR="00725006">
        <w:rPr>
          <w:rFonts w:ascii="Trebuchet MS" w:hAnsi="Trebuchet MS" w:eastAsia="Trebuchet MS"/>
          <w:b/>
          <w:bCs/>
          <w:color w:val="ED1A3B"/>
          <w:sz w:val="44"/>
          <w:szCs w:val="44"/>
          <w:lang w:eastAsia="en-US"/>
        </w:rPr>
        <w:t xml:space="preserve">NUEVA </w:t>
      </w:r>
      <w:r w:rsidRPr="001F1726">
        <w:rPr>
          <w:rFonts w:ascii="Trebuchet MS" w:hAnsi="Trebuchet MS" w:eastAsia="Trebuchet MS"/>
          <w:b/>
          <w:bCs/>
          <w:color w:val="ED1A3B"/>
          <w:sz w:val="44"/>
          <w:szCs w:val="44"/>
          <w:lang w:eastAsia="en-US"/>
        </w:rPr>
        <w:t xml:space="preserve">ARQUITECTURA ANALÍTICA </w:t>
      </w:r>
      <w:r w:rsidR="00901023">
        <w:rPr>
          <w:rFonts w:ascii="Trebuchet MS" w:hAnsi="Trebuchet MS" w:eastAsia="Trebuchet MS"/>
          <w:b/>
          <w:bCs/>
          <w:color w:val="ED1A3B"/>
          <w:sz w:val="44"/>
          <w:szCs w:val="44"/>
          <w:lang w:eastAsia="en-US"/>
        </w:rPr>
        <w:t xml:space="preserve">- </w:t>
      </w:r>
      <w:r w:rsidRPr="001F1726">
        <w:rPr>
          <w:rFonts w:ascii="Trebuchet MS" w:hAnsi="Trebuchet MS" w:eastAsia="Trebuchet MS"/>
          <w:b/>
          <w:bCs/>
          <w:color w:val="ED1A3B"/>
          <w:sz w:val="44"/>
          <w:szCs w:val="44"/>
          <w:lang w:eastAsia="en-US"/>
        </w:rPr>
        <w:t>DATALAKE, DELTALAKE, UNITY</w:t>
      </w:r>
      <w:r w:rsidR="00504F83">
        <w:rPr>
          <w:rFonts w:ascii="Trebuchet MS" w:hAnsi="Trebuchet MS" w:eastAsia="Trebuchet MS"/>
          <w:b/>
          <w:bCs/>
          <w:color w:val="ED1A3B"/>
          <w:sz w:val="44"/>
          <w:szCs w:val="44"/>
          <w:lang w:eastAsia="en-US"/>
        </w:rPr>
        <w:t xml:space="preserve"> </w:t>
      </w:r>
      <w:r w:rsidRPr="001F1726">
        <w:rPr>
          <w:rFonts w:ascii="Trebuchet MS" w:hAnsi="Trebuchet MS" w:eastAsia="Trebuchet MS"/>
          <w:b/>
          <w:bCs/>
          <w:color w:val="ED1A3B"/>
          <w:sz w:val="44"/>
          <w:szCs w:val="44"/>
          <w:lang w:eastAsia="en-US"/>
        </w:rPr>
        <w:t>CATALOG, METADATA DRIVEN</w:t>
      </w:r>
    </w:p>
    <w:p w:rsidR="001F1726" w:rsidRDefault="001F1726" w14:paraId="4C6144FC" w14:textId="77777777">
      <w:pPr>
        <w:rPr>
          <w:rFonts w:ascii="Trebuchet MS" w:hAnsi="Trebuchet MS" w:eastAsia="Trebuchet MS"/>
          <w:b/>
          <w:color w:val="ED1A3B"/>
          <w:szCs w:val="24"/>
          <w:lang w:eastAsia="en-US"/>
        </w:rPr>
      </w:pPr>
    </w:p>
    <w:p w:rsidRPr="00654E0A" w:rsidR="00654E0A" w:rsidRDefault="00654E0A" w14:paraId="2BE9CE64" w14:textId="634EDC46">
      <w:pPr>
        <w:rPr>
          <w:rFonts w:ascii="Trebuchet MS" w:hAnsi="Trebuchet MS" w:eastAsia="Trebuchet MS"/>
          <w:b/>
          <w:color w:val="4B4B4B"/>
          <w:szCs w:val="24"/>
          <w:lang w:eastAsia="en-US"/>
        </w:rPr>
      </w:pPr>
      <w:r w:rsidRPr="00654E0A">
        <w:rPr>
          <w:rFonts w:ascii="Trebuchet MS" w:hAnsi="Trebuchet MS" w:eastAsia="Trebuchet MS"/>
          <w:b/>
          <w:color w:val="4B4B4B"/>
          <w:szCs w:val="24"/>
          <w:lang w:eastAsia="en-US"/>
        </w:rPr>
        <w:t>PROGRAMA DE GOBIERNO DEL DATO</w:t>
      </w:r>
    </w:p>
    <w:p w:rsidR="00934D92" w:rsidRDefault="2F1D2AEA" w14:paraId="07A524B2" w14:textId="07EBF01B">
      <w:r w:rsidRPr="2EAA90CF">
        <w:rPr>
          <w:rFonts w:ascii="Trebuchet MS" w:hAnsi="Trebuchet MS" w:eastAsia="Trebuchet MS"/>
          <w:sz w:val="22"/>
          <w:szCs w:val="22"/>
          <w:lang w:eastAsia="en-US"/>
        </w:rPr>
        <w:t>22</w:t>
      </w:r>
      <w:r w:rsidRPr="2EAA90CF" w:rsidR="002545F1">
        <w:rPr>
          <w:rFonts w:ascii="Trebuchet MS" w:hAnsi="Trebuchet MS" w:eastAsia="Trebuchet MS"/>
          <w:sz w:val="22"/>
          <w:szCs w:val="22"/>
          <w:lang w:eastAsia="en-US"/>
        </w:rPr>
        <w:t>/</w:t>
      </w:r>
      <w:r w:rsidRPr="2EAA90CF" w:rsidR="00934D92">
        <w:rPr>
          <w:rFonts w:ascii="Trebuchet MS" w:hAnsi="Trebuchet MS" w:eastAsia="Trebuchet MS"/>
          <w:sz w:val="22"/>
          <w:szCs w:val="22"/>
          <w:lang w:eastAsia="en-US"/>
        </w:rPr>
        <w:t>08/2025</w:t>
      </w:r>
      <w:r w:rsidR="00934D92">
        <w:t xml:space="preserve"> </w:t>
      </w:r>
      <w:r w:rsidR="002545F1">
        <w:br w:type="page"/>
      </w:r>
    </w:p>
    <w:sdt>
      <w:sdtPr>
        <w:rPr>
          <w:rFonts w:ascii="Times New Roman" w:hAnsi="Times New Roman" w:eastAsia="Times New Roman" w:cs="Times New Roman"/>
          <w:color w:val="auto"/>
          <w:sz w:val="24"/>
          <w:szCs w:val="20"/>
          <w:lang w:eastAsia="es-ES"/>
        </w:rPr>
        <w:id w:val="257513310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color w:val="auto"/>
          <w:sz w:val="24"/>
          <w:szCs w:val="24"/>
          <w:lang w:eastAsia="es-ES"/>
        </w:rPr>
      </w:sdtEndPr>
      <w:sdtContent>
        <w:p w:rsidRPr="00E122BD" w:rsidR="00934D92" w:rsidP="4BDDB41E" w:rsidRDefault="02EBD1FA" w14:paraId="57503DFF" w14:textId="5110B09B">
          <w:pPr>
            <w:pStyle w:val="TtuloTDC"/>
            <w:rPr>
              <w:rFonts w:ascii="Trebuchet MS" w:hAnsi="Trebuchet MS" w:eastAsia="Trebuchet MS" w:cs="Trebuchet MS"/>
              <w:b/>
              <w:bCs/>
              <w:color w:val="EE0000"/>
              <w:sz w:val="22"/>
              <w:szCs w:val="22"/>
            </w:rPr>
          </w:pPr>
          <w:r w:rsidRPr="4BDDB41E">
            <w:rPr>
              <w:rFonts w:ascii="Tenorite Display" w:hAnsi="Tenorite Display"/>
              <w:b/>
              <w:bCs/>
              <w:color w:val="EE0000"/>
              <w:sz w:val="36"/>
              <w:szCs w:val="36"/>
              <w:lang w:val="es-ES"/>
            </w:rPr>
            <w:t>Contenido</w:t>
          </w:r>
        </w:p>
        <w:p w:rsidR="00BE04AA" w:rsidRDefault="00934D92" w14:paraId="0BE95993" w14:textId="06F97A3E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r>
            <w:fldChar w:fldCharType="begin"/>
          </w:r>
          <w:r>
            <w:instrText>TOC \o "1-3" \z \u \h</w:instrText>
          </w:r>
          <w:r>
            <w:fldChar w:fldCharType="separate"/>
          </w:r>
          <w:hyperlink w:history="1" w:anchor="_Toc206161024">
            <w:r w:rsidRPr="003C61E7" w:rsidR="00BE04A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1.</w:t>
            </w:r>
            <w:r w:rsidR="00BE04AA"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 w:rsidR="00BE04AA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INTRODUCCIÓN</w:t>
            </w:r>
            <w:r w:rsidR="00BE04AA">
              <w:rPr>
                <w:noProof/>
                <w:webHidden/>
              </w:rPr>
              <w:tab/>
            </w:r>
            <w:r w:rsidR="00BE04AA">
              <w:rPr>
                <w:noProof/>
                <w:webHidden/>
              </w:rPr>
              <w:fldChar w:fldCharType="begin"/>
            </w:r>
            <w:r w:rsidR="00BE04AA">
              <w:rPr>
                <w:noProof/>
                <w:webHidden/>
              </w:rPr>
              <w:instrText xml:space="preserve"> PAGEREF _Toc206161024 \h </w:instrText>
            </w:r>
            <w:r w:rsidR="00BE04AA">
              <w:rPr>
                <w:noProof/>
                <w:webHidden/>
              </w:rPr>
            </w:r>
            <w:r w:rsidR="00BE04AA">
              <w:rPr>
                <w:noProof/>
                <w:webHidden/>
              </w:rPr>
              <w:fldChar w:fldCharType="separate"/>
            </w:r>
            <w:r w:rsidR="00BE04AA">
              <w:rPr>
                <w:noProof/>
                <w:webHidden/>
              </w:rPr>
              <w:t>4</w:t>
            </w:r>
            <w:r w:rsidR="00BE04AA"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121E22EA" w14:textId="666B8DC1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25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292E1B90" w14:textId="33B60AD4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26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68E431C3" w14:textId="0C41449A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27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1555E680" w14:textId="4F63C390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28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PRINCIPIOS FUNDAMENTALES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1B787C1E" w14:textId="0E0565E4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29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COMPONENTES DE LA ARQUITECTURA ANALÍTICA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783E468A" w14:textId="4C3ECE36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0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7.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LINEAMIENTOS DATALAKE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08250C74" w14:textId="79870356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1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7.1. ESQUEMA MEDALLÓN COPORATIVO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105B7C69" w14:textId="2041BB3B">
          <w:pPr>
            <w:pStyle w:val="TDC3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2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7.1.1 Capa Bronce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20C07973" w14:textId="0945967A">
          <w:pPr>
            <w:pStyle w:val="TDC3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3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7.1.2 Capa Silver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12FFF830" w14:textId="20B33169">
          <w:pPr>
            <w:pStyle w:val="TDC3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4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7.1.3 Capa Gold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00E100E3" w14:textId="38CAD825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5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LINEAMIENTOS DE UNITY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52EBC7D3" w14:textId="290D6C88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6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8.1 Catálogo centralizado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3A5DCECF" w14:textId="1CFF9FC2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7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8.2 Gestión de accesos basado en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3BD3A262" w14:textId="4F618B63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8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8.3 Trazabilidad y linaje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41095282" w14:textId="1C2A295B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39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8.4 Integración con procesos Metadata 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1DAF14F4" w14:textId="32DB312A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0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8.5 Clasificación y sensibilidad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60C3924E" w14:textId="16C9D1C7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1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8.6 Roles y Permisos en Unity Catalog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49D0A6FB" w14:textId="1CBDBA00">
          <w:pPr>
            <w:pStyle w:val="TDC1"/>
            <w:tabs>
              <w:tab w:val="left" w:pos="48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2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9.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LINEAMIENTOS DE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64A2D38F" w14:textId="3A6EECCE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3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6.1 Metadatos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559AEFC3" w14:textId="4DC08425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4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6.2 Metadatos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33ECEB60" w14:textId="54E73642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5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6.3 Metadatos Operacionales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230E8C0E" w14:textId="7BC4117D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6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6.4 Gobierno Activo de Metadatos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001FC830" w14:textId="44FA82AA">
          <w:pPr>
            <w:pStyle w:val="TDC2"/>
            <w:tabs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7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6.5 Uso de Metadatos para Procesos Metadata-Driven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5E4F7768" w14:textId="42DAC36F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8">
            <w:r w:rsidRPr="003C61E7">
              <w:rPr>
                <w:rStyle w:val="Hipervnculo"/>
                <w:rFonts w:ascii="Tenorite Display" w:hAnsi="Tenorite Display"/>
                <w:b/>
                <w:bCs/>
                <w:noProof/>
              </w:rPr>
              <w:t>10.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/>
                <w:b/>
                <w:bCs/>
                <w:noProof/>
              </w:rPr>
              <w:t>CICLO DE VIDA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29A4C3CD" w14:textId="5027F83C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49">
            <w:r w:rsidRPr="003C61E7">
              <w:rPr>
                <w:rStyle w:val="Hipervnculo"/>
                <w:rFonts w:ascii="Tenorite Display" w:hAnsi="Tenorite Display"/>
                <w:b/>
                <w:bCs/>
                <w:noProof/>
              </w:rPr>
              <w:t>11.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/>
                <w:b/>
                <w:bCs/>
                <w:noProof/>
              </w:rPr>
              <w:t>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30F84A5E" w14:textId="28A07B96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50">
            <w:r w:rsidRPr="003C61E7">
              <w:rPr>
                <w:rStyle w:val="Hipervnculo"/>
                <w:rFonts w:ascii="Tenorite Display" w:hAnsi="Tenorite Display"/>
                <w:b/>
                <w:bCs/>
                <w:noProof/>
              </w:rPr>
              <w:t>12.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/>
                <w:b/>
                <w:bCs/>
                <w:noProof/>
              </w:rPr>
              <w:t>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4049C925" w14:textId="5B78C293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51">
            <w:r w:rsidRPr="003C61E7">
              <w:rPr>
                <w:rStyle w:val="Hipervnculo"/>
                <w:rFonts w:ascii="Tenorite Display" w:hAnsi="Tenorite Display"/>
                <w:b/>
                <w:bCs/>
                <w:noProof/>
              </w:rPr>
              <w:t>13.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/>
                <w:b/>
                <w:bCs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69B677D7" w14:textId="5E2BE8EC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52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4AA" w:rsidRDefault="00BE04AA" w14:paraId="1820666C" w14:textId="1991798C">
          <w:pPr>
            <w:pStyle w:val="TDC1"/>
            <w:tabs>
              <w:tab w:val="left" w:pos="720"/>
              <w:tab w:val="right" w:leader="dot" w:pos="9686"/>
            </w:tabs>
            <w:rPr>
              <w:rFonts w:asciiTheme="minorHAnsi" w:hAnsiTheme="minorHAnsi" w:eastAsiaTheme="minorEastAsia" w:cstheme="minorBidi"/>
              <w:noProof/>
              <w:kern w:val="2"/>
              <w:szCs w:val="24"/>
              <w:lang w:eastAsia="es-PE"/>
              <w14:ligatures w14:val="standardContextual"/>
            </w:rPr>
          </w:pPr>
          <w:hyperlink w:history="1" w:anchor="_Toc206161053"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15.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Cs w:val="24"/>
                <w:lang w:eastAsia="es-PE"/>
                <w14:ligatures w14:val="standardContextual"/>
              </w:rPr>
              <w:tab/>
            </w:r>
            <w:r w:rsidRPr="003C61E7">
              <w:rPr>
                <w:rStyle w:val="Hipervnculo"/>
                <w:rFonts w:ascii="Tenorite Display" w:hAnsi="Tenorite Display" w:cs="Arial"/>
                <w:b/>
                <w:bCs/>
                <w:noProof/>
              </w:rPr>
              <w:t>VIGENCIA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_Toc206161053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966B7B" w:rsidR="00934D92" w:rsidP="00966B7B" w:rsidRDefault="00934D92" w14:paraId="3C6736B4" w14:textId="2E06059E">
          <w:pPr>
            <w:pStyle w:val="TDC1"/>
            <w:tabs>
              <w:tab w:val="left" w:pos="480"/>
              <w:tab w:val="right" w:leader="dot" w:pos="9675"/>
            </w:tabs>
            <w:rPr>
              <w:rFonts w:ascii="Trebuchet MS" w:hAnsi="Trebuchet MS" w:eastAsia="Trebuchet MS" w:cs="Trebuchet MS"/>
              <w:noProof/>
              <w:color w:val="0000FF"/>
              <w:sz w:val="22"/>
              <w:szCs w:val="22"/>
              <w:u w:val="single"/>
            </w:rPr>
          </w:pPr>
          <w:r>
            <w:fldChar w:fldCharType="end"/>
          </w:r>
        </w:p>
      </w:sdtContent>
    </w:sdt>
    <w:p w:rsidRPr="00901023" w:rsidR="00504F83" w:rsidP="00901023" w:rsidRDefault="00504F83" w14:paraId="6D15F814" w14:textId="46E3954E">
      <w:pPr>
        <w:rPr>
          <w:rFonts w:ascii="Tenorite Display" w:hAnsi="Tenorite Display" w:cs="Arial"/>
          <w:b/>
          <w:bCs/>
          <w:sz w:val="22"/>
          <w:szCs w:val="22"/>
        </w:rPr>
      </w:pPr>
      <w:r>
        <w:rPr>
          <w:rFonts w:ascii="Tenorite Display" w:hAnsi="Tenorite Display" w:cs="Arial"/>
          <w:b/>
          <w:bCs/>
          <w:sz w:val="22"/>
          <w:szCs w:val="22"/>
        </w:rPr>
        <w:br w:type="page"/>
      </w:r>
    </w:p>
    <w:p w:rsidRPr="009777B5" w:rsidR="00174CE5" w:rsidP="00934D92" w:rsidRDefault="29F2573F" w14:paraId="3FFE6533" w14:textId="585D1641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161024" w:id="0"/>
      <w:r w:rsidRPr="4BDDB41E">
        <w:rPr>
          <w:rFonts w:ascii="Tenorite Display" w:hAnsi="Tenorite Display" w:cs="Arial"/>
          <w:b/>
          <w:bCs/>
          <w:sz w:val="22"/>
          <w:szCs w:val="22"/>
        </w:rPr>
        <w:t>INTRODUCCIÓN</w:t>
      </w:r>
      <w:bookmarkEnd w:id="0"/>
    </w:p>
    <w:p w:rsidRPr="009777B5" w:rsidR="005733DE" w:rsidP="005733DE" w:rsidRDefault="005733DE" w14:paraId="1C567781" w14:textId="77777777">
      <w:pPr>
        <w:jc w:val="both"/>
        <w:rPr>
          <w:rFonts w:ascii="Tenorite Display" w:hAnsi="Tenorite Display" w:cs="Arial"/>
          <w:szCs w:val="24"/>
        </w:rPr>
      </w:pPr>
    </w:p>
    <w:p w:rsidRPr="009777B5" w:rsidR="005366F6" w:rsidP="005366F6" w:rsidRDefault="004475E0" w14:paraId="74BA8D9B" w14:textId="76AE3222">
      <w:pPr>
        <w:jc w:val="both"/>
        <w:rPr>
          <w:rFonts w:ascii="Tenorite Display" w:hAnsi="Tenorite Display" w:cs="Arial"/>
          <w:sz w:val="22"/>
          <w:szCs w:val="22"/>
        </w:rPr>
      </w:pPr>
      <w:r w:rsidRPr="004475E0">
        <w:rPr>
          <w:rFonts w:ascii="Tenorite Display" w:hAnsi="Tenorite Display" w:cs="Arial"/>
          <w:sz w:val="22"/>
          <w:szCs w:val="22"/>
        </w:rPr>
        <w:t>La presente política establece los lineamientos para la implementación y uso de la arquitectura analítica corporativa basada en Data Lake, Delta Lake, Unity Catalog y un enfoque metadata-driven. Su propósito es asegurar que los datos corporativos sean gestionados bajo principios de calidad, interoperabilidad y gobierno, habilitando un entorno analítico confiable que soporte tanto el análisis operativo como la analítica avanzada y la inteligencia artificial</w:t>
      </w:r>
      <w:r w:rsidRPr="005F5421" w:rsidR="005F5421">
        <w:rPr>
          <w:rFonts w:ascii="Tenorite Display" w:hAnsi="Tenorite Display" w:cs="Arial"/>
          <w:sz w:val="22"/>
          <w:szCs w:val="22"/>
        </w:rPr>
        <w:t>.</w:t>
      </w:r>
    </w:p>
    <w:p w:rsidRPr="009777B5" w:rsidR="00DC5523" w:rsidP="005366F6" w:rsidRDefault="00DC5523" w14:paraId="0FF246CC" w14:textId="77777777">
      <w:pPr>
        <w:jc w:val="both"/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29F2573F" w14:paraId="6347A095" w14:textId="5C74B868">
      <w:pPr>
        <w:pStyle w:val="Prrafodelista"/>
        <w:numPr>
          <w:ilvl w:val="0"/>
          <w:numId w:val="2"/>
        </w:numPr>
        <w:jc w:val="both"/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161025" w:id="1"/>
      <w:r w:rsidRPr="4BDDB41E">
        <w:rPr>
          <w:rFonts w:ascii="Tenorite Display" w:hAnsi="Tenorite Display" w:cs="Arial"/>
          <w:b/>
          <w:bCs/>
          <w:sz w:val="22"/>
          <w:szCs w:val="22"/>
        </w:rPr>
        <w:t>OBJETIVO</w:t>
      </w:r>
      <w:bookmarkEnd w:id="1"/>
    </w:p>
    <w:p w:rsidRPr="009777B5" w:rsidR="00DB749A" w:rsidP="005366F6" w:rsidRDefault="00DB749A" w14:paraId="28598A18" w14:textId="77777777">
      <w:pPr>
        <w:pStyle w:val="Prrafodelista"/>
        <w:ind w:left="360"/>
        <w:jc w:val="both"/>
        <w:rPr>
          <w:rFonts w:ascii="Tenorite Display" w:hAnsi="Tenorite Display" w:cs="Arial"/>
          <w:b/>
          <w:bCs/>
          <w:szCs w:val="24"/>
        </w:rPr>
      </w:pPr>
    </w:p>
    <w:p w:rsidR="005F5421" w:rsidP="005F5421" w:rsidRDefault="004475E0" w14:paraId="0CCDFC53" w14:textId="6860D9BC">
      <w:pPr>
        <w:jc w:val="both"/>
        <w:rPr>
          <w:rFonts w:ascii="Tenorite Display" w:hAnsi="Tenorite Display"/>
          <w:sz w:val="22"/>
          <w:szCs w:val="18"/>
        </w:rPr>
      </w:pPr>
      <w:r w:rsidRPr="004475E0">
        <w:rPr>
          <w:rFonts w:ascii="Tenorite Display" w:hAnsi="Tenorite Display"/>
          <w:sz w:val="22"/>
          <w:szCs w:val="18"/>
        </w:rPr>
        <w:t>Establecer los lineamientos corporativos para el diseño, gestión y control de la arquitectura analítica y del uso de metadatos en</w:t>
      </w:r>
      <w:r>
        <w:rPr>
          <w:rFonts w:ascii="Tenorite Display" w:hAnsi="Tenorite Display"/>
          <w:sz w:val="22"/>
          <w:szCs w:val="18"/>
        </w:rPr>
        <w:t xml:space="preserve"> el Corporativo</w:t>
      </w:r>
      <w:r w:rsidRPr="004475E0">
        <w:rPr>
          <w:rFonts w:ascii="Tenorite Display" w:hAnsi="Tenorite Display"/>
          <w:sz w:val="22"/>
          <w:szCs w:val="18"/>
        </w:rPr>
        <w:t>. Se busca garantizar que la información alojada en el Data Lake, Delta Lake y catálogos centralizados (Unity Catalog) sea confiable, segura, trazable y explotable bajo un modelo metadata-driven que potencie la analítica avanzada, inteligencia de negocio y ciencia de datos</w:t>
      </w:r>
      <w:r w:rsidRPr="005F5421" w:rsidR="005F5421">
        <w:rPr>
          <w:rFonts w:ascii="Tenorite Display" w:hAnsi="Tenorite Display"/>
          <w:sz w:val="22"/>
          <w:szCs w:val="18"/>
        </w:rPr>
        <w:t>.</w:t>
      </w:r>
    </w:p>
    <w:p w:rsidRPr="009777B5" w:rsidR="005F5421" w:rsidP="00174CE5" w:rsidRDefault="005F5421" w14:paraId="4D84B88D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174CE5" w:rsidP="00934D92" w:rsidRDefault="29F2573F" w14:paraId="660F1D3A" w14:textId="294E3C27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161026" w:id="2"/>
      <w:r w:rsidRPr="4BDDB41E">
        <w:rPr>
          <w:rFonts w:ascii="Tenorite Display" w:hAnsi="Tenorite Display" w:cs="Arial"/>
          <w:b/>
          <w:bCs/>
          <w:sz w:val="22"/>
          <w:szCs w:val="22"/>
        </w:rPr>
        <w:t>ALCANCE</w:t>
      </w:r>
      <w:bookmarkEnd w:id="2"/>
    </w:p>
    <w:p w:rsidRPr="009777B5" w:rsidR="005366F6" w:rsidP="001A088D" w:rsidRDefault="005366F6" w14:paraId="1425577C" w14:textId="77777777">
      <w:pPr>
        <w:pStyle w:val="Prrafodelista"/>
        <w:ind w:left="360"/>
        <w:jc w:val="both"/>
        <w:rPr>
          <w:rFonts w:ascii="Tenorite Display" w:hAnsi="Tenorite Display" w:cs="Arial"/>
          <w:b/>
          <w:bCs/>
          <w:szCs w:val="24"/>
        </w:rPr>
      </w:pPr>
    </w:p>
    <w:p w:rsidRPr="004475E0" w:rsidR="004475E0" w:rsidP="004475E0" w:rsidRDefault="004475E0" w14:paraId="141B3C80" w14:textId="77777777">
      <w:pPr>
        <w:jc w:val="both"/>
        <w:rPr>
          <w:rFonts w:ascii="Tenorite Display" w:hAnsi="Tenorite Display"/>
          <w:sz w:val="22"/>
          <w:szCs w:val="18"/>
        </w:rPr>
      </w:pPr>
      <w:r w:rsidRPr="004475E0">
        <w:rPr>
          <w:rFonts w:ascii="Tenorite Display" w:hAnsi="Tenorite Display"/>
          <w:sz w:val="22"/>
          <w:szCs w:val="18"/>
        </w:rPr>
        <w:t>Aplica a:</w:t>
      </w:r>
    </w:p>
    <w:p w:rsidRPr="004475E0" w:rsidR="004475E0" w:rsidRDefault="004475E0" w14:paraId="5C08C867" w14:textId="77777777">
      <w:pPr>
        <w:pStyle w:val="Prrafodelista"/>
        <w:numPr>
          <w:ilvl w:val="0"/>
          <w:numId w:val="4"/>
        </w:numPr>
        <w:jc w:val="both"/>
        <w:rPr>
          <w:rFonts w:ascii="Tenorite Display" w:hAnsi="Tenorite Display"/>
          <w:sz w:val="22"/>
          <w:szCs w:val="18"/>
        </w:rPr>
      </w:pPr>
      <w:r w:rsidRPr="004475E0">
        <w:rPr>
          <w:rFonts w:ascii="Tenorite Display" w:hAnsi="Tenorite Display"/>
          <w:sz w:val="22"/>
          <w:szCs w:val="18"/>
        </w:rPr>
        <w:t>Todas las fuentes de datos integradas al Data Lake corporativo (SAP, sistemas operativos, IoT, geológicos, ambientales, financieros, etc.).</w:t>
      </w:r>
    </w:p>
    <w:p w:rsidRPr="004475E0" w:rsidR="004475E0" w:rsidRDefault="004475E0" w14:paraId="1E9AB8D2" w14:textId="77777777">
      <w:pPr>
        <w:pStyle w:val="Prrafodelista"/>
        <w:numPr>
          <w:ilvl w:val="0"/>
          <w:numId w:val="4"/>
        </w:numPr>
        <w:jc w:val="both"/>
        <w:rPr>
          <w:rFonts w:ascii="Tenorite Display" w:hAnsi="Tenorite Display"/>
          <w:sz w:val="22"/>
          <w:szCs w:val="18"/>
        </w:rPr>
      </w:pPr>
      <w:r w:rsidRPr="004475E0">
        <w:rPr>
          <w:rFonts w:ascii="Tenorite Display" w:hAnsi="Tenorite Display"/>
          <w:sz w:val="22"/>
          <w:szCs w:val="18"/>
        </w:rPr>
        <w:t>Plataformas analíticas soportadas en Databricks, Delta Lake, Unity Catalog y repositorios de metadatos.</w:t>
      </w:r>
    </w:p>
    <w:p w:rsidRPr="001A088D" w:rsidR="00DA3A92" w:rsidRDefault="004475E0" w14:paraId="4A1146C8" w14:textId="120A48D8">
      <w:pPr>
        <w:pStyle w:val="Prrafodelista"/>
        <w:numPr>
          <w:ilvl w:val="0"/>
          <w:numId w:val="4"/>
        </w:numPr>
        <w:jc w:val="both"/>
        <w:rPr>
          <w:rFonts w:ascii="Tenorite Display" w:hAnsi="Tenorite Display"/>
          <w:sz w:val="22"/>
          <w:szCs w:val="18"/>
        </w:rPr>
      </w:pPr>
      <w:r w:rsidRPr="004475E0">
        <w:rPr>
          <w:rFonts w:ascii="Tenorite Display" w:hAnsi="Tenorite Display"/>
          <w:sz w:val="22"/>
          <w:szCs w:val="18"/>
        </w:rPr>
        <w:t xml:space="preserve">Todas las áreas de negocio, TI, analistas de datos, científicos de datos, ingenieros de datos, arquitectos y usuarios que consuman o gestionen información analítica en </w:t>
      </w:r>
      <w:r>
        <w:rPr>
          <w:rFonts w:ascii="Tenorite Display" w:hAnsi="Tenorite Display"/>
          <w:sz w:val="22"/>
          <w:szCs w:val="18"/>
        </w:rPr>
        <w:t>el Corporativo</w:t>
      </w:r>
      <w:r w:rsidRPr="001A088D" w:rsidR="001A088D">
        <w:rPr>
          <w:rFonts w:ascii="Tenorite Display" w:hAnsi="Tenorite Display"/>
          <w:sz w:val="22"/>
          <w:szCs w:val="18"/>
        </w:rPr>
        <w:t>.</w:t>
      </w:r>
    </w:p>
    <w:p w:rsidRPr="009777B5" w:rsidR="001A088D" w:rsidP="001A088D" w:rsidRDefault="001A088D" w14:paraId="315CAD7A" w14:textId="77777777">
      <w:pPr>
        <w:jc w:val="both"/>
        <w:rPr>
          <w:rFonts w:ascii="Tenorite Display" w:hAnsi="Tenorite Display"/>
          <w:sz w:val="22"/>
          <w:szCs w:val="18"/>
        </w:rPr>
      </w:pPr>
    </w:p>
    <w:p w:rsidRPr="00901023" w:rsidR="00901023" w:rsidP="4BDDB41E" w:rsidRDefault="00901023" w14:paraId="4258FA53" w14:textId="29880DF1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18"/>
        </w:rPr>
      </w:pPr>
      <w:bookmarkStart w:name="_Toc206161027" w:id="3"/>
      <w:r w:rsidRPr="00901023">
        <w:rPr>
          <w:rFonts w:ascii="Tenorite Display" w:hAnsi="Tenorite Display" w:cs="Arial"/>
          <w:b/>
          <w:bCs/>
          <w:sz w:val="22"/>
          <w:szCs w:val="18"/>
        </w:rPr>
        <w:t>GLOSARIO DE TÉRMINOS</w:t>
      </w:r>
      <w:bookmarkEnd w:id="3"/>
    </w:p>
    <w:p w:rsidRPr="00901023" w:rsidR="00901023" w:rsidP="00901023" w:rsidRDefault="00901023" w14:paraId="7D51A828" w14:textId="77777777">
      <w:pPr>
        <w:rPr>
          <w:rFonts w:ascii="Tenorite Display" w:hAnsi="Tenorite Display" w:cs="Arial"/>
          <w:b/>
          <w:bCs/>
          <w:sz w:val="22"/>
          <w:szCs w:val="18"/>
        </w:rPr>
      </w:pPr>
    </w:p>
    <w:p w:rsidRPr="00901023" w:rsidR="00901023" w:rsidRDefault="00901023" w14:paraId="5EF7274F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 xml:space="preserve">Unity Catalog: </w:t>
      </w:r>
      <w:r w:rsidRPr="00901023">
        <w:rPr>
          <w:rFonts w:ascii="Tenorite Display" w:hAnsi="Tenorite Display" w:cs="Arial"/>
          <w:sz w:val="22"/>
          <w:szCs w:val="18"/>
        </w:rPr>
        <w:t xml:space="preserve">Servicio de administración de datos en la arquitectura Lakehouse, que facilita el gobierno y la catalogación de datos. </w:t>
      </w:r>
    </w:p>
    <w:p w:rsidRPr="00901023" w:rsidR="00901023" w:rsidRDefault="00901023" w14:paraId="3EB30790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ETL (Extract, Transform, Load):</w:t>
      </w:r>
      <w:r w:rsidRPr="00901023">
        <w:rPr>
          <w:rFonts w:ascii="Tenorite Display" w:hAnsi="Tenorite Display" w:cs="Arial"/>
          <w:sz w:val="22"/>
          <w:szCs w:val="18"/>
        </w:rPr>
        <w:t xml:space="preserve"> Proceso de extracción, transformación y carga de datos desde múltiples fuentes hacia un sistema centralizado. </w:t>
      </w:r>
    </w:p>
    <w:p w:rsidRPr="00901023" w:rsidR="00901023" w:rsidRDefault="00901023" w14:paraId="56E531AE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Metadatos:</w:t>
      </w:r>
      <w:r w:rsidRPr="00901023">
        <w:rPr>
          <w:rFonts w:ascii="Tenorite Display" w:hAnsi="Tenorite Display" w:cs="Arial"/>
          <w:sz w:val="22"/>
          <w:szCs w:val="18"/>
        </w:rPr>
        <w:t xml:space="preserve"> Datos que describen otros datos, proporcionando contexto sobre su origen, formato y uso. </w:t>
      </w:r>
    </w:p>
    <w:p w:rsidRPr="00901023" w:rsidR="00901023" w:rsidRDefault="00901023" w14:paraId="404FF610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Data Catalog (Catálogo de Datos):</w:t>
      </w:r>
      <w:r w:rsidRPr="00901023">
        <w:rPr>
          <w:rFonts w:ascii="Tenorite Display" w:hAnsi="Tenorite Display" w:cs="Arial"/>
          <w:sz w:val="22"/>
          <w:szCs w:val="18"/>
        </w:rPr>
        <w:t xml:space="preserve"> Herramienta que organiza y documenta el inventario de datos, facilitando su búsqueda y gestión. </w:t>
      </w:r>
    </w:p>
    <w:p w:rsidRPr="00901023" w:rsidR="00901023" w:rsidRDefault="00901023" w14:paraId="4533588C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Delta Lake:</w:t>
      </w:r>
      <w:r w:rsidRPr="00901023">
        <w:rPr>
          <w:rFonts w:ascii="Tenorite Display" w:hAnsi="Tenorite Display" w:cs="Arial"/>
          <w:sz w:val="22"/>
          <w:szCs w:val="18"/>
        </w:rPr>
        <w:t xml:space="preserve"> Capa de almacenamiento optimizada para el procesamiento de datos en entornos Lakehouse. </w:t>
      </w:r>
    </w:p>
    <w:p w:rsidRPr="00901023" w:rsidR="00901023" w:rsidRDefault="00901023" w14:paraId="5F6015A6" w14:textId="327D8ABC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Data Pipeline:</w:t>
      </w:r>
      <w:r w:rsidRPr="00901023">
        <w:rPr>
          <w:rFonts w:ascii="Tenorite Display" w:hAnsi="Tenorite Display" w:cs="Arial"/>
          <w:sz w:val="22"/>
          <w:szCs w:val="18"/>
        </w:rPr>
        <w:t xml:space="preserve"> Flujo automatizado que mueve los datos desde una fuente hasta un destino, aplicando transformaciones si es necesario. </w:t>
      </w:r>
    </w:p>
    <w:p w:rsidRPr="00901023" w:rsidR="00901023" w:rsidRDefault="00901023" w14:paraId="10935240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Data Lake:</w:t>
      </w:r>
      <w:r w:rsidRPr="00901023">
        <w:rPr>
          <w:rFonts w:ascii="Tenorite Display" w:hAnsi="Tenorite Display" w:cs="Arial"/>
          <w:sz w:val="22"/>
          <w:szCs w:val="18"/>
        </w:rPr>
        <w:t xml:space="preserve"> Almacén de datos masivo diseñado para almacenar datos estructurados y no estructurados a gran escala. </w:t>
      </w:r>
    </w:p>
    <w:p w:rsidRPr="00901023" w:rsidR="00901023" w:rsidRDefault="00901023" w14:paraId="395893E0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Data Warehouse:</w:t>
      </w:r>
      <w:r w:rsidRPr="00901023">
        <w:rPr>
          <w:rFonts w:ascii="Tenorite Display" w:hAnsi="Tenorite Display" w:cs="Arial"/>
          <w:sz w:val="22"/>
          <w:szCs w:val="18"/>
        </w:rPr>
        <w:t xml:space="preserve"> Sistema centralizado que almacena datos estructurados optimizados para consultas y análisis. </w:t>
      </w:r>
    </w:p>
    <w:p w:rsidRPr="00901023" w:rsidR="00901023" w:rsidRDefault="00901023" w14:paraId="7878C78B" w14:textId="29D6E50D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Esquema:</w:t>
      </w:r>
      <w:r w:rsidRPr="00901023">
        <w:rPr>
          <w:rFonts w:ascii="Tenorite Display" w:hAnsi="Tenorite Display" w:cs="Arial"/>
          <w:sz w:val="22"/>
          <w:szCs w:val="18"/>
        </w:rPr>
        <w:t xml:space="preserve"> Estructura que define la organización y el formato de los datos dentro de una base de datos o sistema. </w:t>
      </w:r>
    </w:p>
    <w:p w:rsidRPr="00901023" w:rsidR="00901023" w:rsidRDefault="00901023" w14:paraId="365E2B23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Particionamiento de Datos:</w:t>
      </w:r>
      <w:r w:rsidRPr="00901023">
        <w:rPr>
          <w:rFonts w:ascii="Tenorite Display" w:hAnsi="Tenorite Display" w:cs="Arial"/>
          <w:sz w:val="22"/>
          <w:szCs w:val="18"/>
        </w:rPr>
        <w:t xml:space="preserve"> Técnica para dividir grandes volúmenes de datos en segmentos más manejables. </w:t>
      </w:r>
    </w:p>
    <w:p w:rsidRPr="00901023" w:rsidR="00901023" w:rsidRDefault="00901023" w14:paraId="6ABCF6B6" w14:textId="77777777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Databricks:</w:t>
      </w:r>
      <w:r w:rsidRPr="00901023">
        <w:rPr>
          <w:rFonts w:ascii="Tenorite Display" w:hAnsi="Tenorite Display" w:cs="Arial"/>
          <w:sz w:val="22"/>
          <w:szCs w:val="18"/>
        </w:rPr>
        <w:t xml:space="preserve"> Plataforma de análisis de datos en la nube que permite implementar la arquitectura Lakehouse. </w:t>
      </w:r>
    </w:p>
    <w:p w:rsidRPr="00901023" w:rsidR="00901023" w:rsidRDefault="00901023" w14:paraId="3B252889" w14:textId="2022977D">
      <w:pPr>
        <w:pStyle w:val="Prrafodelista"/>
        <w:numPr>
          <w:ilvl w:val="0"/>
          <w:numId w:val="14"/>
        </w:numPr>
        <w:rPr>
          <w:rFonts w:ascii="Tenorite Display" w:hAnsi="Tenorite Display" w:cs="Arial"/>
          <w:sz w:val="22"/>
          <w:szCs w:val="18"/>
        </w:rPr>
      </w:pPr>
      <w:r w:rsidRPr="00901023">
        <w:rPr>
          <w:rFonts w:ascii="Tenorite Display" w:hAnsi="Tenorite Display" w:cs="Arial"/>
          <w:b/>
          <w:bCs/>
          <w:sz w:val="22"/>
          <w:szCs w:val="18"/>
        </w:rPr>
        <w:t>Arquitectura Medallón:</w:t>
      </w:r>
      <w:r w:rsidRPr="00901023">
        <w:rPr>
          <w:rFonts w:ascii="Tenorite Display" w:hAnsi="Tenorite Display" w:cs="Arial"/>
          <w:sz w:val="22"/>
          <w:szCs w:val="18"/>
        </w:rPr>
        <w:t xml:space="preserve"> Una arquitectura de datos en capas utilizada principalmente en entornos de big data. Organiza los datos en tres capas principales: Bronce, Plata y Oro.</w:t>
      </w:r>
    </w:p>
    <w:p w:rsidRPr="00901023" w:rsidR="00901023" w:rsidP="00901023" w:rsidRDefault="00901023" w14:paraId="22E5C5C2" w14:textId="77777777">
      <w:pPr>
        <w:rPr>
          <w:rFonts w:ascii="Tenorite Display" w:hAnsi="Tenorite Display" w:cs="Arial"/>
          <w:b/>
          <w:bCs/>
          <w:sz w:val="22"/>
          <w:szCs w:val="18"/>
        </w:rPr>
      </w:pPr>
    </w:p>
    <w:p w:rsidRPr="009777B5" w:rsidR="00DA3A92" w:rsidP="4BDDB41E" w:rsidRDefault="0B813D9B" w14:paraId="6BDA0DFB" w14:textId="0526F385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</w:rPr>
      </w:pPr>
      <w:bookmarkStart w:name="_Toc206161028" w:id="4"/>
      <w:r w:rsidRPr="4BDDB41E">
        <w:rPr>
          <w:rFonts w:ascii="Tenorite Display" w:hAnsi="Tenorite Display" w:cs="Arial"/>
          <w:b/>
          <w:bCs/>
          <w:sz w:val="22"/>
          <w:szCs w:val="22"/>
        </w:rPr>
        <w:t>PRINCIPIOS FUNDAMENTALES</w:t>
      </w:r>
      <w:bookmarkEnd w:id="4"/>
      <w:r w:rsidRPr="4BDDB41E" w:rsidR="2EED003C">
        <w:rPr>
          <w:rFonts w:ascii="Tenorite Display" w:hAnsi="Tenorite Display" w:cs="Arial"/>
          <w:b/>
          <w:bCs/>
          <w:sz w:val="22"/>
          <w:szCs w:val="22"/>
        </w:rPr>
        <w:t xml:space="preserve"> </w:t>
      </w:r>
    </w:p>
    <w:p w:rsidR="00052E14" w:rsidP="001A088D" w:rsidRDefault="00052E14" w14:paraId="3C51B3D9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BD0E9D" w:rsidR="00BD0E9D" w:rsidRDefault="00BD0E9D" w14:paraId="2F06B795" w14:textId="77777777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Arquitectura escalable y flexible:</w:t>
      </w:r>
      <w:r w:rsidRPr="00BD0E9D">
        <w:rPr>
          <w:rFonts w:ascii="Tenorite Display" w:hAnsi="Tenorite Display" w:cs="Arial"/>
          <w:sz w:val="22"/>
          <w:szCs w:val="22"/>
        </w:rPr>
        <w:t xml:space="preserve"> Soportar crecimiento en volumen, variedad y velocidad de datos.</w:t>
      </w:r>
    </w:p>
    <w:p w:rsidRPr="00BD0E9D" w:rsidR="00BD0E9D" w:rsidRDefault="00BD0E9D" w14:paraId="1599D8C8" w14:textId="77777777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Metadata-driven:</w:t>
      </w:r>
      <w:r w:rsidRPr="00BD0E9D">
        <w:rPr>
          <w:rFonts w:ascii="Tenorite Display" w:hAnsi="Tenorite Display" w:cs="Arial"/>
          <w:sz w:val="22"/>
          <w:szCs w:val="22"/>
        </w:rPr>
        <w:t xml:space="preserve"> Todo proceso analítico debe sustentarse en metadatos técnicos, de negocio y de calidad para reducir la dependencia manual.</w:t>
      </w:r>
    </w:p>
    <w:p w:rsidRPr="00BD0E9D" w:rsidR="00BD0E9D" w:rsidRDefault="00BD0E9D" w14:paraId="034FB797" w14:textId="77777777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Interoperabilidad:</w:t>
      </w:r>
      <w:r w:rsidRPr="00BD0E9D">
        <w:rPr>
          <w:rFonts w:ascii="Tenorite Display" w:hAnsi="Tenorite Display" w:cs="Arial"/>
          <w:sz w:val="22"/>
          <w:szCs w:val="22"/>
        </w:rPr>
        <w:t xml:space="preserve"> Garantizar integración entre sistemas SAP, aplicaciones corporativas y plataformas cloud.</w:t>
      </w:r>
    </w:p>
    <w:p w:rsidRPr="00BD0E9D" w:rsidR="00BD0E9D" w:rsidRDefault="00BD0E9D" w14:paraId="313B6B83" w14:textId="77777777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Trazabilidad y linaje:</w:t>
      </w:r>
      <w:r w:rsidRPr="00BD0E9D">
        <w:rPr>
          <w:rFonts w:ascii="Tenorite Display" w:hAnsi="Tenorite Display" w:cs="Arial"/>
          <w:sz w:val="22"/>
          <w:szCs w:val="22"/>
        </w:rPr>
        <w:t xml:space="preserve"> Todos los datos deben tener registrado su origen, transformaciones y destino.</w:t>
      </w:r>
    </w:p>
    <w:p w:rsidRPr="00BD0E9D" w:rsidR="00BD0E9D" w:rsidRDefault="00BD0E9D" w14:paraId="220308F2" w14:textId="77777777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Seguridad y cumplimiento:</w:t>
      </w:r>
      <w:r w:rsidRPr="00BD0E9D">
        <w:rPr>
          <w:rFonts w:ascii="Tenorite Display" w:hAnsi="Tenorite Display" w:cs="Arial"/>
          <w:sz w:val="22"/>
          <w:szCs w:val="22"/>
        </w:rPr>
        <w:t xml:space="preserve"> Accesos controlados por roles en Unity Catalog, con auditoría y segregación de privilegios.</w:t>
      </w:r>
    </w:p>
    <w:p w:rsidRPr="00BD0E9D" w:rsidR="001A088D" w:rsidRDefault="00BD0E9D" w14:paraId="26022EA2" w14:textId="2E006127">
      <w:pPr>
        <w:pStyle w:val="Prrafodelista"/>
        <w:numPr>
          <w:ilvl w:val="0"/>
          <w:numId w:val="5"/>
        </w:numPr>
        <w:jc w:val="both"/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Reutilización y estandarización:</w:t>
      </w:r>
      <w:r w:rsidRPr="00BD0E9D">
        <w:rPr>
          <w:rFonts w:ascii="Tenorite Display" w:hAnsi="Tenorite Display" w:cs="Arial"/>
          <w:sz w:val="22"/>
          <w:szCs w:val="22"/>
        </w:rPr>
        <w:t xml:space="preserve"> Uso de patrones de arquitectura, modelos de datos y definiciones de metadatos comunes.</w:t>
      </w:r>
    </w:p>
    <w:p w:rsidRPr="001A088D" w:rsidR="00BD0E9D" w:rsidP="00BD0E9D" w:rsidRDefault="00BD0E9D" w14:paraId="223F6BC5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BD0E9D" w:rsidR="00BD0E9D" w:rsidP="4BDDB41E" w:rsidRDefault="00BD0E9D" w14:paraId="5E0402CA" w14:textId="2F2C44C0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161029" w:id="5"/>
      <w:r w:rsidRPr="00BD0E9D">
        <w:rPr>
          <w:rFonts w:ascii="Tenorite Display" w:hAnsi="Tenorite Display" w:cs="Arial"/>
          <w:b/>
          <w:bCs/>
          <w:sz w:val="22"/>
          <w:szCs w:val="22"/>
        </w:rPr>
        <w:t>COMPONENTES DE LA ARQUITECTURA ANALÍTICA</w:t>
      </w:r>
      <w:bookmarkEnd w:id="5"/>
    </w:p>
    <w:p w:rsidR="00BD0E9D" w:rsidP="00BD0E9D" w:rsidRDefault="00BD0E9D" w14:paraId="172883B1" w14:textId="77777777">
      <w:pPr>
        <w:rPr>
          <w:rFonts w:ascii="Tenorite Display" w:hAnsi="Tenorite Display" w:cs="Arial"/>
          <w:sz w:val="20"/>
        </w:rPr>
      </w:pPr>
    </w:p>
    <w:p w:rsidRPr="00BD0E9D" w:rsidR="00BD0E9D" w:rsidRDefault="00BD0E9D" w14:paraId="351D05D2" w14:textId="77777777">
      <w:pPr>
        <w:pStyle w:val="Prrafodelista"/>
        <w:numPr>
          <w:ilvl w:val="0"/>
          <w:numId w:val="6"/>
        </w:numPr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Data Lake Corporativo:</w:t>
      </w:r>
      <w:r w:rsidRPr="00BD0E9D">
        <w:rPr>
          <w:rFonts w:ascii="Tenorite Display" w:hAnsi="Tenorite Display" w:cs="Arial"/>
          <w:sz w:val="22"/>
          <w:szCs w:val="22"/>
        </w:rPr>
        <w:t xml:space="preserve"> Repositorio central de datos crudos y procesados.</w:t>
      </w:r>
    </w:p>
    <w:p w:rsidRPr="00BD0E9D" w:rsidR="00BD0E9D" w:rsidRDefault="00BD0E9D" w14:paraId="6886E988" w14:textId="77777777">
      <w:pPr>
        <w:pStyle w:val="Prrafodelista"/>
        <w:numPr>
          <w:ilvl w:val="0"/>
          <w:numId w:val="6"/>
        </w:numPr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Delta Lake:</w:t>
      </w:r>
      <w:r w:rsidRPr="00BD0E9D">
        <w:rPr>
          <w:rFonts w:ascii="Tenorite Display" w:hAnsi="Tenorite Display" w:cs="Arial"/>
          <w:sz w:val="22"/>
          <w:szCs w:val="22"/>
        </w:rPr>
        <w:t xml:space="preserve"> Almacenamiento transaccional con control de versiones, calidad y consistencia de datos.</w:t>
      </w:r>
    </w:p>
    <w:p w:rsidRPr="00BD0E9D" w:rsidR="00BD0E9D" w:rsidRDefault="00BD0E9D" w14:paraId="69D3ABED" w14:textId="77777777">
      <w:pPr>
        <w:pStyle w:val="Prrafodelista"/>
        <w:numPr>
          <w:ilvl w:val="0"/>
          <w:numId w:val="6"/>
        </w:numPr>
        <w:rPr>
          <w:rFonts w:ascii="Tenorite Display" w:hAnsi="Tenorite Display" w:cs="Arial"/>
          <w:sz w:val="22"/>
          <w:szCs w:val="22"/>
        </w:rPr>
      </w:pPr>
      <w:r w:rsidRPr="00BD0E9D">
        <w:rPr>
          <w:rFonts w:ascii="Tenorite Display" w:hAnsi="Tenorite Display" w:cs="Arial"/>
          <w:b/>
          <w:bCs/>
          <w:sz w:val="22"/>
          <w:szCs w:val="22"/>
        </w:rPr>
        <w:t>Unity Catalog:</w:t>
      </w:r>
      <w:r w:rsidRPr="00BD0E9D">
        <w:rPr>
          <w:rFonts w:ascii="Tenorite Display" w:hAnsi="Tenorite Display" w:cs="Arial"/>
          <w:sz w:val="22"/>
          <w:szCs w:val="22"/>
        </w:rPr>
        <w:t xml:space="preserve"> Catálogo corporativo de datos y metadatos, con gestión de permisos, auditoría y clasificación de información.</w:t>
      </w:r>
    </w:p>
    <w:p w:rsidR="00687491" w:rsidP="1EBF4B2E" w:rsidRDefault="00BD0E9D" w14:paraId="1F237F23" w14:textId="5F477678">
      <w:pPr>
        <w:pStyle w:val="Prrafodelista"/>
        <w:numPr>
          <w:ilvl w:val="0"/>
          <w:numId w:val="6"/>
        </w:numPr>
        <w:rPr>
          <w:rFonts w:ascii="Tenorite Display" w:hAnsi="Tenorite Display" w:cs="Arial"/>
          <w:sz w:val="22"/>
          <w:szCs w:val="22"/>
        </w:rPr>
      </w:pPr>
      <w:r w:rsidRPr="1EBF4B2E">
        <w:rPr>
          <w:rFonts w:ascii="Tenorite Display" w:hAnsi="Tenorite Display" w:cs="Arial"/>
          <w:b/>
          <w:bCs/>
          <w:sz w:val="22"/>
          <w:szCs w:val="22"/>
        </w:rPr>
        <w:t>Metadata Driven Framework:</w:t>
      </w:r>
      <w:r w:rsidRPr="1EBF4B2E">
        <w:rPr>
          <w:rFonts w:ascii="Tenorite Display" w:hAnsi="Tenorite Display" w:cs="Arial"/>
          <w:sz w:val="22"/>
          <w:szCs w:val="22"/>
        </w:rPr>
        <w:t xml:space="preserve"> Motor que habilita cargas, transformaciones, reglas de calidad y procesos analíticos basados en metadatos.</w:t>
      </w:r>
    </w:p>
    <w:p w:rsidR="1EBF4B2E" w:rsidP="36D4115B" w:rsidRDefault="1EBF4B2E" w14:paraId="3FE9E0F0" w14:textId="007246E3">
      <w:pPr>
        <w:pStyle w:val="Normal"/>
        <w:rPr>
          <w:rFonts w:ascii="Tenorite Display" w:hAnsi="Tenorite Display" w:cs="Arial"/>
          <w:sz w:val="22"/>
          <w:szCs w:val="22"/>
        </w:rPr>
      </w:pPr>
    </w:p>
    <w:p w:rsidR="45E396F3" w:rsidP="45E396F3" w:rsidRDefault="45E396F3" w14:paraId="78662AF3" w14:textId="2F946581">
      <w:pPr>
        <w:pStyle w:val="Normal"/>
        <w:rPr>
          <w:rFonts w:ascii="Tenorite Display" w:hAnsi="Tenorite Display" w:cs="Arial"/>
          <w:sz w:val="22"/>
          <w:szCs w:val="22"/>
        </w:rPr>
      </w:pPr>
    </w:p>
    <w:p w:rsidR="45E396F3" w:rsidP="45E396F3" w:rsidRDefault="45E396F3" w14:paraId="4C306999" w14:textId="39992374">
      <w:pPr>
        <w:pStyle w:val="Normal"/>
        <w:rPr>
          <w:rFonts w:ascii="Tenorite Display" w:hAnsi="Tenorite Display" w:cs="Arial"/>
          <w:sz w:val="22"/>
          <w:szCs w:val="22"/>
        </w:rPr>
      </w:pPr>
    </w:p>
    <w:p w:rsidR="45E396F3" w:rsidP="45E396F3" w:rsidRDefault="45E396F3" w14:paraId="67381B44" w14:textId="1CD7C898">
      <w:pPr>
        <w:pStyle w:val="Normal"/>
        <w:rPr>
          <w:rFonts w:ascii="Tenorite Display" w:hAnsi="Tenorite Display" w:cs="Arial"/>
          <w:sz w:val="22"/>
          <w:szCs w:val="22"/>
        </w:rPr>
      </w:pPr>
    </w:p>
    <w:p w:rsidRPr="001D6B07" w:rsidR="00792803" w:rsidP="4BDDB41E" w:rsidRDefault="00792803" w14:paraId="098D6738" w14:textId="302DBB0F">
      <w:pPr>
        <w:pStyle w:val="Prrafodelista"/>
        <w:numPr>
          <w:ilvl w:val="0"/>
          <w:numId w:val="2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161030" w:id="6"/>
      <w:r w:rsidRPr="1EBF4B2E">
        <w:rPr>
          <w:rFonts w:ascii="Tenorite Display" w:hAnsi="Tenorite Display" w:cs="Arial"/>
          <w:b/>
          <w:bCs/>
          <w:sz w:val="22"/>
          <w:szCs w:val="22"/>
        </w:rPr>
        <w:t>LINEAMIENTO</w:t>
      </w:r>
      <w:r w:rsidRPr="1EBF4B2E" w:rsidR="00042AFA">
        <w:rPr>
          <w:rFonts w:ascii="Tenorite Display" w:hAnsi="Tenorite Display" w:cs="Arial"/>
          <w:b/>
          <w:bCs/>
          <w:sz w:val="22"/>
          <w:szCs w:val="22"/>
        </w:rPr>
        <w:t>S</w:t>
      </w:r>
      <w:r w:rsidRPr="1EBF4B2E">
        <w:rPr>
          <w:rFonts w:ascii="Tenorite Display" w:hAnsi="Tenorite Display" w:cs="Arial"/>
          <w:b/>
          <w:bCs/>
          <w:sz w:val="22"/>
          <w:szCs w:val="22"/>
        </w:rPr>
        <w:t xml:space="preserve"> DATALAKE</w:t>
      </w:r>
      <w:bookmarkEnd w:id="6"/>
    </w:p>
    <w:p w:rsidR="00792803" w:rsidP="00792803" w:rsidRDefault="00792803" w14:paraId="071B8ADF" w14:textId="77777777">
      <w:pPr>
        <w:rPr>
          <w:rFonts w:ascii="Tenorite Display" w:hAnsi="Tenorite Display" w:cs="Arial"/>
          <w:b/>
          <w:bCs/>
          <w:sz w:val="20"/>
        </w:rPr>
      </w:pPr>
    </w:p>
    <w:p w:rsidR="00792803" w:rsidP="00792803" w:rsidRDefault="00792803" w14:paraId="5C3E158D" w14:textId="44DA2FBA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8"/>
        </w:rPr>
      </w:pPr>
      <w:bookmarkStart w:name="_Toc206161031" w:id="7"/>
      <w:r w:rsidRPr="00792803">
        <w:rPr>
          <w:rFonts w:ascii="Tenorite Display" w:hAnsi="Tenorite Display" w:cs="Arial"/>
          <w:b/>
          <w:bCs/>
          <w:color w:val="auto"/>
          <w:sz w:val="22"/>
          <w:szCs w:val="28"/>
        </w:rPr>
        <w:t xml:space="preserve">7.1. </w:t>
      </w:r>
      <w:r w:rsidR="00687491">
        <w:rPr>
          <w:rFonts w:ascii="Tenorite Display" w:hAnsi="Tenorite Display" w:cs="Arial"/>
          <w:b/>
          <w:bCs/>
          <w:color w:val="auto"/>
          <w:sz w:val="22"/>
          <w:szCs w:val="28"/>
        </w:rPr>
        <w:t>ESQUEMA MEDALLÓN COPORATIVO</w:t>
      </w:r>
      <w:bookmarkEnd w:id="7"/>
    </w:p>
    <w:p w:rsidR="00687491" w:rsidP="00687491" w:rsidRDefault="00687491" w14:paraId="441E328B" w14:textId="77777777"/>
    <w:p w:rsidR="00687491" w:rsidP="00687491" w:rsidRDefault="00687491" w14:paraId="3BFA8BD0" w14:textId="1F1357DB">
      <w:r w:rsidRPr="00687491">
        <w:rPr>
          <w:noProof/>
        </w:rPr>
        <w:drawing>
          <wp:inline distT="0" distB="0" distL="0" distR="0" wp14:anchorId="550CA1DF" wp14:editId="14F53C34">
            <wp:extent cx="6156960" cy="3013075"/>
            <wp:effectExtent l="0" t="0" r="0" b="0"/>
            <wp:docPr id="1373093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9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491" w:rsidP="00687491" w:rsidRDefault="00687491" w14:paraId="10D29311" w14:textId="77777777"/>
    <w:p w:rsidR="00792803" w:rsidP="00042AFA" w:rsidRDefault="00687491" w14:paraId="6E75E8A8" w14:textId="1286BE44">
      <w:pPr>
        <w:ind w:left="709"/>
        <w:jc w:val="both"/>
        <w:rPr>
          <w:rFonts w:ascii="Tenorite Display" w:hAnsi="Tenorite Display" w:cs="Arial"/>
          <w:sz w:val="22"/>
          <w:szCs w:val="22"/>
        </w:rPr>
      </w:pPr>
      <w:r w:rsidRPr="00687491">
        <w:rPr>
          <w:rFonts w:ascii="Tenorite Display" w:hAnsi="Tenorite Display" w:cs="Arial"/>
          <w:sz w:val="22"/>
          <w:szCs w:val="22"/>
        </w:rPr>
        <w:t xml:space="preserve">La configuración de carpetas sugerida para </w:t>
      </w:r>
      <w:r w:rsidR="00042AFA">
        <w:rPr>
          <w:rFonts w:ascii="Tenorite Display" w:hAnsi="Tenorite Display" w:cs="Arial"/>
          <w:sz w:val="22"/>
          <w:szCs w:val="22"/>
        </w:rPr>
        <w:t>el Corporativo</w:t>
      </w:r>
      <w:r w:rsidRPr="00687491">
        <w:rPr>
          <w:rFonts w:ascii="Tenorite Display" w:hAnsi="Tenorite Display" w:cs="Arial"/>
          <w:sz w:val="22"/>
          <w:szCs w:val="22"/>
        </w:rPr>
        <w:t xml:space="preserve"> modifica el esquema de medallón con una organización más exhaustiva para su utilización con Unity Catalog y Azure Data Lake. Las capas se reparten de la forma siguiente:</w:t>
      </w:r>
    </w:p>
    <w:p w:rsidR="00042AFA" w:rsidP="00687491" w:rsidRDefault="00042AFA" w14:paraId="40F03F3A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Pr="00042AFA" w:rsidR="00042AFA" w:rsidP="00042AFA" w:rsidRDefault="00042AFA" w14:paraId="6ABAA4C3" w14:textId="3A1B7F8B">
      <w:pPr>
        <w:pStyle w:val="Ttulo3"/>
        <w:numPr>
          <w:ilvl w:val="0"/>
          <w:numId w:val="0"/>
        </w:numPr>
        <w:ind w:left="720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bookmarkStart w:name="_Toc206161032" w:id="8"/>
      <w:r w:rsidRPr="00042AFA">
        <w:rPr>
          <w:rFonts w:ascii="Tenorite Display" w:hAnsi="Tenorite Display" w:cs="Arial"/>
          <w:b/>
          <w:bCs/>
          <w:color w:val="auto"/>
          <w:sz w:val="22"/>
          <w:szCs w:val="22"/>
        </w:rPr>
        <w:t xml:space="preserve">7.1.1 </w:t>
      </w:r>
      <w:r w:rsidR="00E15014">
        <w:rPr>
          <w:rFonts w:ascii="Tenorite Display" w:hAnsi="Tenorite Display" w:cs="Arial"/>
          <w:b/>
          <w:bCs/>
          <w:color w:val="auto"/>
          <w:sz w:val="22"/>
          <w:szCs w:val="22"/>
        </w:rPr>
        <w:t>Capa</w:t>
      </w:r>
      <w:r w:rsidRPr="00042AFA">
        <w:rPr>
          <w:rFonts w:ascii="Tenorite Display" w:hAnsi="Tenorite Display" w:cs="Arial"/>
          <w:b/>
          <w:bCs/>
          <w:color w:val="auto"/>
          <w:sz w:val="22"/>
          <w:szCs w:val="22"/>
        </w:rPr>
        <w:t xml:space="preserve"> Bronce</w:t>
      </w:r>
      <w:bookmarkEnd w:id="8"/>
    </w:p>
    <w:p w:rsidR="00042AFA" w:rsidP="00042AFA" w:rsidRDefault="00042AFA" w14:paraId="35B0F24A" w14:textId="77777777">
      <w:pPr>
        <w:jc w:val="both"/>
        <w:rPr>
          <w:rFonts w:ascii="Tenorite Display" w:hAnsi="Tenorite Display" w:cs="Arial"/>
          <w:b/>
          <w:bCs/>
          <w:sz w:val="22"/>
          <w:szCs w:val="22"/>
        </w:rPr>
      </w:pPr>
    </w:p>
    <w:p w:rsidRPr="00E15014" w:rsidR="00042AFA" w:rsidP="00E15014" w:rsidRDefault="00E15014" w14:paraId="14EFBD14" w14:textId="737618BF">
      <w:pPr>
        <w:ind w:left="705"/>
        <w:jc w:val="both"/>
        <w:rPr>
          <w:rFonts w:ascii="Tenorite Display" w:hAnsi="Tenorite Display" w:cs="Arial"/>
          <w:sz w:val="22"/>
          <w:szCs w:val="22"/>
        </w:rPr>
      </w:pPr>
      <w:r w:rsidRPr="1EBF4B2E">
        <w:rPr>
          <w:rFonts w:ascii="Tenorite Display" w:hAnsi="Tenorite Display" w:cs="Arial"/>
          <w:sz w:val="22"/>
          <w:szCs w:val="22"/>
        </w:rPr>
        <w:t>El propósito de esta capa es almacenar los datos en su forma más cruda y original.</w:t>
      </w:r>
      <w:r w:rsidRPr="1EBF4B2E">
        <w:rPr>
          <w:sz w:val="22"/>
          <w:szCs w:val="22"/>
        </w:rPr>
        <w:t> </w:t>
      </w:r>
      <w:r w:rsidRPr="1EBF4B2E">
        <w:rPr>
          <w:rFonts w:ascii="Tenorite Display" w:hAnsi="Tenorite Display" w:cs="Arial"/>
          <w:sz w:val="22"/>
          <w:szCs w:val="22"/>
        </w:rPr>
        <w:t xml:space="preserve"> La información llega en diversos formatos y se almacena sin modificaciones.</w:t>
      </w:r>
      <w:r w:rsidRPr="1EBF4B2E">
        <w:rPr>
          <w:sz w:val="22"/>
          <w:szCs w:val="22"/>
        </w:rPr>
        <w:t> </w:t>
      </w:r>
    </w:p>
    <w:p w:rsidR="1EBF4B2E" w:rsidP="1EBF4B2E" w:rsidRDefault="1EBF4B2E" w14:paraId="063E5797" w14:textId="48A805CE">
      <w:pPr>
        <w:jc w:val="both"/>
        <w:rPr>
          <w:rFonts w:ascii="Tenorite Display" w:hAnsi="Tenorite Display" w:cs="Arial"/>
          <w:b/>
          <w:bCs/>
          <w:sz w:val="22"/>
          <w:szCs w:val="22"/>
        </w:rPr>
      </w:pPr>
    </w:p>
    <w:p w:rsidRPr="00042AFA" w:rsidR="00042AFA" w:rsidRDefault="00E15014" w14:paraId="50159B0E" w14:textId="55EAC918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>
        <w:rPr>
          <w:rFonts w:ascii="Tenorite Display" w:hAnsi="Tenorite Display" w:cs="Arial"/>
          <w:b/>
          <w:bCs/>
          <w:sz w:val="22"/>
          <w:szCs w:val="22"/>
        </w:rPr>
        <w:t>Contenedor</w:t>
      </w:r>
      <w:r w:rsidRPr="00042AFA" w:rsidR="00042AFA">
        <w:rPr>
          <w:rFonts w:ascii="Tenorite Display" w:hAnsi="Tenorite Display" w:cs="Arial"/>
          <w:b/>
          <w:bCs/>
          <w:sz w:val="22"/>
          <w:szCs w:val="22"/>
        </w:rPr>
        <w:t xml:space="preserve"> Metadata Driven:</w:t>
      </w:r>
    </w:p>
    <w:p w:rsidR="00042AFA" w:rsidP="00042AFA" w:rsidRDefault="00042AFA" w14:paraId="556D1E3C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00042AFA" w:rsidP="00042AFA" w:rsidRDefault="00042AFA" w14:paraId="084B68FF" w14:textId="3E29674F">
      <w:pPr>
        <w:ind w:left="709"/>
        <w:jc w:val="both"/>
        <w:rPr>
          <w:rFonts w:ascii="Tenorite Display" w:hAnsi="Tenorite Display" w:cs="Arial"/>
          <w:sz w:val="22"/>
          <w:szCs w:val="22"/>
        </w:rPr>
      </w:pPr>
      <w:r w:rsidRPr="36D4115B" w:rsidR="00042AFA">
        <w:rPr>
          <w:rFonts w:ascii="Tenorite Display" w:hAnsi="Tenorite Display" w:cs="Arial"/>
          <w:sz w:val="22"/>
          <w:szCs w:val="22"/>
        </w:rPr>
        <w:t>En este contenedor se da el uso de las plantillas, reglas, configuraciones y estructuras que se derivan o están parametrizadas por metadatos en el Meta Data Driven de MINSUR. Enlace de referencia: https://mineriabreca.sharepoint.com/sites/Gobierno-del-Dato</w:t>
      </w:r>
    </w:p>
    <w:p w:rsidR="2EAA90CF" w:rsidP="2EAA90CF" w:rsidRDefault="2EAA90CF" w14:paraId="4DF949E4" w14:textId="73297F91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45E396F3" w:rsidP="45E396F3" w:rsidRDefault="45E396F3" w14:paraId="0D45A965" w14:textId="1C3B1376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45E396F3" w:rsidP="45E396F3" w:rsidRDefault="45E396F3" w14:paraId="3F4BBD11" w14:textId="216D6D4C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Pr="00042AFA" w:rsidR="00042AFA" w:rsidRDefault="00E15014" w14:paraId="4DE0DC0E" w14:textId="2439D547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>
        <w:rPr>
          <w:rFonts w:ascii="Tenorite Display" w:hAnsi="Tenorite Display" w:cs="Arial"/>
          <w:b/>
          <w:bCs/>
          <w:sz w:val="22"/>
          <w:szCs w:val="22"/>
        </w:rPr>
        <w:t>Contenedor</w:t>
      </w:r>
      <w:r w:rsidRPr="00042AFA">
        <w:rPr>
          <w:rFonts w:ascii="Tenorite Display" w:hAnsi="Tenorite Display" w:cs="Arial"/>
          <w:b/>
          <w:bCs/>
          <w:sz w:val="22"/>
          <w:szCs w:val="22"/>
        </w:rPr>
        <w:t xml:space="preserve"> </w:t>
      </w:r>
      <w:r w:rsidRPr="00042AFA" w:rsidR="00042AFA">
        <w:rPr>
          <w:rFonts w:ascii="Tenorite Display" w:hAnsi="Tenorite Display" w:cs="Arial"/>
          <w:b/>
          <w:bCs/>
          <w:sz w:val="22"/>
          <w:szCs w:val="22"/>
        </w:rPr>
        <w:t>Pre-Landing:</w:t>
      </w:r>
    </w:p>
    <w:p w:rsidR="00042AFA" w:rsidP="00042AFA" w:rsidRDefault="00042AFA" w14:paraId="572C342E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00042AFA" w:rsidP="00042AFA" w:rsidRDefault="00042AFA" w14:paraId="44775D4B" w14:textId="4305DC02">
      <w:pPr>
        <w:ind w:left="709"/>
        <w:jc w:val="both"/>
        <w:rPr>
          <w:rFonts w:ascii="Tenorite Display" w:hAnsi="Tenorite Display" w:cs="Arial"/>
          <w:sz w:val="22"/>
          <w:szCs w:val="22"/>
        </w:rPr>
      </w:pPr>
      <w:r w:rsidRPr="1EBF4B2E">
        <w:rPr>
          <w:rFonts w:ascii="Tenorite Display" w:hAnsi="Tenorite Display" w:cs="Arial"/>
          <w:sz w:val="22"/>
          <w:szCs w:val="22"/>
        </w:rPr>
        <w:t>Recibe archivos en distintos formatos estructurados (.parquet, .csv, .xlsx, .xml, json) sin procesar. Su propósito principal es preservar los datos en su forma más cruda para su reprocesamiento.</w:t>
      </w:r>
    </w:p>
    <w:p w:rsidR="1EBF4B2E" w:rsidP="1EBF4B2E" w:rsidRDefault="1EBF4B2E" w14:paraId="7FE8F8A2" w14:textId="49EDD880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Pr="00042AFA" w:rsidR="00042AFA" w:rsidRDefault="00E15014" w14:paraId="01330EDB" w14:textId="790256C7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>
        <w:rPr>
          <w:rFonts w:ascii="Tenorite Display" w:hAnsi="Tenorite Display" w:cs="Arial"/>
          <w:b/>
          <w:bCs/>
          <w:sz w:val="22"/>
          <w:szCs w:val="22"/>
        </w:rPr>
        <w:t>Contenedor</w:t>
      </w:r>
      <w:r w:rsidRPr="00042AFA">
        <w:rPr>
          <w:rFonts w:ascii="Tenorite Display" w:hAnsi="Tenorite Display" w:cs="Arial"/>
          <w:b/>
          <w:bCs/>
          <w:sz w:val="22"/>
          <w:szCs w:val="22"/>
        </w:rPr>
        <w:t xml:space="preserve"> </w:t>
      </w:r>
      <w:r w:rsidRPr="00042AFA" w:rsidR="00042AFA">
        <w:rPr>
          <w:rFonts w:ascii="Tenorite Display" w:hAnsi="Tenorite Display" w:cs="Arial"/>
          <w:b/>
          <w:bCs/>
          <w:sz w:val="22"/>
          <w:szCs w:val="22"/>
        </w:rPr>
        <w:t xml:space="preserve">Landing: </w:t>
      </w:r>
    </w:p>
    <w:p w:rsidR="00042AFA" w:rsidP="00042AFA" w:rsidRDefault="00042AFA" w14:paraId="7B05E5A9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00042AFA" w:rsidP="00042AFA" w:rsidRDefault="00042AFA" w14:paraId="10474FCA" w14:textId="0DBD9BC2">
      <w:pPr>
        <w:ind w:left="709"/>
        <w:jc w:val="both"/>
        <w:rPr>
          <w:rFonts w:ascii="Tenorite Display" w:hAnsi="Tenorite Display" w:cs="Arial"/>
          <w:sz w:val="22"/>
          <w:szCs w:val="22"/>
        </w:rPr>
      </w:pPr>
      <w:r w:rsidRPr="00042AFA">
        <w:rPr>
          <w:rFonts w:ascii="Tenorite Display" w:hAnsi="Tenorite Display" w:cs="Arial"/>
          <w:sz w:val="22"/>
          <w:szCs w:val="22"/>
        </w:rPr>
        <w:t>Almacena archivos convertidos a formato delta y datos no estructurados (.txt, .pdf) en la carpeta "IA.GEN". En esta capa se realiza la unificación de formatos.</w:t>
      </w:r>
    </w:p>
    <w:p w:rsidR="00E15014" w:rsidP="00042AFA" w:rsidRDefault="00E15014" w14:paraId="65580E18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00E15014" w:rsidP="00E15014" w:rsidRDefault="00E15014" w14:paraId="6B495C09" w14:textId="4707540C">
      <w:pPr>
        <w:pStyle w:val="Ttulo3"/>
        <w:numPr>
          <w:ilvl w:val="0"/>
          <w:numId w:val="0"/>
        </w:numPr>
        <w:ind w:left="720"/>
        <w:rPr>
          <w:rFonts w:ascii="Tenorite Display" w:hAnsi="Tenorite Display" w:cs="Arial"/>
          <w:sz w:val="22"/>
          <w:szCs w:val="22"/>
        </w:rPr>
      </w:pPr>
      <w:bookmarkStart w:name="_Toc206161033" w:id="9"/>
      <w:r w:rsidRPr="00E15014">
        <w:rPr>
          <w:rFonts w:ascii="Tenorite Display" w:hAnsi="Tenorite Display" w:cs="Arial"/>
          <w:b/>
          <w:bCs/>
          <w:color w:val="auto"/>
          <w:sz w:val="22"/>
          <w:szCs w:val="22"/>
        </w:rPr>
        <w:t xml:space="preserve">7.1.2 </w:t>
      </w:r>
      <w:r>
        <w:rPr>
          <w:rFonts w:ascii="Tenorite Display" w:hAnsi="Tenorite Display" w:cs="Arial"/>
          <w:b/>
          <w:bCs/>
          <w:color w:val="auto"/>
          <w:sz w:val="22"/>
          <w:szCs w:val="22"/>
        </w:rPr>
        <w:t>Capa</w:t>
      </w:r>
      <w:r w:rsidRPr="00E15014">
        <w:rPr>
          <w:rFonts w:ascii="Tenorite Display" w:hAnsi="Tenorite Display" w:cs="Arial"/>
          <w:b/>
          <w:bCs/>
          <w:color w:val="auto"/>
          <w:sz w:val="22"/>
          <w:szCs w:val="22"/>
        </w:rPr>
        <w:t xml:space="preserve"> Silver</w:t>
      </w:r>
      <w:bookmarkEnd w:id="9"/>
    </w:p>
    <w:p w:rsidR="00E15014" w:rsidP="00042AFA" w:rsidRDefault="00E15014" w14:paraId="05118262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00E15014" w:rsidP="00E15014" w:rsidRDefault="00E15014" w14:paraId="6890AF67" w14:textId="2E62D596">
      <w:pPr>
        <w:ind w:left="709"/>
        <w:jc w:val="both"/>
        <w:rPr>
          <w:rFonts w:ascii="Tenorite Display" w:hAnsi="Tenorite Display" w:cs="Arial"/>
          <w:sz w:val="22"/>
          <w:szCs w:val="22"/>
        </w:rPr>
      </w:pPr>
      <w:r w:rsidRPr="00E15014">
        <w:rPr>
          <w:rFonts w:ascii="Tenorite Display" w:hAnsi="Tenorite Display" w:cs="Arial"/>
          <w:sz w:val="22"/>
          <w:szCs w:val="22"/>
        </w:rPr>
        <w:t>En est</w:t>
      </w:r>
      <w:r>
        <w:rPr>
          <w:rFonts w:ascii="Tenorite Display" w:hAnsi="Tenorite Display" w:cs="Arial"/>
          <w:sz w:val="22"/>
          <w:szCs w:val="22"/>
        </w:rPr>
        <w:t xml:space="preserve">a capa </w:t>
      </w:r>
      <w:r w:rsidRPr="00E15014">
        <w:rPr>
          <w:rFonts w:ascii="Tenorite Display" w:hAnsi="Tenorite Display" w:cs="Arial"/>
          <w:sz w:val="22"/>
          <w:szCs w:val="22"/>
        </w:rPr>
        <w:t>los datos comienzan a ser procesados. Se aplican controles de calidad y reglas de negocio para garantizar que la información esté limpia y organizada.</w:t>
      </w:r>
    </w:p>
    <w:p w:rsidR="00E15014" w:rsidP="00E15014" w:rsidRDefault="00E15014" w14:paraId="16151C46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Pr="00E15014" w:rsidR="00E15014" w:rsidRDefault="00E15014" w14:paraId="36A7232D" w14:textId="3058E1AD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 w:rsidRPr="00E15014">
        <w:rPr>
          <w:rFonts w:ascii="Tenorite Display" w:hAnsi="Tenorite Display" w:cs="Arial"/>
          <w:b/>
          <w:bCs/>
          <w:sz w:val="22"/>
          <w:szCs w:val="22"/>
        </w:rPr>
        <w:t xml:space="preserve">Contenedor Quality: </w:t>
      </w:r>
    </w:p>
    <w:p w:rsidR="00E15014" w:rsidP="00E15014" w:rsidRDefault="00E15014" w14:paraId="157F9582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00E15014" w:rsidP="00E15014" w:rsidRDefault="00E15014" w14:paraId="62AF56A6" w14:textId="7C32C5AC">
      <w:pPr>
        <w:ind w:left="709"/>
        <w:jc w:val="both"/>
        <w:rPr>
          <w:rFonts w:ascii="Tenorite Display" w:hAnsi="Tenorite Display" w:cs="Arial"/>
          <w:sz w:val="22"/>
          <w:szCs w:val="22"/>
        </w:rPr>
      </w:pPr>
      <w:r w:rsidRPr="00E15014">
        <w:rPr>
          <w:rFonts w:ascii="Tenorite Display" w:hAnsi="Tenorite Display" w:cs="Arial"/>
          <w:sz w:val="22"/>
          <w:szCs w:val="22"/>
        </w:rPr>
        <w:t>En est</w:t>
      </w:r>
      <w:r>
        <w:rPr>
          <w:rFonts w:ascii="Tenorite Display" w:hAnsi="Tenorite Display" w:cs="Arial"/>
          <w:sz w:val="22"/>
          <w:szCs w:val="22"/>
        </w:rPr>
        <w:t>e</w:t>
      </w:r>
      <w:r w:rsidRPr="00E15014">
        <w:rPr>
          <w:rFonts w:ascii="Tenorite Display" w:hAnsi="Tenorite Display" w:cs="Arial"/>
          <w:sz w:val="22"/>
          <w:szCs w:val="22"/>
        </w:rPr>
        <w:t xml:space="preserve"> </w:t>
      </w:r>
      <w:r>
        <w:rPr>
          <w:rFonts w:ascii="Tenorite Display" w:hAnsi="Tenorite Display" w:cs="Arial"/>
          <w:sz w:val="22"/>
          <w:szCs w:val="22"/>
        </w:rPr>
        <w:t>contenedor</w:t>
      </w:r>
      <w:r w:rsidRPr="00E15014">
        <w:rPr>
          <w:rFonts w:ascii="Tenorite Display" w:hAnsi="Tenorite Display" w:cs="Arial"/>
          <w:sz w:val="22"/>
          <w:szCs w:val="22"/>
        </w:rPr>
        <w:t xml:space="preserve"> se aplican reglas de calidad de datos, se realizan mediciones para mejoras de calidad y se implementan procesos de remediación según criterios establecidos con las áreas de negocio.</w:t>
      </w:r>
    </w:p>
    <w:p w:rsidRPr="00E15014" w:rsidR="00E15014" w:rsidP="00E15014" w:rsidRDefault="00E15014" w14:paraId="2DD583B6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Pr="00E15014" w:rsidR="00E15014" w:rsidRDefault="00E15014" w14:paraId="2C72A984" w14:textId="1215D1E0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b/>
          <w:bCs/>
          <w:sz w:val="22"/>
          <w:szCs w:val="22"/>
        </w:rPr>
      </w:pPr>
      <w:r w:rsidRPr="00E15014">
        <w:rPr>
          <w:rFonts w:ascii="Tenorite Display" w:hAnsi="Tenorite Display" w:cs="Arial"/>
          <w:b/>
          <w:bCs/>
          <w:sz w:val="22"/>
          <w:szCs w:val="22"/>
        </w:rPr>
        <w:t>Contenedor Curated:</w:t>
      </w:r>
    </w:p>
    <w:p w:rsidR="00E15014" w:rsidP="00E15014" w:rsidRDefault="00E15014" w14:paraId="3461C783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00E15014" w:rsidP="00E15014" w:rsidRDefault="00E15014" w14:paraId="5EDC8CF0" w14:textId="790CEC41">
      <w:pPr>
        <w:ind w:left="709"/>
        <w:jc w:val="both"/>
        <w:rPr>
          <w:rFonts w:ascii="Tenorite Display" w:hAnsi="Tenorite Display" w:cs="Arial"/>
          <w:sz w:val="22"/>
          <w:szCs w:val="22"/>
        </w:rPr>
      </w:pPr>
      <w:r w:rsidRPr="36D4115B" w:rsidR="00E15014">
        <w:rPr>
          <w:rFonts w:ascii="Tenorite Display" w:hAnsi="Tenorite Display" w:cs="Arial"/>
          <w:sz w:val="22"/>
          <w:szCs w:val="22"/>
        </w:rPr>
        <w:t>Aquí se integran y transforman los datos aplicando reglas de negocio para su estructuración adecuada. Los datos en esta capa están listos para análisis iniciales.</w:t>
      </w:r>
    </w:p>
    <w:p w:rsidR="36D4115B" w:rsidP="36D4115B" w:rsidRDefault="36D4115B" w14:paraId="6DD27E37" w14:textId="209335ED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Pr="00E15014" w:rsidR="00E15014" w:rsidP="00E15014" w:rsidRDefault="00E15014" w14:paraId="63DD6098" w14:textId="5AF8D631">
      <w:pPr>
        <w:pStyle w:val="Ttulo3"/>
        <w:numPr>
          <w:ilvl w:val="0"/>
          <w:numId w:val="0"/>
        </w:numPr>
        <w:ind w:left="720"/>
        <w:rPr>
          <w:rFonts w:ascii="Tenorite Display" w:hAnsi="Tenorite Display" w:cs="Arial"/>
          <w:sz w:val="22"/>
          <w:szCs w:val="22"/>
        </w:rPr>
      </w:pPr>
      <w:bookmarkStart w:name="_Toc206161034" w:id="10"/>
      <w:r w:rsidRPr="00E15014">
        <w:rPr>
          <w:rFonts w:ascii="Tenorite Display" w:hAnsi="Tenorite Display" w:cs="Arial"/>
          <w:b/>
          <w:bCs/>
          <w:color w:val="auto"/>
          <w:sz w:val="22"/>
          <w:szCs w:val="22"/>
        </w:rPr>
        <w:t>7.1.3 Capa Gold</w:t>
      </w:r>
      <w:bookmarkEnd w:id="10"/>
    </w:p>
    <w:p w:rsidR="00687491" w:rsidP="00792803" w:rsidRDefault="00687491" w14:paraId="7A88C4B3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Pr="003D7655" w:rsidR="003D7655" w:rsidP="003D7655" w:rsidRDefault="003D7655" w14:paraId="5E21231D" w14:textId="44696103">
      <w:pPr>
        <w:ind w:left="705"/>
        <w:jc w:val="both"/>
        <w:rPr>
          <w:rFonts w:ascii="Tenorite Display" w:hAnsi="Tenorite Display" w:cs="Arial"/>
          <w:sz w:val="22"/>
          <w:szCs w:val="22"/>
        </w:rPr>
      </w:pPr>
      <w:r w:rsidRPr="003D7655">
        <w:rPr>
          <w:rFonts w:ascii="Tenorite Display" w:hAnsi="Tenorite Display" w:cs="Arial"/>
          <w:sz w:val="22"/>
          <w:szCs w:val="22"/>
        </w:rPr>
        <w:t>La información ya está depurada y enriquecida, lista para ser utilizada por diferentes aplicaciones y procesos analíticos. Es la capa donde los datos tienen mayor valor agregado, ya que están enriquecidos y estructurados.</w:t>
      </w:r>
    </w:p>
    <w:p w:rsidRPr="00E15014" w:rsidR="003D7655" w:rsidP="00792803" w:rsidRDefault="003D7655" w14:paraId="7B4586A9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p w:rsidR="00E15014" w:rsidRDefault="00E15014" w14:paraId="7F89D72A" w14:textId="2F116FF4">
      <w:pPr>
        <w:pStyle w:val="Prrafodelista"/>
        <w:numPr>
          <w:ilvl w:val="0"/>
          <w:numId w:val="15"/>
        </w:numPr>
        <w:rPr>
          <w:rFonts w:ascii="Tenorite Display" w:hAnsi="Tenorite Display" w:cs="Arial"/>
          <w:b/>
          <w:bCs/>
          <w:sz w:val="22"/>
          <w:szCs w:val="22"/>
        </w:rPr>
      </w:pPr>
      <w:r w:rsidRPr="00E15014">
        <w:rPr>
          <w:rFonts w:ascii="Tenorite Display" w:hAnsi="Tenorite Display" w:cs="Arial"/>
          <w:b/>
          <w:bCs/>
          <w:sz w:val="22"/>
          <w:szCs w:val="22"/>
        </w:rPr>
        <w:t>Contenedor Enrichment:</w:t>
      </w:r>
    </w:p>
    <w:p w:rsidR="00E15014" w:rsidP="00E15014" w:rsidRDefault="00E15014" w14:paraId="7EFFFFEC" w14:textId="77777777">
      <w:pPr>
        <w:ind w:left="709"/>
        <w:rPr>
          <w:rFonts w:ascii="Tenorite Display" w:hAnsi="Tenorite Display" w:cs="Arial"/>
          <w:b/>
          <w:bCs/>
          <w:sz w:val="22"/>
          <w:szCs w:val="22"/>
        </w:rPr>
      </w:pPr>
    </w:p>
    <w:p w:rsidRPr="00E15014" w:rsidR="00E15014" w:rsidP="00E15014" w:rsidRDefault="003D7655" w14:paraId="2FA2C6CD" w14:textId="4014FB70">
      <w:pPr>
        <w:ind w:left="709"/>
        <w:rPr>
          <w:rFonts w:ascii="Tenorite Display" w:hAnsi="Tenorite Display" w:cs="Arial"/>
          <w:sz w:val="22"/>
          <w:szCs w:val="22"/>
        </w:rPr>
      </w:pPr>
      <w:r w:rsidRPr="003D7655">
        <w:rPr>
          <w:rFonts w:ascii="Tenorite Display" w:hAnsi="Tenorite Display" w:cs="Arial"/>
          <w:sz w:val="22"/>
          <w:szCs w:val="22"/>
        </w:rPr>
        <w:t>En esta capa los datos son enriquecidos mediante procesos adicionales, combinando información de múltiples fuentes e incrementando su valor analítico</w:t>
      </w:r>
      <w:r w:rsidR="0050014B">
        <w:rPr>
          <w:rFonts w:ascii="Tenorite Display" w:hAnsi="Tenorite Display" w:cs="Arial"/>
          <w:sz w:val="22"/>
          <w:szCs w:val="22"/>
        </w:rPr>
        <w:t xml:space="preserve"> para que sean inputs de la Analítica Avanzada</w:t>
      </w:r>
      <w:r w:rsidRPr="003D7655">
        <w:rPr>
          <w:rFonts w:ascii="Tenorite Display" w:hAnsi="Tenorite Display" w:cs="Arial"/>
          <w:sz w:val="22"/>
          <w:szCs w:val="22"/>
        </w:rPr>
        <w:t>.</w:t>
      </w:r>
    </w:p>
    <w:p w:rsidRPr="00E15014" w:rsidR="00E15014" w:rsidP="00E15014" w:rsidRDefault="00E15014" w14:paraId="3C892646" w14:textId="77777777">
      <w:pPr>
        <w:ind w:left="709"/>
        <w:rPr>
          <w:rFonts w:ascii="Tenorite Display" w:hAnsi="Tenorite Display" w:cs="Arial"/>
          <w:b/>
          <w:bCs/>
          <w:sz w:val="22"/>
          <w:szCs w:val="22"/>
        </w:rPr>
      </w:pPr>
    </w:p>
    <w:p w:rsidR="00E15014" w:rsidRDefault="00E15014" w14:paraId="73726BE2" w14:textId="6A3EAF74">
      <w:pPr>
        <w:pStyle w:val="Prrafodelista"/>
        <w:numPr>
          <w:ilvl w:val="0"/>
          <w:numId w:val="15"/>
        </w:numPr>
        <w:rPr>
          <w:rFonts w:ascii="Tenorite Display" w:hAnsi="Tenorite Display" w:cs="Arial"/>
          <w:b/>
          <w:bCs/>
          <w:sz w:val="22"/>
          <w:szCs w:val="22"/>
        </w:rPr>
      </w:pPr>
      <w:r w:rsidRPr="00E15014">
        <w:rPr>
          <w:rFonts w:ascii="Tenorite Display" w:hAnsi="Tenorite Display" w:cs="Arial"/>
          <w:b/>
          <w:bCs/>
          <w:sz w:val="22"/>
          <w:szCs w:val="22"/>
        </w:rPr>
        <w:t>Contenedor Functional:</w:t>
      </w:r>
    </w:p>
    <w:p w:rsidR="00E15014" w:rsidP="00E15014" w:rsidRDefault="00E15014" w14:paraId="7EC82A51" w14:textId="77777777">
      <w:pPr>
        <w:ind w:left="709"/>
        <w:rPr>
          <w:rFonts w:ascii="Tenorite Display" w:hAnsi="Tenorite Display" w:cs="Arial"/>
          <w:b/>
          <w:bCs/>
          <w:sz w:val="22"/>
          <w:szCs w:val="22"/>
        </w:rPr>
      </w:pPr>
    </w:p>
    <w:p w:rsidR="00E15014" w:rsidP="00E15014" w:rsidRDefault="003D7655" w14:paraId="1A71F18D" w14:textId="60F292D9">
      <w:pPr>
        <w:ind w:left="709"/>
        <w:rPr>
          <w:rFonts w:ascii="Tenorite Display" w:hAnsi="Tenorite Display" w:cs="Arial"/>
          <w:sz w:val="22"/>
          <w:szCs w:val="22"/>
        </w:rPr>
      </w:pPr>
      <w:r w:rsidRPr="003D7655">
        <w:rPr>
          <w:rFonts w:ascii="Tenorite Display" w:hAnsi="Tenorite Display" w:cs="Arial"/>
          <w:sz w:val="22"/>
          <w:szCs w:val="22"/>
        </w:rPr>
        <w:t>Contiene datos completamente procesados y listos para el consumo (Tablas Delta).</w:t>
      </w:r>
    </w:p>
    <w:p w:rsidR="00BE04AA" w:rsidP="00E15014" w:rsidRDefault="00BE04AA" w14:paraId="49356DE3" w14:textId="77777777">
      <w:pPr>
        <w:ind w:left="709"/>
        <w:rPr>
          <w:rFonts w:ascii="Tenorite Display" w:hAnsi="Tenorite Display" w:cs="Arial"/>
          <w:sz w:val="22"/>
          <w:szCs w:val="22"/>
        </w:rPr>
      </w:pPr>
    </w:p>
    <w:p w:rsidRPr="001D6B07" w:rsidR="001D6B07" w:rsidP="001D6B07" w:rsidRDefault="001D6B07" w14:paraId="285D66B1" w14:textId="4F690103">
      <w:pPr>
        <w:pStyle w:val="Ttulo3"/>
        <w:numPr>
          <w:ilvl w:val="0"/>
          <w:numId w:val="0"/>
        </w:numPr>
        <w:ind w:left="720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001D6B07">
        <w:rPr>
          <w:rFonts w:ascii="Tenorite Display" w:hAnsi="Tenorite Display" w:cs="Arial"/>
          <w:b/>
          <w:bCs/>
          <w:color w:val="auto"/>
          <w:sz w:val="22"/>
          <w:szCs w:val="22"/>
        </w:rPr>
        <w:t>7.1.4 Capa Auditoría</w:t>
      </w:r>
    </w:p>
    <w:p w:rsidR="001D6B07" w:rsidP="00E15014" w:rsidRDefault="001D6B07" w14:paraId="085ECB69" w14:textId="77777777">
      <w:pPr>
        <w:ind w:left="709"/>
        <w:rPr>
          <w:rFonts w:ascii="Tenorite Display" w:hAnsi="Tenorite Display" w:cs="Arial"/>
          <w:sz w:val="22"/>
          <w:szCs w:val="22"/>
        </w:rPr>
      </w:pPr>
    </w:p>
    <w:p w:rsidR="001D6B07" w:rsidP="001D6B07" w:rsidRDefault="001D6B07" w14:paraId="2FE91F51" w14:textId="7BF54CBA">
      <w:pPr>
        <w:ind w:left="709"/>
        <w:jc w:val="both"/>
        <w:rPr>
          <w:rFonts w:ascii="Tenorite Display" w:hAnsi="Tenorite Display" w:cs="Arial"/>
          <w:sz w:val="22"/>
          <w:szCs w:val="22"/>
        </w:rPr>
      </w:pPr>
      <w:r w:rsidRPr="1EBF4B2E">
        <w:rPr>
          <w:rFonts w:ascii="Tenorite Display" w:hAnsi="Tenorite Display" w:cs="Arial"/>
          <w:sz w:val="22"/>
          <w:szCs w:val="22"/>
        </w:rPr>
        <w:t>La capa de Auditoría se entiende como un componente transversal que actúa sobre todas las capas (Bronze, Silver y Gold). No es un contenedor específico, sino un mecanismo de control y monitoreo continuo. La capa responsable de garantizar la trazabilidad, control y cumplimiento en el procesamiento de los datos a lo largo de todo el pipeline analítico. Se centra en dos dimensiones clave: calidad de datos y accesos y seguridad.</w:t>
      </w:r>
    </w:p>
    <w:p w:rsidR="001D6B07" w:rsidP="00E15014" w:rsidRDefault="001D6B07" w14:paraId="76FA2985" w14:textId="77777777">
      <w:pPr>
        <w:ind w:left="709"/>
        <w:rPr>
          <w:rFonts w:ascii="Tenorite Display" w:hAnsi="Tenorite Display" w:cs="Arial"/>
          <w:sz w:val="22"/>
          <w:szCs w:val="22"/>
        </w:rPr>
      </w:pPr>
    </w:p>
    <w:p w:rsidRPr="0050014B" w:rsidR="00BE04AA" w:rsidRDefault="0050014B" w14:paraId="37C8DB66" w14:textId="4C7AA3A7">
      <w:pPr>
        <w:pStyle w:val="Ttulo2"/>
        <w:numPr>
          <w:ilvl w:val="1"/>
          <w:numId w:val="18"/>
        </w:numPr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0050014B">
        <w:rPr>
          <w:rFonts w:ascii="Tenorite Display" w:hAnsi="Tenorite Display" w:cs="Arial"/>
          <w:b/>
          <w:bCs/>
          <w:color w:val="auto"/>
          <w:sz w:val="22"/>
          <w:szCs w:val="22"/>
        </w:rPr>
        <w:t>Organización de los datos en el Datalake</w:t>
      </w:r>
    </w:p>
    <w:p w:rsidR="0050014B" w:rsidP="0050014B" w:rsidRDefault="0050014B" w14:paraId="637B312D" w14:textId="77777777">
      <w:pPr>
        <w:ind w:left="709"/>
        <w:jc w:val="both"/>
        <w:rPr>
          <w:rFonts w:ascii="Tenorite Display" w:hAnsi="Tenorite Display" w:cs="Arial"/>
          <w:sz w:val="22"/>
          <w:szCs w:val="22"/>
        </w:rPr>
      </w:pPr>
    </w:p>
    <w:p w:rsidR="0050014B" w:rsidRDefault="0050014B" w14:paraId="795DA073" w14:textId="7B5DC072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 w:rsidRPr="0050014B">
        <w:rPr>
          <w:rFonts w:ascii="Tenorite Display" w:hAnsi="Tenorite Display" w:cs="Arial"/>
          <w:b/>
          <w:bCs/>
          <w:sz w:val="22"/>
          <w:szCs w:val="22"/>
        </w:rPr>
        <w:t>Jerarquía:</w:t>
      </w:r>
      <w:r>
        <w:rPr>
          <w:rFonts w:ascii="Tenorite Display" w:hAnsi="Tenorite Display" w:cs="Arial"/>
          <w:sz w:val="22"/>
          <w:szCs w:val="22"/>
        </w:rPr>
        <w:t xml:space="preserve"> l</w:t>
      </w:r>
      <w:r w:rsidRPr="0050014B">
        <w:rPr>
          <w:rFonts w:ascii="Tenorite Display" w:hAnsi="Tenorite Display" w:cs="Arial"/>
          <w:sz w:val="22"/>
          <w:szCs w:val="22"/>
        </w:rPr>
        <w:t>a estructura de carpetas jerárquica separa las distintas capas del Lakehouse (ingesta, procesamiento, entrega).</w:t>
      </w:r>
    </w:p>
    <w:p w:rsidR="0050014B" w:rsidRDefault="0050014B" w14:paraId="3FF63B49" w14:textId="20DE0225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>
        <w:rPr>
          <w:rFonts w:ascii="Tenorite Display" w:hAnsi="Tenorite Display" w:cs="Arial"/>
          <w:b/>
          <w:bCs/>
          <w:sz w:val="22"/>
          <w:szCs w:val="22"/>
        </w:rPr>
        <w:t>Nomenclatura consistente:</w:t>
      </w:r>
      <w:r>
        <w:rPr>
          <w:rFonts w:ascii="Tenorite Display" w:hAnsi="Tenorite Display" w:cs="Arial"/>
          <w:sz w:val="22"/>
          <w:szCs w:val="22"/>
        </w:rPr>
        <w:t xml:space="preserve"> c</w:t>
      </w:r>
      <w:r w:rsidRPr="0050014B">
        <w:rPr>
          <w:rFonts w:ascii="Tenorite Display" w:hAnsi="Tenorite Display" w:cs="Arial"/>
          <w:sz w:val="22"/>
          <w:szCs w:val="22"/>
        </w:rPr>
        <w:t>onvenciones de nomenclatura claras y coherentes para facilitar la identificación de datasets y su propósito.</w:t>
      </w:r>
    </w:p>
    <w:p w:rsidR="0050014B" w:rsidRDefault="0050014B" w14:paraId="5AD97504" w14:textId="3BEAC883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>
        <w:rPr>
          <w:rFonts w:ascii="Tenorite Display" w:hAnsi="Tenorite Display" w:cs="Arial"/>
          <w:b/>
          <w:bCs/>
          <w:sz w:val="22"/>
          <w:szCs w:val="22"/>
        </w:rPr>
        <w:t>Versionamiento de datos:</w:t>
      </w:r>
      <w:r w:rsidRPr="0050014B">
        <w:t xml:space="preserve"> </w:t>
      </w:r>
      <w:r>
        <w:rPr>
          <w:rFonts w:ascii="Tenorite Display" w:hAnsi="Tenorite Display" w:cs="Arial"/>
          <w:sz w:val="22"/>
          <w:szCs w:val="22"/>
        </w:rPr>
        <w:t>e</w:t>
      </w:r>
      <w:r w:rsidRPr="0050014B">
        <w:rPr>
          <w:rFonts w:ascii="Tenorite Display" w:hAnsi="Tenorite Display" w:cs="Arial"/>
          <w:sz w:val="22"/>
          <w:szCs w:val="22"/>
        </w:rPr>
        <w:t>squema de versionado para los datos, especialmente en la capa de procesamiento, para facilitar la auditoría y el seguimiento de cambios.</w:t>
      </w:r>
    </w:p>
    <w:p w:rsidRPr="0050014B" w:rsidR="0050014B" w:rsidRDefault="0050014B" w14:paraId="5E7923AB" w14:textId="1584854E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>
        <w:rPr>
          <w:rFonts w:ascii="Tenorite Display" w:hAnsi="Tenorite Display" w:cs="Arial"/>
          <w:b/>
          <w:bCs/>
          <w:sz w:val="22"/>
          <w:szCs w:val="22"/>
        </w:rPr>
        <w:t>Registros de Metadatos:</w:t>
      </w:r>
      <w:r>
        <w:rPr>
          <w:rFonts w:ascii="Tenorite Display" w:hAnsi="Tenorite Display" w:cs="Arial"/>
          <w:sz w:val="22"/>
          <w:szCs w:val="22"/>
        </w:rPr>
        <w:t xml:space="preserve"> u</w:t>
      </w:r>
      <w:r w:rsidRPr="0050014B">
        <w:rPr>
          <w:rFonts w:ascii="Tenorite Display" w:hAnsi="Tenorite Display" w:cs="Arial"/>
          <w:sz w:val="22"/>
          <w:szCs w:val="22"/>
        </w:rPr>
        <w:t>n registro de metadatos adecuado para cada dataset, incluyendo descripciones, propietarios y etiquetas de gobernanza.</w:t>
      </w:r>
    </w:p>
    <w:p w:rsidR="00E15014" w:rsidP="36D4115B" w:rsidRDefault="00E15014" w14:paraId="1C7FC27A" w14:textId="77777777">
      <w:pPr>
        <w:rPr>
          <w:rFonts w:ascii="Tenorite Display" w:hAnsi="Tenorite Display" w:cs="Arial"/>
          <w:b w:val="1"/>
          <w:bCs w:val="1"/>
          <w:sz w:val="20"/>
          <w:szCs w:val="20"/>
        </w:rPr>
      </w:pPr>
    </w:p>
    <w:p w:rsidR="00E12D76" w:rsidRDefault="00E12D76" w14:paraId="453D252A" w14:textId="4F119F8C">
      <w:pPr>
        <w:pStyle w:val="Ttulo2"/>
        <w:numPr>
          <w:ilvl w:val="1"/>
          <w:numId w:val="18"/>
        </w:numPr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00E12D76">
        <w:rPr>
          <w:rFonts w:ascii="Tenorite Display" w:hAnsi="Tenorite Display" w:cs="Arial"/>
          <w:b/>
          <w:bCs/>
          <w:color w:val="auto"/>
          <w:sz w:val="22"/>
          <w:szCs w:val="22"/>
        </w:rPr>
        <w:t>Lineamientos para Carga Full</w:t>
      </w:r>
    </w:p>
    <w:p w:rsidRPr="00E12D76" w:rsidR="00E12D76" w:rsidP="00E12D76" w:rsidRDefault="00E12D76" w14:paraId="35B4ED98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E12D76" w:rsidR="00E12D76" w:rsidP="2EAA90CF" w:rsidRDefault="7AB25ABA" w14:paraId="7D5D90D2" w14:textId="5AC73C20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 w:rsidRPr="2EAA90CF">
        <w:rPr>
          <w:rFonts w:ascii="Tenorite Display" w:hAnsi="Tenorite Display" w:cs="Arial"/>
          <w:sz w:val="22"/>
          <w:szCs w:val="22"/>
        </w:rPr>
        <w:t>Toda carga full debe registrarse en Unity Catalog como un nuevo commit de la tabla en Delta Lake, almacenando la versión y fecha de ejecución como metadatos de control.</w:t>
      </w:r>
    </w:p>
    <w:p w:rsidRPr="00E12D76" w:rsidR="00E12D76" w:rsidRDefault="00E12D76" w14:paraId="03D23310" w14:textId="37BB78D5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 w:rsidRPr="00E12D76">
        <w:rPr>
          <w:rFonts w:ascii="Tenorite Display" w:hAnsi="Tenorite Display" w:cs="Arial"/>
          <w:sz w:val="22"/>
          <w:szCs w:val="22"/>
        </w:rPr>
        <w:t>Los datos previos deben ser respaldados en la capa Bronze (histórico) antes de sobre</w:t>
      </w:r>
      <w:r w:rsidR="00F05BC7">
        <w:rPr>
          <w:rFonts w:ascii="Tenorite Display" w:hAnsi="Tenorite Display" w:cs="Arial"/>
          <w:sz w:val="22"/>
          <w:szCs w:val="22"/>
        </w:rPr>
        <w:t xml:space="preserve"> </w:t>
      </w:r>
      <w:r w:rsidRPr="00E12D76">
        <w:rPr>
          <w:rFonts w:ascii="Tenorite Display" w:hAnsi="Tenorite Display" w:cs="Arial"/>
          <w:sz w:val="22"/>
          <w:szCs w:val="22"/>
        </w:rPr>
        <w:t>escribir la versión activa en Silver o Gold.</w:t>
      </w:r>
    </w:p>
    <w:p w:rsidRPr="00E12D76" w:rsidR="00E12D76" w:rsidRDefault="00E12D76" w14:paraId="685FFB0C" w14:textId="684C9D1B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 w:rsidRPr="00E12D76">
        <w:rPr>
          <w:rFonts w:ascii="Tenorite Display" w:hAnsi="Tenorite Display" w:cs="Arial"/>
          <w:sz w:val="22"/>
          <w:szCs w:val="22"/>
        </w:rPr>
        <w:t>La frecuencia debe ser controlada por metadatos operacionales para evitar reprocesamientos innecesarias.</w:t>
      </w:r>
    </w:p>
    <w:p w:rsidRPr="00E12D76" w:rsidR="00E12D76" w:rsidRDefault="00E12D76" w14:paraId="3235EF15" w14:textId="32B8600D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 w:rsidRPr="00E12D76">
        <w:rPr>
          <w:rFonts w:ascii="Tenorite Display" w:hAnsi="Tenorite Display" w:cs="Arial"/>
          <w:sz w:val="22"/>
          <w:szCs w:val="22"/>
        </w:rPr>
        <w:t>Aplicar reglas de calidad en capa Silver para validar que la información cargada es íntegra y consistente.</w:t>
      </w:r>
    </w:p>
    <w:p w:rsidR="00E12D76" w:rsidP="00E12D76" w:rsidRDefault="00E12D76" w14:paraId="5C832F0F" w14:textId="77777777"/>
    <w:p w:rsidRPr="00E12D76" w:rsidR="00E12D76" w:rsidRDefault="00E12D76" w14:paraId="51A8A639" w14:textId="4147B332">
      <w:pPr>
        <w:pStyle w:val="Ttulo2"/>
        <w:numPr>
          <w:ilvl w:val="1"/>
          <w:numId w:val="18"/>
        </w:numPr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00E12D76">
        <w:rPr>
          <w:rFonts w:ascii="Tenorite Display" w:hAnsi="Tenorite Display" w:cs="Arial"/>
          <w:b/>
          <w:bCs/>
          <w:color w:val="auto"/>
          <w:sz w:val="22"/>
          <w:szCs w:val="22"/>
        </w:rPr>
        <w:t>Lineamientos para Carga Incremental</w:t>
      </w:r>
    </w:p>
    <w:p w:rsidR="00E12D76" w:rsidP="00792803" w:rsidRDefault="00E12D76" w14:paraId="0262DF75" w14:textId="77777777">
      <w:pPr>
        <w:rPr>
          <w:rFonts w:ascii="Tenorite Display" w:hAnsi="Tenorite Display" w:cs="Arial"/>
          <w:b/>
          <w:bCs/>
          <w:sz w:val="20"/>
        </w:rPr>
      </w:pPr>
    </w:p>
    <w:p w:rsidRPr="00F05BC7" w:rsidR="00F05BC7" w:rsidRDefault="00F05BC7" w14:paraId="1D42DD63" w14:textId="77777777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 w:rsidRPr="00F05BC7">
        <w:rPr>
          <w:rFonts w:ascii="Tenorite Display" w:hAnsi="Tenorite Display" w:cs="Arial"/>
          <w:sz w:val="22"/>
          <w:szCs w:val="22"/>
        </w:rPr>
        <w:t>Debe implementarse siempre que la fuente permita identificar campos de control (fecha de modificación, hash, secuencia).</w:t>
      </w:r>
    </w:p>
    <w:p w:rsidRPr="00F05BC7" w:rsidR="00F05BC7" w:rsidP="2EAA90CF" w:rsidRDefault="27158AAE" w14:paraId="4747A641" w14:textId="42893954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 w:val="22"/>
          <w:szCs w:val="22"/>
        </w:rPr>
      </w:pPr>
      <w:r w:rsidRPr="2EAA90CF">
        <w:rPr>
          <w:rFonts w:ascii="Tenorite Display" w:hAnsi="Tenorite Display" w:cs="Arial"/>
          <w:sz w:val="22"/>
          <w:szCs w:val="22"/>
        </w:rPr>
        <w:t>Cada lote incremental debe ser procesado mediante un MERGE en Delta Lake, usando campos de control y claves de negocio para evitar duplicidades o sobreescrituras indebidas.</w:t>
      </w:r>
    </w:p>
    <w:p w:rsidRPr="00F05BC7" w:rsidR="00E12D76" w:rsidP="2EAA90CF" w:rsidRDefault="00F05BC7" w14:paraId="1126166D" w14:textId="5C7AFC35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Cs w:val="24"/>
        </w:rPr>
      </w:pPr>
      <w:r w:rsidRPr="2EAA90CF">
        <w:rPr>
          <w:rFonts w:ascii="Tenorite Display" w:hAnsi="Tenorite Display" w:cs="Arial"/>
          <w:sz w:val="22"/>
          <w:szCs w:val="22"/>
        </w:rPr>
        <w:t>Las cargas incrementales deben ser metadata-driven: el pipeline consulta metadatos para conocer el último punto de corte.</w:t>
      </w:r>
    </w:p>
    <w:p w:rsidRPr="00F05BC7" w:rsidR="00E12D76" w:rsidP="2EAA90CF" w:rsidRDefault="00F05BC7" w14:paraId="0B766F8A" w14:textId="57D9E940">
      <w:pPr>
        <w:pStyle w:val="Prrafodelista"/>
        <w:numPr>
          <w:ilvl w:val="0"/>
          <w:numId w:val="15"/>
        </w:numPr>
        <w:jc w:val="both"/>
        <w:rPr>
          <w:rFonts w:ascii="Tenorite Display" w:hAnsi="Tenorite Display" w:cs="Arial"/>
          <w:szCs w:val="24"/>
        </w:rPr>
      </w:pPr>
      <w:r w:rsidRPr="2EAA90CF">
        <w:rPr>
          <w:rFonts w:ascii="Tenorite Display" w:hAnsi="Tenorite Display" w:cs="Arial"/>
          <w:sz w:val="22"/>
          <w:szCs w:val="22"/>
        </w:rPr>
        <w:t>Los datos rechazados en incrementales deben almacenarse en un área de remediación dentro de Silver.</w:t>
      </w:r>
    </w:p>
    <w:p w:rsidR="00E12D76" w:rsidP="45E396F3" w:rsidRDefault="00E12D76" w14:paraId="65E72277" w14:textId="77777777">
      <w:pPr>
        <w:rPr>
          <w:rFonts w:ascii="Tenorite Display" w:hAnsi="Tenorite Display" w:cs="Arial"/>
          <w:b w:val="1"/>
          <w:bCs w:val="1"/>
          <w:sz w:val="22"/>
          <w:szCs w:val="22"/>
        </w:rPr>
      </w:pPr>
    </w:p>
    <w:p w:rsidRPr="000D5AB5" w:rsidR="000D5AB5" w:rsidRDefault="000D5AB5" w14:paraId="04034A92" w14:textId="77777777">
      <w:pPr>
        <w:pStyle w:val="Prrafodelista"/>
        <w:numPr>
          <w:ilvl w:val="0"/>
          <w:numId w:val="18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161035" w:id="11"/>
      <w:r w:rsidRPr="000D5AB5">
        <w:rPr>
          <w:rFonts w:ascii="Tenorite Display" w:hAnsi="Tenorite Display" w:cs="Arial"/>
          <w:b/>
          <w:bCs/>
          <w:sz w:val="22"/>
          <w:szCs w:val="22"/>
        </w:rPr>
        <w:t>LINEAMIENTOS DEL DELTA LAKE</w:t>
      </w:r>
    </w:p>
    <w:p w:rsidR="000D5AB5" w:rsidP="45E396F3" w:rsidRDefault="000D5AB5" w14:paraId="0D5070D3" w14:textId="77777777">
      <w:pPr>
        <w:rPr>
          <w:rFonts w:ascii="Tenorite Display" w:hAnsi="Tenorite Display" w:cs="Arial"/>
          <w:b w:val="1"/>
          <w:bCs w:val="1"/>
          <w:sz w:val="22"/>
          <w:szCs w:val="22"/>
        </w:rPr>
      </w:pPr>
    </w:p>
    <w:p w:rsidR="000D5AB5" w:rsidP="000D5AB5" w:rsidRDefault="000D5AB5" w14:paraId="62050174" w14:textId="77777777">
      <w:pPr>
        <w:jc w:val="both"/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Delta Lake será la capa transaccional y de gobernanza de datos sobre el Datalake Corporativo. Su adopción se establece bajo los siguientes lineamientos:</w:t>
      </w:r>
    </w:p>
    <w:p w:rsidR="000D5AB5" w:rsidP="000D5AB5" w:rsidRDefault="000D5AB5" w14:paraId="75159ED2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1A4245" w:rsidR="000D5AB5" w:rsidP="000D5AB5" w:rsidRDefault="145E38C6" w14:paraId="597ADCC4" w14:textId="6D0DAA02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1EBF4B2E">
        <w:rPr>
          <w:rFonts w:ascii="Tenorite Display" w:hAnsi="Tenorite Display" w:cs="Arial"/>
          <w:b/>
          <w:bCs/>
          <w:color w:val="auto"/>
          <w:sz w:val="22"/>
          <w:szCs w:val="22"/>
        </w:rPr>
        <w:t>8</w:t>
      </w:r>
      <w:r w:rsidRPr="1EBF4B2E" w:rsidR="000D5AB5">
        <w:rPr>
          <w:rFonts w:ascii="Tenorite Display" w:hAnsi="Tenorite Display" w:cs="Arial"/>
          <w:b/>
          <w:bCs/>
          <w:color w:val="auto"/>
          <w:sz w:val="22"/>
          <w:szCs w:val="22"/>
        </w:rPr>
        <w:t>.1 Estándar único de procesamiento</w:t>
      </w:r>
    </w:p>
    <w:p w:rsidR="000D5AB5" w:rsidP="000D5AB5" w:rsidRDefault="000D5AB5" w14:paraId="59743C6B" w14:textId="77777777">
      <w:pPr>
        <w:jc w:val="both"/>
        <w:rPr>
          <w:rFonts w:ascii="Tenorite Display" w:hAnsi="Tenorite Display" w:cs="Arial"/>
          <w:b/>
          <w:bCs/>
          <w:sz w:val="20"/>
        </w:rPr>
      </w:pPr>
    </w:p>
    <w:p w:rsidRPr="001A4245" w:rsidR="000D5AB5" w:rsidRDefault="000D5AB5" w14:paraId="5B3EC051" w14:textId="77777777">
      <w:pPr>
        <w:pStyle w:val="Prrafodelista"/>
        <w:numPr>
          <w:ilvl w:val="0"/>
          <w:numId w:val="19"/>
        </w:numPr>
        <w:jc w:val="both"/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Todos los procesos de transformación, limpieza, enriquecimiento y consolidación de datos deberán implementarse sobre Delta Lake.</w:t>
      </w:r>
    </w:p>
    <w:p w:rsidR="000D5AB5" w:rsidRDefault="000D5AB5" w14:paraId="1164CF67" w14:textId="77777777">
      <w:pPr>
        <w:pStyle w:val="Prrafodelista"/>
        <w:numPr>
          <w:ilvl w:val="0"/>
          <w:numId w:val="19"/>
        </w:numPr>
        <w:jc w:val="both"/>
        <w:rPr>
          <w:rFonts w:ascii="Tenorite Display" w:hAnsi="Tenorite Display" w:cs="Arial"/>
          <w:sz w:val="22"/>
          <w:szCs w:val="22"/>
        </w:rPr>
      </w:pPr>
      <w:r w:rsidRPr="36D4115B" w:rsidR="000D5AB5">
        <w:rPr>
          <w:rFonts w:ascii="Tenorite Display" w:hAnsi="Tenorite Display" w:cs="Arial"/>
          <w:sz w:val="22"/>
          <w:szCs w:val="22"/>
        </w:rPr>
        <w:t>Queda prohibido desarrollar procesos críticos de negocio fuera de esta capa.</w:t>
      </w:r>
    </w:p>
    <w:p w:rsidR="36D4115B" w:rsidP="36D4115B" w:rsidRDefault="36D4115B" w14:paraId="1836402D" w14:textId="47F0C179">
      <w:pPr>
        <w:jc w:val="both"/>
        <w:rPr>
          <w:rFonts w:ascii="Tenorite Display" w:hAnsi="Tenorite Display" w:cs="Arial"/>
          <w:sz w:val="22"/>
          <w:szCs w:val="22"/>
        </w:rPr>
      </w:pPr>
    </w:p>
    <w:p w:rsidRPr="001A4245" w:rsidR="000D5AB5" w:rsidP="000D5AB5" w:rsidRDefault="762CC8CF" w14:paraId="25F474CF" w14:textId="0700A0C9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1EBF4B2E">
        <w:rPr>
          <w:rFonts w:ascii="Tenorite Display" w:hAnsi="Tenorite Display" w:cs="Arial"/>
          <w:b/>
          <w:bCs/>
          <w:color w:val="auto"/>
          <w:sz w:val="22"/>
          <w:szCs w:val="22"/>
        </w:rPr>
        <w:t>8</w:t>
      </w:r>
      <w:r w:rsidRPr="1EBF4B2E" w:rsidR="000D5AB5">
        <w:rPr>
          <w:rFonts w:ascii="Tenorite Display" w:hAnsi="Tenorite Display" w:cs="Arial"/>
          <w:b/>
          <w:bCs/>
          <w:color w:val="auto"/>
          <w:sz w:val="22"/>
          <w:szCs w:val="22"/>
        </w:rPr>
        <w:t>.2 Control de versiones y transacciones</w:t>
      </w:r>
    </w:p>
    <w:p w:rsidR="000D5AB5" w:rsidP="000D5AB5" w:rsidRDefault="000D5AB5" w14:paraId="2E31DF00" w14:textId="77777777">
      <w:pPr>
        <w:ind w:left="576"/>
        <w:jc w:val="both"/>
        <w:rPr>
          <w:rFonts w:ascii="Tenorite Display" w:hAnsi="Tenorite Display" w:cs="Arial"/>
          <w:sz w:val="22"/>
          <w:szCs w:val="22"/>
        </w:rPr>
      </w:pPr>
    </w:p>
    <w:p w:rsidRPr="001A4245" w:rsidR="000D5AB5" w:rsidRDefault="000D5AB5" w14:paraId="4A44C683" w14:textId="77777777">
      <w:pPr>
        <w:pStyle w:val="Prrafodelista"/>
        <w:numPr>
          <w:ilvl w:val="0"/>
          <w:numId w:val="20"/>
        </w:numPr>
        <w:jc w:val="both"/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Se habilitará el control de versiones (time travel) para asegurar la trazabilidad histórica y la recuperación de datos en caso de errores.</w:t>
      </w:r>
    </w:p>
    <w:p w:rsidR="000D5AB5" w:rsidRDefault="000D5AB5" w14:paraId="4B805C51" w14:textId="77777777">
      <w:pPr>
        <w:pStyle w:val="Prrafodelista"/>
        <w:numPr>
          <w:ilvl w:val="0"/>
          <w:numId w:val="20"/>
        </w:numPr>
        <w:jc w:val="both"/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Se garantizará atomicidad en operaciones de lectura y escritura, evitando inconsistencias.</w:t>
      </w:r>
    </w:p>
    <w:p w:rsidR="000D5AB5" w:rsidP="000D5AB5" w:rsidRDefault="000D5AB5" w14:paraId="16626945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1A4245" w:rsidR="000D5AB5" w:rsidP="000D5AB5" w:rsidRDefault="155C2D5B" w14:paraId="586D2760" w14:textId="4B7FB637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1EBF4B2E">
        <w:rPr>
          <w:rFonts w:ascii="Tenorite Display" w:hAnsi="Tenorite Display" w:cs="Arial"/>
          <w:b/>
          <w:bCs/>
          <w:color w:val="auto"/>
          <w:sz w:val="22"/>
          <w:szCs w:val="22"/>
        </w:rPr>
        <w:t>8</w:t>
      </w:r>
      <w:r w:rsidRPr="1EBF4B2E" w:rsidR="000D5AB5">
        <w:rPr>
          <w:rFonts w:ascii="Tenorite Display" w:hAnsi="Tenorite Display" w:cs="Arial"/>
          <w:b/>
          <w:bCs/>
          <w:color w:val="auto"/>
          <w:sz w:val="22"/>
          <w:szCs w:val="22"/>
        </w:rPr>
        <w:t>.3 Capas de datos estructuradas</w:t>
      </w:r>
    </w:p>
    <w:p w:rsidR="000D5AB5" w:rsidP="000D5AB5" w:rsidRDefault="000D5AB5" w14:paraId="6E8C6743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1A4245" w:rsidR="000D5AB5" w:rsidRDefault="000D5AB5" w14:paraId="1B6269EE" w14:textId="77777777">
      <w:pPr>
        <w:pStyle w:val="Prrafodelista"/>
        <w:numPr>
          <w:ilvl w:val="0"/>
          <w:numId w:val="21"/>
        </w:numPr>
        <w:jc w:val="both"/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Delta Lake organizará la información bajo el modelo Bronze, Silver y Gold:</w:t>
      </w:r>
    </w:p>
    <w:p w:rsidRPr="001A4245" w:rsidR="000D5AB5" w:rsidRDefault="000D5AB5" w14:paraId="147ECBFD" w14:textId="77777777">
      <w:pPr>
        <w:pStyle w:val="Prrafodelista"/>
        <w:numPr>
          <w:ilvl w:val="0"/>
          <w:numId w:val="21"/>
        </w:numPr>
        <w:jc w:val="both"/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Cada capa tendrá controles de calidad, seguridad y auditoría específicos.</w:t>
      </w:r>
    </w:p>
    <w:p w:rsidR="000D5AB5" w:rsidP="45E396F3" w:rsidRDefault="000D5AB5" w14:paraId="5F645830" w14:textId="77777777">
      <w:pPr>
        <w:rPr>
          <w:rFonts w:ascii="Tenorite Display" w:hAnsi="Tenorite Display" w:cs="Arial"/>
          <w:b w:val="1"/>
          <w:bCs w:val="1"/>
          <w:sz w:val="22"/>
          <w:szCs w:val="22"/>
        </w:rPr>
      </w:pPr>
    </w:p>
    <w:p w:rsidRPr="001A4245" w:rsidR="000D5AB5" w:rsidP="000D5AB5" w:rsidRDefault="5F76F74C" w14:paraId="27981AE1" w14:textId="6BED21F1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1EBF4B2E">
        <w:rPr>
          <w:rFonts w:ascii="Tenorite Display" w:hAnsi="Tenorite Display" w:cs="Arial"/>
          <w:b/>
          <w:bCs/>
          <w:color w:val="auto"/>
          <w:sz w:val="22"/>
          <w:szCs w:val="22"/>
        </w:rPr>
        <w:t>8</w:t>
      </w:r>
      <w:r w:rsidRPr="1EBF4B2E" w:rsidR="000D5AB5">
        <w:rPr>
          <w:rFonts w:ascii="Tenorite Display" w:hAnsi="Tenorite Display" w:cs="Arial"/>
          <w:b/>
          <w:bCs/>
          <w:color w:val="auto"/>
          <w:sz w:val="22"/>
          <w:szCs w:val="22"/>
        </w:rPr>
        <w:t xml:space="preserve">.4 Calidad y gobernanza </w:t>
      </w:r>
    </w:p>
    <w:p w:rsidR="000D5AB5" w:rsidP="45E396F3" w:rsidRDefault="000D5AB5" w14:paraId="114C03BB" w14:textId="77777777">
      <w:pPr>
        <w:rPr>
          <w:rFonts w:ascii="Tenorite Display" w:hAnsi="Tenorite Display" w:cs="Arial"/>
          <w:b w:val="1"/>
          <w:bCs w:val="1"/>
          <w:sz w:val="22"/>
          <w:szCs w:val="22"/>
        </w:rPr>
      </w:pPr>
    </w:p>
    <w:p w:rsidRPr="001A4245" w:rsidR="000D5AB5" w:rsidRDefault="000D5AB5" w14:paraId="2C37D62E" w14:textId="77777777">
      <w:pPr>
        <w:pStyle w:val="Prrafodelista"/>
        <w:numPr>
          <w:ilvl w:val="0"/>
          <w:numId w:val="22"/>
        </w:numPr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Se implementarán reglas de validación automática en los procesos de escritura para asegurar integridad, unicidad y consistencia.</w:t>
      </w:r>
    </w:p>
    <w:p w:rsidRPr="001A4245" w:rsidR="000D5AB5" w:rsidRDefault="000D5AB5" w14:paraId="752073DB" w14:textId="77777777">
      <w:pPr>
        <w:pStyle w:val="Prrafodelista"/>
        <w:numPr>
          <w:ilvl w:val="0"/>
          <w:numId w:val="22"/>
        </w:numPr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Se documentará el linaje de los datos en integración con Unity Catalog.</w:t>
      </w:r>
    </w:p>
    <w:p w:rsidR="000D5AB5" w:rsidP="45E396F3" w:rsidRDefault="000D5AB5" w14:paraId="79098DE5" w14:textId="77777777">
      <w:pPr>
        <w:ind w:left="576"/>
        <w:rPr>
          <w:rFonts w:ascii="Tenorite Display" w:hAnsi="Tenorite Display" w:cs="Arial"/>
          <w:sz w:val="22"/>
          <w:szCs w:val="22"/>
        </w:rPr>
      </w:pPr>
    </w:p>
    <w:p w:rsidRPr="001A4245" w:rsidR="000D5AB5" w:rsidP="000D5AB5" w:rsidRDefault="63ACE6AC" w14:paraId="7E957569" w14:textId="6AE6F688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r w:rsidRPr="1EBF4B2E">
        <w:rPr>
          <w:rFonts w:ascii="Tenorite Display" w:hAnsi="Tenorite Display" w:cs="Arial"/>
          <w:b/>
          <w:bCs/>
          <w:color w:val="auto"/>
          <w:sz w:val="22"/>
          <w:szCs w:val="22"/>
        </w:rPr>
        <w:t>8</w:t>
      </w:r>
      <w:r w:rsidRPr="1EBF4B2E" w:rsidR="000D5AB5">
        <w:rPr>
          <w:rFonts w:ascii="Tenorite Display" w:hAnsi="Tenorite Display" w:cs="Arial"/>
          <w:b/>
          <w:bCs/>
          <w:color w:val="auto"/>
          <w:sz w:val="22"/>
          <w:szCs w:val="22"/>
        </w:rPr>
        <w:t>.5 Interoperabilidad</w:t>
      </w:r>
    </w:p>
    <w:p w:rsidRPr="001A4245" w:rsidR="000D5AB5" w:rsidP="000D5AB5" w:rsidRDefault="000D5AB5" w14:paraId="46C63AA6" w14:textId="77777777">
      <w:pPr>
        <w:ind w:left="576"/>
        <w:rPr>
          <w:rFonts w:ascii="Tenorite Display" w:hAnsi="Tenorite Display" w:cs="Arial"/>
          <w:sz w:val="22"/>
          <w:szCs w:val="22"/>
        </w:rPr>
      </w:pPr>
    </w:p>
    <w:p w:rsidRPr="001A4245" w:rsidR="000D5AB5" w:rsidRDefault="000D5AB5" w14:paraId="3DC4D5BC" w14:textId="77777777">
      <w:pPr>
        <w:pStyle w:val="Prrafodelista"/>
        <w:numPr>
          <w:ilvl w:val="0"/>
          <w:numId w:val="23"/>
        </w:numPr>
        <w:jc w:val="both"/>
        <w:rPr>
          <w:rFonts w:ascii="Tenorite Display" w:hAnsi="Tenorite Display" w:cs="Arial"/>
          <w:sz w:val="22"/>
          <w:szCs w:val="22"/>
        </w:rPr>
      </w:pPr>
      <w:r w:rsidRPr="001A4245">
        <w:rPr>
          <w:rFonts w:ascii="Tenorite Display" w:hAnsi="Tenorite Display" w:cs="Arial"/>
          <w:sz w:val="22"/>
          <w:szCs w:val="22"/>
        </w:rPr>
        <w:t>Delta Lake será el punto de integración entre SAP, aplicaciones satélites, sistemas externos y fuentes no estructuradas.</w:t>
      </w:r>
    </w:p>
    <w:p w:rsidR="000D5AB5" w:rsidRDefault="000D5AB5" w14:paraId="4348688F" w14:textId="77777777">
      <w:pPr>
        <w:pStyle w:val="Prrafodelista"/>
        <w:numPr>
          <w:ilvl w:val="0"/>
          <w:numId w:val="23"/>
        </w:numPr>
        <w:jc w:val="both"/>
        <w:rPr>
          <w:rFonts w:ascii="Tenorite Display" w:hAnsi="Tenorite Display" w:cs="Arial"/>
          <w:sz w:val="22"/>
          <w:szCs w:val="22"/>
        </w:rPr>
      </w:pPr>
      <w:r w:rsidRPr="1AC90FA4" w:rsidR="000D5AB5">
        <w:rPr>
          <w:rFonts w:ascii="Tenorite Display" w:hAnsi="Tenorite Display" w:cs="Arial"/>
          <w:sz w:val="22"/>
          <w:szCs w:val="22"/>
        </w:rPr>
        <w:t>Todo dataset integrado al ecosistema corporativo deberá pasar por Delta Lake para mantener la estandarización.</w:t>
      </w:r>
    </w:p>
    <w:p w:rsidR="2EAA90CF" w:rsidP="2EAA90CF" w:rsidRDefault="2EAA90CF" w14:paraId="0D5487DB" w14:textId="3562451A">
      <w:pPr>
        <w:jc w:val="both"/>
        <w:rPr>
          <w:rFonts w:ascii="Tenorite Display" w:hAnsi="Tenorite Display" w:cs="Arial"/>
          <w:sz w:val="22"/>
          <w:szCs w:val="22"/>
        </w:rPr>
      </w:pPr>
    </w:p>
    <w:p w:rsidRPr="001D6B07" w:rsidR="003A28C7" w:rsidRDefault="003A28C7" w14:paraId="2404FECC" w14:textId="3445EEAF">
      <w:pPr>
        <w:pStyle w:val="Prrafodelista"/>
        <w:numPr>
          <w:ilvl w:val="0"/>
          <w:numId w:val="18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r w:rsidRPr="001D6B07">
        <w:rPr>
          <w:rFonts w:ascii="Tenorite Display" w:hAnsi="Tenorite Display" w:cs="Arial"/>
          <w:b/>
          <w:bCs/>
          <w:sz w:val="22"/>
          <w:szCs w:val="22"/>
        </w:rPr>
        <w:t>LINEAMIENTOS DE UNITY CATALOG</w:t>
      </w:r>
      <w:bookmarkEnd w:id="11"/>
    </w:p>
    <w:p w:rsidRPr="003A28C7" w:rsidR="003A28C7" w:rsidP="003A28C7" w:rsidRDefault="003A28C7" w14:paraId="60F88CF1" w14:textId="77777777">
      <w:pPr>
        <w:rPr>
          <w:rFonts w:ascii="Tenorite Display" w:hAnsi="Tenorite Display" w:cs="Arial"/>
          <w:sz w:val="20"/>
        </w:rPr>
      </w:pPr>
    </w:p>
    <w:p w:rsidRPr="001D6B07" w:rsidR="003A28C7" w:rsidP="003A28C7" w:rsidRDefault="003A28C7" w14:paraId="2E39B9C4" w14:textId="1F43DF3C">
      <w:pPr>
        <w:rPr>
          <w:rFonts w:ascii="Tenorite Display" w:hAnsi="Tenorite Display" w:cs="Arial"/>
          <w:sz w:val="22"/>
          <w:szCs w:val="22"/>
        </w:rPr>
      </w:pPr>
      <w:r w:rsidRPr="001D6B07">
        <w:rPr>
          <w:rFonts w:ascii="Tenorite Display" w:hAnsi="Tenorite Display" w:cs="Arial"/>
          <w:sz w:val="22"/>
          <w:szCs w:val="22"/>
        </w:rPr>
        <w:t>Unity Catalog será el componente central de gobierno de datos en la nueva arquitectura analítica de MINSUR. Su adopción se regirá bajo los siguientes lineamientos:</w:t>
      </w:r>
    </w:p>
    <w:p w:rsidR="003A28C7" w:rsidP="003A28C7" w:rsidRDefault="003A28C7" w14:paraId="385037DF" w14:textId="77777777">
      <w:pPr>
        <w:rPr>
          <w:rFonts w:ascii="Tenorite Display" w:hAnsi="Tenorite Display" w:cs="Arial"/>
          <w:sz w:val="20"/>
        </w:rPr>
      </w:pPr>
    </w:p>
    <w:p w:rsidRPr="003A28C7" w:rsidR="003A28C7" w:rsidP="003A28C7" w:rsidRDefault="6336E8D5" w14:paraId="5073EDD5" w14:textId="6258448E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bookmarkStart w:name="_Toc206161036" w:id="12"/>
      <w:r w:rsidRPr="1EBF4B2E">
        <w:rPr>
          <w:rFonts w:ascii="Tenorite Display" w:hAnsi="Tenorite Display" w:cs="Arial"/>
          <w:b/>
          <w:bCs/>
          <w:color w:val="auto"/>
          <w:sz w:val="22"/>
          <w:szCs w:val="22"/>
        </w:rPr>
        <w:t>9.</w:t>
      </w:r>
      <w:r w:rsidRPr="1EBF4B2E" w:rsidR="003A28C7">
        <w:rPr>
          <w:rFonts w:ascii="Tenorite Display" w:hAnsi="Tenorite Display" w:cs="Arial"/>
          <w:b/>
          <w:bCs/>
          <w:color w:val="auto"/>
          <w:sz w:val="22"/>
          <w:szCs w:val="22"/>
        </w:rPr>
        <w:t>1 Catálogo centralizado</w:t>
      </w:r>
      <w:bookmarkEnd w:id="12"/>
    </w:p>
    <w:p w:rsidR="003A28C7" w:rsidP="003A28C7" w:rsidRDefault="003A28C7" w14:paraId="18F91B18" w14:textId="77777777">
      <w:pPr>
        <w:rPr>
          <w:rFonts w:ascii="Tenorite Display" w:hAnsi="Tenorite Display" w:cs="Arial"/>
          <w:sz w:val="22"/>
          <w:szCs w:val="22"/>
        </w:rPr>
      </w:pPr>
    </w:p>
    <w:p w:rsidRPr="003A28C7" w:rsidR="003A28C7" w:rsidRDefault="003A28C7" w14:paraId="34AC33AD" w14:textId="3208DC53">
      <w:pPr>
        <w:pStyle w:val="Prrafodelista"/>
        <w:numPr>
          <w:ilvl w:val="0"/>
          <w:numId w:val="15"/>
        </w:numPr>
        <w:rPr>
          <w:rFonts w:ascii="Tenorite Display" w:hAnsi="Tenorite Display" w:cs="Arial"/>
          <w:sz w:val="22"/>
          <w:szCs w:val="22"/>
        </w:rPr>
      </w:pPr>
      <w:r w:rsidRPr="003A28C7">
        <w:rPr>
          <w:rFonts w:ascii="Tenorite Display" w:hAnsi="Tenorite Display" w:cs="Arial"/>
          <w:sz w:val="22"/>
          <w:szCs w:val="22"/>
        </w:rPr>
        <w:t>Será el repositorio único y corporativo de todos los objetos de datos (catálogos, esquemas, tablas, vistas, volúmenes, funciones, modelos).</w:t>
      </w:r>
    </w:p>
    <w:p w:rsidRPr="003A28C7" w:rsidR="003A28C7" w:rsidRDefault="003A28C7" w14:paraId="28FFA481" w14:textId="43E965B2">
      <w:pPr>
        <w:pStyle w:val="Prrafodelista"/>
        <w:numPr>
          <w:ilvl w:val="0"/>
          <w:numId w:val="15"/>
        </w:numPr>
        <w:rPr>
          <w:rFonts w:ascii="Tenorite Display" w:hAnsi="Tenorite Display" w:cs="Arial"/>
          <w:sz w:val="22"/>
          <w:szCs w:val="22"/>
        </w:rPr>
      </w:pPr>
      <w:r w:rsidRPr="003A28C7">
        <w:rPr>
          <w:rFonts w:ascii="Tenorite Display" w:hAnsi="Tenorite Display" w:cs="Arial"/>
          <w:sz w:val="22"/>
          <w:szCs w:val="22"/>
        </w:rPr>
        <w:t>Ningún activo podrá ser creado o consumido fuera del control de Unity Catalog.</w:t>
      </w:r>
    </w:p>
    <w:p w:rsidR="00BE04AA" w:rsidP="003A28C7" w:rsidRDefault="00BE04AA" w14:paraId="597C7F5B" w14:textId="77777777">
      <w:pPr>
        <w:rPr>
          <w:rFonts w:ascii="Tenorite Display" w:hAnsi="Tenorite Display" w:cs="Arial"/>
          <w:sz w:val="22"/>
          <w:szCs w:val="22"/>
        </w:rPr>
      </w:pPr>
    </w:p>
    <w:p w:rsidRPr="003A28C7" w:rsidR="003A28C7" w:rsidP="003A28C7" w:rsidRDefault="0D82BB37" w14:paraId="62A091BC" w14:textId="72A32CF5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bookmarkStart w:name="_Toc206161037" w:id="13"/>
      <w:r w:rsidRPr="2EAA90CF">
        <w:rPr>
          <w:rFonts w:ascii="Tenorite Display" w:hAnsi="Tenorite Display" w:cs="Arial"/>
          <w:b/>
          <w:bCs/>
          <w:color w:val="auto"/>
          <w:sz w:val="22"/>
          <w:szCs w:val="22"/>
        </w:rPr>
        <w:t>9</w:t>
      </w:r>
      <w:r w:rsidRPr="2EAA90CF" w:rsidR="003A28C7">
        <w:rPr>
          <w:rFonts w:ascii="Tenorite Display" w:hAnsi="Tenorite Display" w:cs="Arial"/>
          <w:b/>
          <w:bCs/>
          <w:color w:val="auto"/>
          <w:sz w:val="22"/>
          <w:szCs w:val="22"/>
        </w:rPr>
        <w:t>.2 Gestión de accesos basado en roles</w:t>
      </w:r>
      <w:bookmarkEnd w:id="13"/>
    </w:p>
    <w:p w:rsidR="003A28C7" w:rsidP="003A28C7" w:rsidRDefault="003A28C7" w14:paraId="6C152839" w14:textId="77777777">
      <w:pPr>
        <w:rPr>
          <w:rFonts w:ascii="Tenorite Display" w:hAnsi="Tenorite Display" w:cs="Arial"/>
          <w:sz w:val="22"/>
          <w:szCs w:val="22"/>
        </w:rPr>
      </w:pPr>
    </w:p>
    <w:p w:rsidRPr="003A28C7" w:rsidR="003A28C7" w:rsidRDefault="003A28C7" w14:paraId="40630C74" w14:textId="77777777">
      <w:pPr>
        <w:pStyle w:val="Prrafodelista"/>
        <w:numPr>
          <w:ilvl w:val="0"/>
          <w:numId w:val="16"/>
        </w:numPr>
        <w:jc w:val="both"/>
        <w:rPr>
          <w:rFonts w:ascii="Tenorite Display" w:hAnsi="Tenorite Display" w:cs="Arial"/>
          <w:sz w:val="22"/>
          <w:szCs w:val="22"/>
        </w:rPr>
      </w:pPr>
      <w:r w:rsidRPr="003A28C7">
        <w:rPr>
          <w:rFonts w:ascii="Tenorite Display" w:hAnsi="Tenorite Display" w:cs="Arial"/>
          <w:sz w:val="22"/>
          <w:szCs w:val="22"/>
        </w:rPr>
        <w:t>Se implementará un modelo de seguridad basado en el principio de mínimo privilegio.</w:t>
      </w:r>
    </w:p>
    <w:p w:rsidRPr="003A28C7" w:rsidR="003A28C7" w:rsidRDefault="003A28C7" w14:paraId="15A411EF" w14:textId="77777777">
      <w:pPr>
        <w:pStyle w:val="Prrafodelista"/>
        <w:numPr>
          <w:ilvl w:val="0"/>
          <w:numId w:val="16"/>
        </w:numPr>
        <w:jc w:val="both"/>
        <w:rPr>
          <w:rFonts w:ascii="Tenorite Display" w:hAnsi="Tenorite Display" w:cs="Arial"/>
          <w:sz w:val="22"/>
          <w:szCs w:val="22"/>
        </w:rPr>
      </w:pPr>
      <w:r w:rsidRPr="003A28C7">
        <w:rPr>
          <w:rFonts w:ascii="Tenorite Display" w:hAnsi="Tenorite Display" w:cs="Arial"/>
          <w:sz w:val="22"/>
          <w:szCs w:val="22"/>
        </w:rPr>
        <w:t>Los accesos se otorgarán de acuerdo con roles definidos corporativamente: Administrador, Data Engineer, Data Steward, Data Owner, Consumidor y Gobierno del Dato.</w:t>
      </w:r>
    </w:p>
    <w:p w:rsidR="003A28C7" w:rsidRDefault="003A28C7" w14:paraId="1FCD667E" w14:textId="7D584103">
      <w:pPr>
        <w:pStyle w:val="Prrafodelista"/>
        <w:numPr>
          <w:ilvl w:val="0"/>
          <w:numId w:val="16"/>
        </w:numPr>
        <w:jc w:val="both"/>
        <w:rPr>
          <w:rFonts w:ascii="Tenorite Display" w:hAnsi="Tenorite Display" w:cs="Arial"/>
          <w:sz w:val="22"/>
          <w:szCs w:val="22"/>
        </w:rPr>
      </w:pPr>
      <w:r w:rsidRPr="003A28C7">
        <w:rPr>
          <w:rFonts w:ascii="Tenorite Display" w:hAnsi="Tenorite Display" w:cs="Arial"/>
          <w:sz w:val="22"/>
          <w:szCs w:val="22"/>
        </w:rPr>
        <w:t>La asignación de permisos será granular, diferenciando por ambiente (DEV, QA, PRD) y por tipo de objeto.</w:t>
      </w:r>
    </w:p>
    <w:p w:rsidR="003A28C7" w:rsidP="003A28C7" w:rsidRDefault="003A28C7" w14:paraId="7D525610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3A28C7" w:rsidR="003A28C7" w:rsidP="36D4115B" w:rsidRDefault="581488A9" w14:paraId="516C763D" w14:textId="689D88D7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</w:pPr>
      <w:bookmarkStart w:name="_Toc206161038" w:id="14"/>
      <w:r w:rsidRPr="36D4115B" w:rsidR="581488A9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9</w:t>
      </w:r>
      <w:r w:rsidRPr="36D4115B" w:rsidR="003A28C7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.3 </w:t>
      </w:r>
      <w:r w:rsidRPr="36D4115B" w:rsidR="0387AD68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Nomenclatura Catálogo-Esquema-Tabla</w:t>
      </w:r>
      <w:r w:rsidRPr="36D4115B" w:rsidR="46E68900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 en Unity Catalog</w:t>
      </w:r>
    </w:p>
    <w:p w:rsidRPr="003A28C7" w:rsidR="003A28C7" w:rsidP="36D4115B" w:rsidRDefault="581488A9" w14:paraId="24E9C79B" w14:textId="495D3C84">
      <w:pPr>
        <w:pStyle w:val="Normal"/>
      </w:pPr>
    </w:p>
    <w:p w:rsidRPr="003A28C7" w:rsidR="003A28C7" w:rsidP="36D4115B" w:rsidRDefault="581488A9" w14:paraId="074AC9DF" w14:textId="5E3FDF09">
      <w:pPr>
        <w:pStyle w:val="Ttulo2"/>
        <w:ind/>
        <w:jc w:val="both"/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</w:pPr>
      <w:r w:rsidRPr="45E396F3" w:rsidR="39AE679E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Catálogo:</w:t>
      </w:r>
      <w:r w:rsidRPr="45E396F3" w:rsidR="39AE679E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 xml:space="preserve"> </w:t>
      </w:r>
      <w:r w:rsidRPr="45E396F3" w:rsidR="39AE679E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ambiente</w:t>
      </w:r>
      <w:r w:rsidRPr="45E396F3" w:rsidR="019D7371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_</w:t>
      </w:r>
      <w:r w:rsidRPr="45E396F3" w:rsidR="39AE679E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contenedor-capa</w:t>
      </w:r>
      <w:r w:rsidRPr="45E396F3" w:rsidR="2F715166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_</w:t>
      </w:r>
      <w:r w:rsidRPr="45E396F3" w:rsidR="39AE679E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empresa</w:t>
      </w:r>
    </w:p>
    <w:p w:rsidRPr="003A28C7" w:rsidR="003A28C7" w:rsidP="36D4115B" w:rsidRDefault="581488A9" w14:paraId="47DDECA8" w14:textId="3520E593">
      <w:pPr>
        <w:pStyle w:val="Ttulo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 w:left="936" w:right="0"/>
        <w:jc w:val="both"/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</w:pPr>
      <w:r w:rsidRPr="36D4115B" w:rsidR="1A9D46F1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>Ejemplo:</w:t>
      </w:r>
      <w:r w:rsidRPr="36D4115B" w:rsidR="4422609B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 xml:space="preserve"> </w:t>
      </w:r>
      <w:r w:rsidRPr="36D4115B" w:rsidR="4422609B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dev_bronze-landing</w:t>
      </w:r>
      <w:r w:rsidRPr="36D4115B" w:rsidR="4422609B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_minsur</w:t>
      </w:r>
    </w:p>
    <w:p w:rsidRPr="003A28C7" w:rsidR="003A28C7" w:rsidP="7E0D4CE0" w:rsidRDefault="581488A9" w14:paraId="60554FAA" w14:textId="24ECFA6B">
      <w:pPr>
        <w:pStyle w:val="Ttulo2"/>
        <w:suppressLineNumbers w:val="0"/>
        <w:bidi w:val="0"/>
        <w:spacing w:before="40" w:beforeAutospacing="off" w:after="0" w:afterAutospacing="off" w:line="259" w:lineRule="auto"/>
        <w:ind w:right="0"/>
        <w:jc w:val="both"/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</w:pPr>
      <w:r w:rsidRPr="45E396F3" w:rsidR="39AE679E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Esquema</w:t>
      </w:r>
      <w:r w:rsidRPr="45E396F3" w:rsidR="055EDC04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 (</w:t>
      </w:r>
      <w:r w:rsidRPr="45E396F3" w:rsidR="055EDC04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Bronze</w:t>
      </w:r>
      <w:r w:rsidRPr="45E396F3" w:rsidR="055EDC04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 - Silver)</w:t>
      </w:r>
      <w:r w:rsidRPr="45E396F3" w:rsidR="39AE679E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:</w:t>
      </w:r>
      <w:r w:rsidRPr="45E396F3" w:rsidR="39AE679E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 xml:space="preserve"> </w:t>
      </w:r>
      <w:r w:rsidRPr="45E396F3" w:rsidR="39AE679E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 xml:space="preserve">unidad </w:t>
      </w:r>
      <w:r w:rsidRPr="45E396F3" w:rsidR="39AE679E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minera</w:t>
      </w:r>
      <w:r w:rsidRPr="45E396F3" w:rsidR="1A28725F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_</w:t>
      </w:r>
      <w:r w:rsidRPr="45E396F3" w:rsidR="4BB81B1D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fuente</w:t>
      </w:r>
    </w:p>
    <w:p w:rsidRPr="003A28C7" w:rsidR="003A28C7" w:rsidP="36D4115B" w:rsidRDefault="581488A9" w14:paraId="0FBD7E60" w14:textId="3DFCDF9A">
      <w:pPr>
        <w:pStyle w:val="Ttulo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 w:left="936" w:right="0"/>
        <w:jc w:val="both"/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</w:pPr>
      <w:r w:rsidRPr="36D4115B" w:rsidR="51141021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>Ejemplo:</w:t>
      </w:r>
      <w:r w:rsidRPr="36D4115B" w:rsidR="65DDD965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 xml:space="preserve"> </w:t>
      </w:r>
      <w:r w:rsidRPr="36D4115B" w:rsidR="44AF76A7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Pisco_Pisystem</w:t>
      </w:r>
    </w:p>
    <w:p w:rsidRPr="003A28C7" w:rsidR="003A28C7" w:rsidP="7E0D4CE0" w:rsidRDefault="581488A9" w14:paraId="31DCC2FD" w14:textId="08EC0544">
      <w:pPr>
        <w:pStyle w:val="Ttulo2"/>
        <w:suppressLineNumbers w:val="0"/>
        <w:bidi w:val="0"/>
        <w:spacing w:before="40" w:beforeAutospacing="off" w:after="0" w:afterAutospacing="off" w:line="259" w:lineRule="auto"/>
        <w:ind w:right="0"/>
        <w:jc w:val="both"/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</w:pPr>
      <w:r w:rsidRPr="45E396F3" w:rsidR="44AF76A7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Esquema (Gold): </w:t>
      </w:r>
      <w:r w:rsidRPr="45E396F3" w:rsidR="44AF76A7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 xml:space="preserve">unidad </w:t>
      </w:r>
      <w:r w:rsidRPr="45E396F3" w:rsidR="44AF76A7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minera_dominio</w:t>
      </w:r>
    </w:p>
    <w:p w:rsidRPr="003A28C7" w:rsidR="003A28C7" w:rsidP="36D4115B" w:rsidRDefault="581488A9" w14:paraId="186B30BD" w14:textId="4C9C2ADA">
      <w:pPr>
        <w:pStyle w:val="Ttulo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 w:left="936" w:right="0"/>
        <w:jc w:val="both"/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</w:pPr>
      <w:r w:rsidRPr="36D4115B" w:rsidR="4F1EBA8B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 xml:space="preserve">Ejemplo: </w:t>
      </w:r>
      <w:r w:rsidRPr="36D4115B" w:rsidR="4F1EBA8B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Pisco_SuperintenedenciaTecnica</w:t>
      </w:r>
    </w:p>
    <w:p w:rsidRPr="003A28C7" w:rsidR="003A28C7" w:rsidP="7E0D4CE0" w:rsidRDefault="581488A9" w14:paraId="1F9358FB" w14:textId="52437E4F">
      <w:pPr>
        <w:pStyle w:val="Ttulo2"/>
        <w:suppressLineNumbers w:val="0"/>
        <w:bidi w:val="0"/>
        <w:spacing w:before="40" w:beforeAutospacing="off" w:after="0" w:afterAutospacing="off" w:line="259" w:lineRule="auto"/>
        <w:ind w:right="0"/>
        <w:jc w:val="both"/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</w:pPr>
      <w:r w:rsidRPr="45E396F3" w:rsidR="3275C700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Tabla: </w:t>
      </w:r>
      <w:r w:rsidRPr="45E396F3" w:rsidR="3275C700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nombre de tabla</w:t>
      </w:r>
    </w:p>
    <w:p w:rsidRPr="003A28C7" w:rsidR="003A28C7" w:rsidP="36D4115B" w:rsidRDefault="581488A9" w14:paraId="36AA3A0B" w14:textId="7AD0EC02">
      <w:pPr>
        <w:pStyle w:val="Ttulo2"/>
        <w:numPr>
          <w:ilvl w:val="0"/>
          <w:numId w:val="0"/>
        </w:numPr>
        <w:suppressLineNumbers w:val="0"/>
        <w:bidi w:val="0"/>
        <w:spacing w:before="40" w:beforeAutospacing="off" w:after="0" w:afterAutospacing="off" w:line="259" w:lineRule="auto"/>
        <w:ind w:left="936" w:right="0"/>
        <w:jc w:val="both"/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</w:pPr>
      <w:r w:rsidRPr="36D4115B" w:rsidR="0F2B11B9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>Ejemplo:</w:t>
      </w:r>
      <w:r w:rsidRPr="36D4115B" w:rsidR="03B1CB86">
        <w:rPr>
          <w:rFonts w:ascii="Tenorite Display" w:hAnsi="Tenorite Display" w:cs="Arial"/>
          <w:b w:val="0"/>
          <w:bCs w:val="0"/>
          <w:color w:val="auto"/>
          <w:sz w:val="22"/>
          <w:szCs w:val="22"/>
        </w:rPr>
        <w:t xml:space="preserve"> </w:t>
      </w:r>
      <w:r w:rsidRPr="36D4115B" w:rsidR="03B1CB86">
        <w:rPr>
          <w:rFonts w:ascii="Tenorite Display" w:hAnsi="Tenorite Display" w:cs="Arial"/>
          <w:b w:val="0"/>
          <w:bCs w:val="0"/>
          <w:i w:val="1"/>
          <w:iCs w:val="1"/>
          <w:color w:val="auto"/>
          <w:sz w:val="22"/>
          <w:szCs w:val="22"/>
        </w:rPr>
        <w:t>camas</w:t>
      </w:r>
    </w:p>
    <w:p w:rsidRPr="003A28C7" w:rsidR="003A28C7" w:rsidP="36D4115B" w:rsidRDefault="581488A9" w14:paraId="7B5B801F" w14:textId="397EAF7A">
      <w:pPr>
        <w:pStyle w:val="Normal"/>
      </w:pPr>
    </w:p>
    <w:p w:rsidRPr="003A28C7" w:rsidR="003A28C7" w:rsidP="003A28C7" w:rsidRDefault="581488A9" w14:paraId="290D8D1D" w14:textId="63A45324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</w:pPr>
      <w:r w:rsidRPr="36D4115B" w:rsidR="4A46279D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9.4 </w:t>
      </w:r>
      <w:r w:rsidRPr="36D4115B" w:rsidR="003A28C7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Trazabilidad y linaje de datos</w:t>
      </w:r>
      <w:bookmarkEnd w:id="14"/>
    </w:p>
    <w:p w:rsidR="003A28C7" w:rsidP="003A28C7" w:rsidRDefault="003A28C7" w14:paraId="683C1054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3A28C7" w:rsidR="003A28C7" w:rsidRDefault="003A28C7" w14:paraId="5120C3A9" w14:textId="77777777">
      <w:pPr>
        <w:pStyle w:val="Prrafodelista"/>
        <w:numPr>
          <w:ilvl w:val="0"/>
          <w:numId w:val="17"/>
        </w:numPr>
        <w:jc w:val="both"/>
        <w:rPr>
          <w:rFonts w:ascii="Tenorite Display" w:hAnsi="Tenorite Display" w:cs="Arial"/>
          <w:sz w:val="22"/>
          <w:szCs w:val="22"/>
        </w:rPr>
      </w:pPr>
      <w:r w:rsidRPr="003A28C7">
        <w:rPr>
          <w:rFonts w:ascii="Tenorite Display" w:hAnsi="Tenorite Display" w:cs="Arial"/>
          <w:sz w:val="22"/>
          <w:szCs w:val="22"/>
        </w:rPr>
        <w:t>Unity Catalog gestionará de manera central el linaje de datos, asegurando la trazabilidad desde la fuente hasta el consumo.</w:t>
      </w:r>
    </w:p>
    <w:p w:rsidR="003A28C7" w:rsidRDefault="003A28C7" w14:paraId="3B9EB231" w14:textId="5BAF8AB5">
      <w:pPr>
        <w:pStyle w:val="Prrafodelista"/>
        <w:numPr>
          <w:ilvl w:val="0"/>
          <w:numId w:val="17"/>
        </w:numPr>
        <w:jc w:val="both"/>
        <w:rPr>
          <w:rFonts w:ascii="Tenorite Display" w:hAnsi="Tenorite Display" w:cs="Arial"/>
          <w:sz w:val="22"/>
          <w:szCs w:val="22"/>
        </w:rPr>
      </w:pPr>
      <w:r w:rsidRPr="003A28C7">
        <w:rPr>
          <w:rFonts w:ascii="Tenorite Display" w:hAnsi="Tenorite Display" w:cs="Arial"/>
          <w:sz w:val="22"/>
          <w:szCs w:val="22"/>
        </w:rPr>
        <w:t>Se registrarán metadatos técnicos y de negocio que permitan auditar el ciclo de vida de los datos</w:t>
      </w:r>
      <w:r>
        <w:rPr>
          <w:rFonts w:ascii="Tenorite Display" w:hAnsi="Tenorite Display" w:cs="Arial"/>
          <w:sz w:val="22"/>
          <w:szCs w:val="22"/>
        </w:rPr>
        <w:t>.</w:t>
      </w:r>
    </w:p>
    <w:p w:rsidR="003A28C7" w:rsidP="003A28C7" w:rsidRDefault="003A28C7" w14:paraId="72CA6E18" w14:textId="77777777">
      <w:pPr>
        <w:ind w:left="360"/>
        <w:jc w:val="both"/>
        <w:rPr>
          <w:rFonts w:ascii="Tenorite Display" w:hAnsi="Tenorite Display" w:cs="Arial"/>
          <w:sz w:val="22"/>
          <w:szCs w:val="22"/>
        </w:rPr>
      </w:pPr>
    </w:p>
    <w:p w:rsidRPr="003A28C7" w:rsidR="003A28C7" w:rsidP="003A28C7" w:rsidRDefault="030289DC" w14:paraId="71602693" w14:textId="48ED9F24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</w:pPr>
      <w:bookmarkStart w:name="_Toc206161039" w:id="15"/>
      <w:r w:rsidRPr="36D4115B" w:rsidR="030289DC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9</w:t>
      </w:r>
      <w:r w:rsidRPr="36D4115B" w:rsidR="003A28C7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.</w:t>
      </w:r>
      <w:r w:rsidRPr="36D4115B" w:rsidR="289A8A75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5</w:t>
      </w:r>
      <w:r w:rsidRPr="36D4115B" w:rsidR="003A28C7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 Integración con procesos </w:t>
      </w:r>
      <w:r w:rsidRPr="36D4115B" w:rsidR="003A28C7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Metadata</w:t>
      </w:r>
      <w:r w:rsidRPr="36D4115B" w:rsidR="003A28C7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 </w:t>
      </w:r>
      <w:r w:rsidRPr="36D4115B" w:rsidR="003A28C7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Driven</w:t>
      </w:r>
      <w:bookmarkEnd w:id="15"/>
    </w:p>
    <w:p w:rsidR="003A28C7" w:rsidP="003A28C7" w:rsidRDefault="003A28C7" w14:paraId="35D74409" w14:textId="77777777">
      <w:pPr>
        <w:ind w:left="360"/>
        <w:jc w:val="both"/>
        <w:rPr>
          <w:rFonts w:ascii="Tenorite Display" w:hAnsi="Tenorite Display" w:cs="Arial"/>
          <w:sz w:val="22"/>
          <w:szCs w:val="22"/>
        </w:rPr>
      </w:pPr>
    </w:p>
    <w:p w:rsidRPr="00F01BDE" w:rsidR="00F01BDE" w:rsidRDefault="00F01BDE" w14:paraId="4E4129A4" w14:textId="77777777">
      <w:pPr>
        <w:pStyle w:val="Prrafodelista"/>
        <w:numPr>
          <w:ilvl w:val="0"/>
          <w:numId w:val="17"/>
        </w:numPr>
        <w:jc w:val="both"/>
        <w:rPr>
          <w:rFonts w:ascii="Tenorite Display" w:hAnsi="Tenorite Display" w:cs="Arial"/>
          <w:sz w:val="22"/>
          <w:szCs w:val="22"/>
        </w:rPr>
      </w:pPr>
      <w:r w:rsidRPr="00F01BDE">
        <w:rPr>
          <w:rFonts w:ascii="Tenorite Display" w:hAnsi="Tenorite Display" w:cs="Arial"/>
          <w:sz w:val="22"/>
          <w:szCs w:val="22"/>
        </w:rPr>
        <w:t>Unity Catalog se integrará con los procesos de ingestión y transformación de datos basados en metadatos.</w:t>
      </w:r>
    </w:p>
    <w:p w:rsidR="003A28C7" w:rsidRDefault="00F01BDE" w14:paraId="73918D8E" w14:textId="2C62613D">
      <w:pPr>
        <w:pStyle w:val="Prrafodelista"/>
        <w:numPr>
          <w:ilvl w:val="0"/>
          <w:numId w:val="17"/>
        </w:numPr>
        <w:jc w:val="both"/>
        <w:rPr>
          <w:rFonts w:ascii="Tenorite Display" w:hAnsi="Tenorite Display" w:cs="Arial"/>
          <w:sz w:val="22"/>
          <w:szCs w:val="22"/>
        </w:rPr>
      </w:pPr>
      <w:r w:rsidRPr="00F01BDE">
        <w:rPr>
          <w:rFonts w:ascii="Tenorite Display" w:hAnsi="Tenorite Display" w:cs="Arial"/>
          <w:sz w:val="22"/>
          <w:szCs w:val="22"/>
        </w:rPr>
        <w:t>Permitirá estandarizar la nomenclatura, clasificar datos y habilitar la automatización de pipelines.</w:t>
      </w:r>
    </w:p>
    <w:p w:rsidR="00F01BDE" w:rsidP="00F01BDE" w:rsidRDefault="00F01BDE" w14:paraId="0DA7F70C" w14:textId="77777777">
      <w:pPr>
        <w:jc w:val="both"/>
        <w:rPr>
          <w:rFonts w:ascii="Tenorite Display" w:hAnsi="Tenorite Display" w:cs="Arial"/>
          <w:sz w:val="22"/>
          <w:szCs w:val="22"/>
        </w:rPr>
      </w:pPr>
    </w:p>
    <w:p w:rsidRPr="00F01BDE" w:rsidR="00F01BDE" w:rsidP="00F01BDE" w:rsidRDefault="42362B61" w14:paraId="07B1961E" w14:textId="1563E3D0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</w:pPr>
      <w:bookmarkStart w:name="_Toc206161040" w:id="16"/>
      <w:r w:rsidRPr="36D4115B" w:rsidR="42362B61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9</w:t>
      </w:r>
      <w:r w:rsidRPr="36D4115B" w:rsidR="00F01BDE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.</w:t>
      </w:r>
      <w:r w:rsidRPr="36D4115B" w:rsidR="7ECE7109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6</w:t>
      </w:r>
      <w:r w:rsidRPr="36D4115B" w:rsidR="00F01BDE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 Clasificación y sensibilidad de datos</w:t>
      </w:r>
      <w:bookmarkEnd w:id="16"/>
    </w:p>
    <w:p w:rsidR="003A28C7" w:rsidP="003A28C7" w:rsidRDefault="003A28C7" w14:paraId="00B35841" w14:textId="77777777">
      <w:pPr>
        <w:ind w:left="360"/>
        <w:jc w:val="both"/>
        <w:rPr>
          <w:rFonts w:ascii="Tenorite Display" w:hAnsi="Tenorite Display" w:cs="Arial"/>
          <w:sz w:val="22"/>
          <w:szCs w:val="22"/>
        </w:rPr>
      </w:pPr>
    </w:p>
    <w:p w:rsidRPr="00F01BDE" w:rsidR="00F01BDE" w:rsidRDefault="00F01BDE" w14:paraId="3DFC71D3" w14:textId="28A172A5">
      <w:pPr>
        <w:pStyle w:val="Prrafodelista"/>
        <w:numPr>
          <w:ilvl w:val="0"/>
          <w:numId w:val="17"/>
        </w:numPr>
        <w:jc w:val="both"/>
        <w:rPr>
          <w:rFonts w:ascii="Tenorite Display" w:hAnsi="Tenorite Display" w:cs="Arial"/>
          <w:sz w:val="22"/>
          <w:szCs w:val="22"/>
        </w:rPr>
      </w:pPr>
      <w:r w:rsidRPr="00F01BDE">
        <w:rPr>
          <w:rFonts w:ascii="Tenorite Display" w:hAnsi="Tenorite Display" w:cs="Arial"/>
          <w:sz w:val="22"/>
          <w:szCs w:val="22"/>
        </w:rPr>
        <w:t xml:space="preserve">Se establecerán categorías de </w:t>
      </w:r>
      <w:r>
        <w:rPr>
          <w:rFonts w:ascii="Tenorite Display" w:hAnsi="Tenorite Display" w:cs="Arial"/>
          <w:sz w:val="22"/>
          <w:szCs w:val="22"/>
        </w:rPr>
        <w:t xml:space="preserve">acuerdo a la clasificación de Seguridad de la Información </w:t>
      </w:r>
      <w:r w:rsidRPr="00F01BDE">
        <w:rPr>
          <w:rFonts w:ascii="Tenorite Display" w:hAnsi="Tenorite Display" w:cs="Arial"/>
          <w:sz w:val="22"/>
          <w:szCs w:val="22"/>
        </w:rPr>
        <w:t xml:space="preserve">(confidencial, </w:t>
      </w:r>
      <w:r>
        <w:rPr>
          <w:rFonts w:ascii="Tenorite Display" w:hAnsi="Tenorite Display" w:cs="Arial"/>
          <w:sz w:val="22"/>
          <w:szCs w:val="22"/>
        </w:rPr>
        <w:t>interno</w:t>
      </w:r>
      <w:r w:rsidRPr="00F01BDE">
        <w:rPr>
          <w:rFonts w:ascii="Tenorite Display" w:hAnsi="Tenorite Display" w:cs="Arial"/>
          <w:sz w:val="22"/>
          <w:szCs w:val="22"/>
        </w:rPr>
        <w:t>, público) que condicionarán los niveles de acceso y controles aplicados.</w:t>
      </w:r>
    </w:p>
    <w:p w:rsidR="00F01BDE" w:rsidRDefault="00F01BDE" w14:paraId="03F52EA2" w14:textId="6FA76E33">
      <w:pPr>
        <w:pStyle w:val="Prrafodelista"/>
        <w:numPr>
          <w:ilvl w:val="0"/>
          <w:numId w:val="17"/>
        </w:numPr>
        <w:jc w:val="both"/>
        <w:rPr>
          <w:rFonts w:ascii="Tenorite Display" w:hAnsi="Tenorite Display" w:cs="Arial"/>
          <w:sz w:val="22"/>
          <w:szCs w:val="22"/>
        </w:rPr>
      </w:pPr>
      <w:r w:rsidRPr="00F01BDE">
        <w:rPr>
          <w:rFonts w:ascii="Tenorite Display" w:hAnsi="Tenorite Display" w:cs="Arial"/>
          <w:sz w:val="22"/>
          <w:szCs w:val="22"/>
        </w:rPr>
        <w:t>Unity Catalog será la única fuente oficial para consultar la clasificación y reglas de protección asociadas.</w:t>
      </w:r>
    </w:p>
    <w:p w:rsidR="00F01BDE" w:rsidP="00F01BDE" w:rsidRDefault="00F01BDE" w14:paraId="2F6AAC08" w14:textId="77777777">
      <w:pPr>
        <w:ind w:left="576"/>
        <w:jc w:val="both"/>
        <w:rPr>
          <w:rFonts w:ascii="Tenorite Display" w:hAnsi="Tenorite Display" w:cs="Arial"/>
          <w:sz w:val="22"/>
          <w:szCs w:val="22"/>
        </w:rPr>
      </w:pPr>
    </w:p>
    <w:p w:rsidRPr="00F01BDE" w:rsidR="00F01BDE" w:rsidP="00F01BDE" w:rsidRDefault="42187D3C" w14:paraId="2F267F90" w14:textId="0D49F90E">
      <w:pPr>
        <w:pStyle w:val="Ttulo2"/>
        <w:numPr>
          <w:ilvl w:val="0"/>
          <w:numId w:val="0"/>
        </w:numPr>
        <w:ind w:left="576"/>
        <w:jc w:val="both"/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</w:pPr>
      <w:bookmarkStart w:name="_Toc206161041" w:id="17"/>
      <w:r w:rsidRPr="36D4115B" w:rsidR="42187D3C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9</w:t>
      </w:r>
      <w:r w:rsidRPr="36D4115B" w:rsidR="00F01BDE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.</w:t>
      </w:r>
      <w:r w:rsidRPr="36D4115B" w:rsidR="528855CC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7</w:t>
      </w:r>
      <w:r w:rsidRPr="36D4115B" w:rsidR="00F01BDE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 xml:space="preserve"> Roles y Permisos en Unity </w:t>
      </w:r>
      <w:r w:rsidRPr="36D4115B" w:rsidR="00F01BDE">
        <w:rPr>
          <w:rFonts w:ascii="Tenorite Display" w:hAnsi="Tenorite Display" w:cs="Arial"/>
          <w:b w:val="1"/>
          <w:bCs w:val="1"/>
          <w:color w:val="auto"/>
          <w:sz w:val="22"/>
          <w:szCs w:val="22"/>
        </w:rPr>
        <w:t>Catalog</w:t>
      </w:r>
      <w:bookmarkEnd w:id="17"/>
    </w:p>
    <w:p w:rsidR="00F01BDE" w:rsidP="00F01BDE" w:rsidRDefault="00F01BDE" w14:paraId="416A943F" w14:textId="77777777">
      <w:pPr>
        <w:ind w:left="576"/>
        <w:jc w:val="both"/>
        <w:rPr>
          <w:rFonts w:ascii="Tenorite Display" w:hAnsi="Tenorite Display" w:cs="Arial"/>
          <w:sz w:val="22"/>
          <w:szCs w:val="22"/>
        </w:rPr>
      </w:pPr>
    </w:p>
    <w:tbl>
      <w:tblPr>
        <w:tblStyle w:val="Tablaconcuadrcula"/>
        <w:tblW w:w="9923" w:type="dxa"/>
        <w:tblInd w:w="-5" w:type="dxa"/>
        <w:tblLook w:val="04A0" w:firstRow="1" w:lastRow="0" w:firstColumn="1" w:lastColumn="0" w:noHBand="0" w:noVBand="1"/>
      </w:tblPr>
      <w:tblGrid>
        <w:gridCol w:w="553"/>
        <w:gridCol w:w="1715"/>
        <w:gridCol w:w="1418"/>
        <w:gridCol w:w="1417"/>
        <w:gridCol w:w="1276"/>
        <w:gridCol w:w="3544"/>
      </w:tblGrid>
      <w:tr w:rsidR="00F01BDE" w:rsidTr="1EBF4B2E" w14:paraId="4F8E3A5B" w14:textId="77777777">
        <w:tc>
          <w:tcPr>
            <w:tcW w:w="553" w:type="dxa"/>
            <w:vMerge w:val="restart"/>
            <w:shd w:val="clear" w:color="auto" w:fill="EE0000"/>
            <w:vAlign w:val="center"/>
          </w:tcPr>
          <w:p w:rsidRPr="00F01BDE" w:rsidR="00F01BDE" w:rsidP="00F01BDE" w:rsidRDefault="00F01BDE" w14:paraId="36D65E60" w14:textId="7AC38402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F01BDE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N°</w:t>
            </w:r>
          </w:p>
        </w:tc>
        <w:tc>
          <w:tcPr>
            <w:tcW w:w="1715" w:type="dxa"/>
            <w:vMerge w:val="restart"/>
            <w:shd w:val="clear" w:color="auto" w:fill="EE0000"/>
            <w:vAlign w:val="center"/>
          </w:tcPr>
          <w:p w:rsidRPr="00F01BDE" w:rsidR="00F01BDE" w:rsidP="00F01BDE" w:rsidRDefault="00F01BDE" w14:paraId="401CFE73" w14:textId="36896123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F01BDE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ROL</w:t>
            </w:r>
          </w:p>
        </w:tc>
        <w:tc>
          <w:tcPr>
            <w:tcW w:w="7655" w:type="dxa"/>
            <w:gridSpan w:val="4"/>
            <w:shd w:val="clear" w:color="auto" w:fill="EE0000"/>
            <w:vAlign w:val="center"/>
          </w:tcPr>
          <w:p w:rsidRPr="00F01BDE" w:rsidR="00F01BDE" w:rsidP="00F01BDE" w:rsidRDefault="00F01BDE" w14:paraId="46C0050A" w14:textId="1801C1EC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F01BDE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PERMISOS</w:t>
            </w:r>
          </w:p>
        </w:tc>
      </w:tr>
      <w:tr w:rsidR="00F01BDE" w:rsidTr="1EBF4B2E" w14:paraId="5D439ECE" w14:textId="77777777">
        <w:tc>
          <w:tcPr>
            <w:tcW w:w="553" w:type="dxa"/>
            <w:vMerge/>
          </w:tcPr>
          <w:p w:rsidRPr="00F01BDE" w:rsidR="00F01BDE" w:rsidP="00F01BDE" w:rsidRDefault="00F01BDE" w14:paraId="7196E491" w14:textId="77777777">
            <w:pPr>
              <w:jc w:val="both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715" w:type="dxa"/>
            <w:vMerge/>
          </w:tcPr>
          <w:p w:rsidRPr="00F01BDE" w:rsidR="00F01BDE" w:rsidP="00F01BDE" w:rsidRDefault="00F01BDE" w14:paraId="1E619A37" w14:textId="58EF5B85">
            <w:pPr>
              <w:jc w:val="both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EE0000"/>
            <w:vAlign w:val="center"/>
          </w:tcPr>
          <w:p w:rsidRPr="00F01BDE" w:rsidR="00F01BDE" w:rsidP="00F01BDE" w:rsidRDefault="00F01BDE" w14:paraId="2165EBB3" w14:textId="1A9C440F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F01BDE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CATÁLOGO</w:t>
            </w:r>
          </w:p>
        </w:tc>
        <w:tc>
          <w:tcPr>
            <w:tcW w:w="1417" w:type="dxa"/>
            <w:shd w:val="clear" w:color="auto" w:fill="EE0000"/>
            <w:vAlign w:val="center"/>
          </w:tcPr>
          <w:p w:rsidRPr="00F01BDE" w:rsidR="00F01BDE" w:rsidP="00F01BDE" w:rsidRDefault="00F01BDE" w14:paraId="5E1002F3" w14:textId="247DC316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F01BDE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ESQUEMA</w:t>
            </w:r>
          </w:p>
        </w:tc>
        <w:tc>
          <w:tcPr>
            <w:tcW w:w="1276" w:type="dxa"/>
            <w:shd w:val="clear" w:color="auto" w:fill="EE0000"/>
            <w:vAlign w:val="center"/>
          </w:tcPr>
          <w:p w:rsidRPr="00F01BDE" w:rsidR="00F01BDE" w:rsidP="00F01BDE" w:rsidRDefault="00F01BDE" w14:paraId="274E04B6" w14:textId="251CE415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F01BDE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TABLA</w:t>
            </w:r>
          </w:p>
        </w:tc>
        <w:tc>
          <w:tcPr>
            <w:tcW w:w="3544" w:type="dxa"/>
            <w:shd w:val="clear" w:color="auto" w:fill="EE0000"/>
            <w:vAlign w:val="center"/>
          </w:tcPr>
          <w:p w:rsidRPr="00F01BDE" w:rsidR="00F01BDE" w:rsidP="00F01BDE" w:rsidRDefault="00F01BDE" w14:paraId="77178B30" w14:textId="5A202975">
            <w:pPr>
              <w:jc w:val="center"/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</w:pPr>
            <w:r w:rsidRPr="00F01BDE">
              <w:rPr>
                <w:rFonts w:ascii="Tenorite Display" w:hAnsi="Tenorite Display" w:cs="Arial"/>
                <w:b/>
                <w:bCs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F01BDE" w:rsidTr="1EBF4B2E" w14:paraId="1AB69EB5" w14:textId="77777777">
        <w:trPr>
          <w:trHeight w:val="585"/>
        </w:trPr>
        <w:tc>
          <w:tcPr>
            <w:tcW w:w="553" w:type="dxa"/>
            <w:vMerge w:val="restart"/>
            <w:vAlign w:val="center"/>
          </w:tcPr>
          <w:p w:rsidR="00F01BDE" w:rsidP="00F01BDE" w:rsidRDefault="00F01BDE" w14:paraId="4C300DC9" w14:textId="2C4E8062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1</w:t>
            </w:r>
          </w:p>
        </w:tc>
        <w:tc>
          <w:tcPr>
            <w:tcW w:w="1715" w:type="dxa"/>
            <w:vMerge w:val="restart"/>
            <w:vAlign w:val="center"/>
          </w:tcPr>
          <w:p w:rsidR="00F01BDE" w:rsidP="00F01BDE" w:rsidRDefault="00F01BDE" w14:paraId="0630341C" w14:textId="266E276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Administrador Databricks</w:t>
            </w:r>
          </w:p>
        </w:tc>
        <w:tc>
          <w:tcPr>
            <w:tcW w:w="1418" w:type="dxa"/>
            <w:vMerge w:val="restart"/>
            <w:vAlign w:val="center"/>
          </w:tcPr>
          <w:p w:rsidR="00F01BDE" w:rsidP="00F01BDE" w:rsidRDefault="00F01BDE" w14:paraId="024BBF89" w14:textId="18825EBB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Catalog</w:t>
            </w:r>
          </w:p>
        </w:tc>
        <w:tc>
          <w:tcPr>
            <w:tcW w:w="1417" w:type="dxa"/>
            <w:vAlign w:val="center"/>
          </w:tcPr>
          <w:p w:rsidR="00F01BDE" w:rsidP="00F01BDE" w:rsidRDefault="00F01BDE" w14:paraId="2EFFA870" w14:textId="6EF312DC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Schema</w:t>
            </w:r>
          </w:p>
        </w:tc>
        <w:tc>
          <w:tcPr>
            <w:tcW w:w="1276" w:type="dxa"/>
            <w:vMerge w:val="restart"/>
            <w:vAlign w:val="center"/>
          </w:tcPr>
          <w:p w:rsidR="00F01BDE" w:rsidP="002F5315" w:rsidRDefault="00F01BDE" w14:paraId="103DD6E4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Select</w:t>
            </w:r>
          </w:p>
          <w:p w:rsidR="00F01BDE" w:rsidP="002F5315" w:rsidRDefault="00F01BDE" w14:paraId="2F69B0B0" w14:textId="0FA1A371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Inse</w:t>
            </w:r>
            <w:r w:rsidR="000D5AB5">
              <w:rPr>
                <w:rFonts w:ascii="Tenorite Display" w:hAnsi="Tenorite Display" w:cs="Arial"/>
                <w:sz w:val="22"/>
                <w:szCs w:val="22"/>
              </w:rPr>
              <w:t>r</w:t>
            </w:r>
            <w:r>
              <w:rPr>
                <w:rFonts w:ascii="Tenorite Display" w:hAnsi="Tenorite Display" w:cs="Arial"/>
                <w:sz w:val="22"/>
                <w:szCs w:val="22"/>
              </w:rPr>
              <w:t>t</w:t>
            </w:r>
          </w:p>
          <w:p w:rsidR="00F01BDE" w:rsidP="002F5315" w:rsidRDefault="00F01BDE" w14:paraId="5F1520BE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Update</w:t>
            </w:r>
          </w:p>
          <w:p w:rsidR="00F01BDE" w:rsidP="002F5315" w:rsidRDefault="00F01BDE" w14:paraId="20ED96FA" w14:textId="45310280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Delete</w:t>
            </w:r>
          </w:p>
        </w:tc>
        <w:tc>
          <w:tcPr>
            <w:tcW w:w="3544" w:type="dxa"/>
            <w:vMerge w:val="restart"/>
          </w:tcPr>
          <w:p w:rsidR="00F01BDE" w:rsidP="00F01BDE" w:rsidRDefault="00F01BDE" w14:paraId="55C5A779" w14:textId="3A43500A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C</w:t>
            </w:r>
            <w:r w:rsidRPr="00F01BDE">
              <w:rPr>
                <w:rFonts w:ascii="Tenorite Display" w:hAnsi="Tenorite Display" w:cs="Arial"/>
                <w:sz w:val="22"/>
                <w:szCs w:val="22"/>
              </w:rPr>
              <w:t>uentan con privilegios para crear espacios de trabajo, configurar recursos en la nube, administrar usuarios, configuraciones y suscripciones.</w:t>
            </w:r>
          </w:p>
        </w:tc>
      </w:tr>
      <w:tr w:rsidR="00F01BDE" w:rsidTr="1EBF4B2E" w14:paraId="7DB651B0" w14:textId="77777777">
        <w:trPr>
          <w:trHeight w:val="564"/>
        </w:trPr>
        <w:tc>
          <w:tcPr>
            <w:tcW w:w="553" w:type="dxa"/>
            <w:vMerge/>
            <w:vAlign w:val="center"/>
          </w:tcPr>
          <w:p w:rsidR="00F01BDE" w:rsidP="00F01BDE" w:rsidRDefault="00F01BDE" w14:paraId="56C80F4B" w14:textId="2E8B671D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715" w:type="dxa"/>
            <w:vMerge/>
          </w:tcPr>
          <w:p w:rsidR="00F01BDE" w:rsidP="00F01BDE" w:rsidRDefault="00F01BDE" w14:paraId="6AF33FBF" w14:textId="6A8DA38C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:rsidR="00F01BDE" w:rsidP="00F01BDE" w:rsidRDefault="00F01BDE" w14:paraId="10E172DB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F01BDE" w:rsidP="00F01BDE" w:rsidRDefault="00F01BDE" w14:paraId="340007C3" w14:textId="2C86E946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Create Table</w:t>
            </w:r>
          </w:p>
        </w:tc>
        <w:tc>
          <w:tcPr>
            <w:tcW w:w="1276" w:type="dxa"/>
            <w:vMerge/>
          </w:tcPr>
          <w:p w:rsidR="00F01BDE" w:rsidP="00F01BDE" w:rsidRDefault="00F01BDE" w14:paraId="00369345" w14:textId="134D1C28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F01BDE" w:rsidP="00F01BDE" w:rsidRDefault="00F01BDE" w14:paraId="48BC5FDC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</w:tr>
      <w:tr w:rsidR="00F01BDE" w:rsidTr="1EBF4B2E" w14:paraId="21D1DE3C" w14:textId="77777777">
        <w:tc>
          <w:tcPr>
            <w:tcW w:w="553" w:type="dxa"/>
            <w:vMerge/>
            <w:vAlign w:val="center"/>
          </w:tcPr>
          <w:p w:rsidR="00F01BDE" w:rsidP="00F01BDE" w:rsidRDefault="00F01BDE" w14:paraId="1049BE2C" w14:textId="34FF8D0A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715" w:type="dxa"/>
            <w:vMerge/>
          </w:tcPr>
          <w:p w:rsidR="00F01BDE" w:rsidP="00F01BDE" w:rsidRDefault="00F01BDE" w14:paraId="5668C233" w14:textId="53FF9D7E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:rsidR="00F01BDE" w:rsidP="00F01BDE" w:rsidRDefault="00F01BDE" w14:paraId="0BEF02B6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F01BDE" w:rsidP="00F01BDE" w:rsidRDefault="00F01BDE" w14:paraId="6B47ADF9" w14:textId="4BBD0C3D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Modify Table</w:t>
            </w:r>
          </w:p>
        </w:tc>
        <w:tc>
          <w:tcPr>
            <w:tcW w:w="1276" w:type="dxa"/>
            <w:vMerge/>
          </w:tcPr>
          <w:p w:rsidR="00F01BDE" w:rsidP="00F01BDE" w:rsidRDefault="00F01BDE" w14:paraId="37EA0997" w14:textId="27E359CB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F01BDE" w:rsidP="00F01BDE" w:rsidRDefault="00F01BDE" w14:paraId="287EC17F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</w:tr>
      <w:tr w:rsidR="00F01BDE" w:rsidTr="1EBF4B2E" w14:paraId="2DF60B2A" w14:textId="77777777">
        <w:trPr>
          <w:trHeight w:val="421"/>
        </w:trPr>
        <w:tc>
          <w:tcPr>
            <w:tcW w:w="553" w:type="dxa"/>
            <w:vMerge w:val="restart"/>
            <w:vAlign w:val="center"/>
          </w:tcPr>
          <w:p w:rsidR="00F01BDE" w:rsidP="00F01BDE" w:rsidRDefault="00F01BDE" w14:paraId="4C63428C" w14:textId="4CFBF9A1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2</w:t>
            </w:r>
          </w:p>
        </w:tc>
        <w:tc>
          <w:tcPr>
            <w:tcW w:w="1715" w:type="dxa"/>
            <w:vMerge w:val="restart"/>
            <w:vAlign w:val="center"/>
          </w:tcPr>
          <w:p w:rsidR="00F01BDE" w:rsidP="002F5315" w:rsidRDefault="00F01BDE" w14:paraId="0B476703" w14:textId="6DEA8EC9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Administrador Workspace</w:t>
            </w:r>
          </w:p>
        </w:tc>
        <w:tc>
          <w:tcPr>
            <w:tcW w:w="1418" w:type="dxa"/>
            <w:vMerge w:val="restart"/>
            <w:vAlign w:val="center"/>
          </w:tcPr>
          <w:p w:rsidR="00F01BDE" w:rsidP="002F5315" w:rsidRDefault="00F01BDE" w14:paraId="4D478EF1" w14:textId="1CFBBE6A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Catalog</w:t>
            </w:r>
          </w:p>
        </w:tc>
        <w:tc>
          <w:tcPr>
            <w:tcW w:w="1417" w:type="dxa"/>
            <w:vAlign w:val="center"/>
          </w:tcPr>
          <w:p w:rsidR="00F01BDE" w:rsidP="00F01BDE" w:rsidRDefault="00F01BDE" w14:paraId="4D439DE0" w14:textId="55011800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Schema</w:t>
            </w:r>
          </w:p>
        </w:tc>
        <w:tc>
          <w:tcPr>
            <w:tcW w:w="1276" w:type="dxa"/>
            <w:vMerge w:val="restart"/>
            <w:vAlign w:val="center"/>
          </w:tcPr>
          <w:p w:rsidR="00F01BDE" w:rsidP="002F5315" w:rsidRDefault="00F01BDE" w14:paraId="33A58B9F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Select</w:t>
            </w:r>
          </w:p>
          <w:p w:rsidR="00F01BDE" w:rsidP="002F5315" w:rsidRDefault="00F01BDE" w14:paraId="3F353905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Insert</w:t>
            </w:r>
          </w:p>
          <w:p w:rsidR="00F01BDE" w:rsidP="002F5315" w:rsidRDefault="00F01BDE" w14:paraId="360C6A8D" w14:textId="5DB45E4F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Update</w:t>
            </w:r>
          </w:p>
        </w:tc>
        <w:tc>
          <w:tcPr>
            <w:tcW w:w="3544" w:type="dxa"/>
            <w:vMerge w:val="restart"/>
          </w:tcPr>
          <w:p w:rsidR="00F01BDE" w:rsidP="00F01BDE" w:rsidRDefault="00F01BDE" w14:paraId="15606457" w14:textId="4469A318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P</w:t>
            </w:r>
            <w:r w:rsidRPr="00F01BDE">
              <w:rPr>
                <w:rFonts w:ascii="Tenorite Display" w:hAnsi="Tenorite Display" w:cs="Arial"/>
                <w:sz w:val="22"/>
                <w:szCs w:val="22"/>
              </w:rPr>
              <w:t>ueden gestionar las identidades del Workspace, controlar el uso de recursos informáticos, y habilitar y delegar el control de acceso basado en roles. </w:t>
            </w:r>
          </w:p>
        </w:tc>
      </w:tr>
      <w:tr w:rsidR="00F01BDE" w:rsidTr="1EBF4B2E" w14:paraId="55E04987" w14:textId="77777777">
        <w:trPr>
          <w:trHeight w:val="413"/>
        </w:trPr>
        <w:tc>
          <w:tcPr>
            <w:tcW w:w="553" w:type="dxa"/>
            <w:vMerge/>
            <w:vAlign w:val="center"/>
          </w:tcPr>
          <w:p w:rsidR="00F01BDE" w:rsidP="00F01BDE" w:rsidRDefault="00F01BDE" w14:paraId="3A18CC16" w14:textId="0C60D116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715" w:type="dxa"/>
            <w:vMerge/>
            <w:vAlign w:val="center"/>
          </w:tcPr>
          <w:p w:rsidR="00F01BDE" w:rsidP="002F5315" w:rsidRDefault="00F01BDE" w14:paraId="645A2B0D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</w:tcPr>
          <w:p w:rsidR="00F01BDE" w:rsidP="002F5315" w:rsidRDefault="00F01BDE" w14:paraId="7232815D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F01BDE" w:rsidP="00F01BDE" w:rsidRDefault="00F01BDE" w14:paraId="1699BF5A" w14:textId="2602AD7D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Create Table</w:t>
            </w:r>
          </w:p>
        </w:tc>
        <w:tc>
          <w:tcPr>
            <w:tcW w:w="1276" w:type="dxa"/>
            <w:vMerge/>
          </w:tcPr>
          <w:p w:rsidR="00F01BDE" w:rsidP="00F01BDE" w:rsidRDefault="00F01BDE" w14:paraId="234EAF32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F01BDE" w:rsidP="00F01BDE" w:rsidRDefault="00F01BDE" w14:paraId="1CA3E04A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</w:tr>
      <w:tr w:rsidR="00F01BDE" w:rsidTr="1EBF4B2E" w14:paraId="4B4D44B4" w14:textId="77777777">
        <w:tc>
          <w:tcPr>
            <w:tcW w:w="553" w:type="dxa"/>
            <w:vMerge/>
            <w:vAlign w:val="center"/>
          </w:tcPr>
          <w:p w:rsidR="00F01BDE" w:rsidP="00F01BDE" w:rsidRDefault="00F01BDE" w14:paraId="75DF0AF6" w14:textId="79420245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715" w:type="dxa"/>
            <w:vMerge/>
            <w:vAlign w:val="center"/>
          </w:tcPr>
          <w:p w:rsidR="00F01BDE" w:rsidP="002F5315" w:rsidRDefault="00F01BDE" w14:paraId="08B4742F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8" w:type="dxa"/>
            <w:vMerge/>
            <w:vAlign w:val="center"/>
          </w:tcPr>
          <w:p w:rsidR="00F01BDE" w:rsidP="002F5315" w:rsidRDefault="00F01BDE" w14:paraId="0DD9E972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F01BDE" w:rsidP="00F01BDE" w:rsidRDefault="00F01BDE" w14:paraId="7BDD80FE" w14:textId="4FC6670E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Modify Table</w:t>
            </w:r>
          </w:p>
        </w:tc>
        <w:tc>
          <w:tcPr>
            <w:tcW w:w="1276" w:type="dxa"/>
            <w:vMerge/>
          </w:tcPr>
          <w:p w:rsidR="00F01BDE" w:rsidP="00F01BDE" w:rsidRDefault="00F01BDE" w14:paraId="7BAA9485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F01BDE" w:rsidP="00F01BDE" w:rsidRDefault="00F01BDE" w14:paraId="5A10A315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</w:tr>
      <w:tr w:rsidR="002F5315" w:rsidTr="1EBF4B2E" w14:paraId="4F1CF59F" w14:textId="77777777">
        <w:tc>
          <w:tcPr>
            <w:tcW w:w="553" w:type="dxa"/>
            <w:vMerge w:val="restart"/>
            <w:vAlign w:val="center"/>
          </w:tcPr>
          <w:p w:rsidR="002F5315" w:rsidP="002F5315" w:rsidRDefault="002F5315" w14:paraId="0B57DC03" w14:textId="0976D254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3</w:t>
            </w:r>
          </w:p>
        </w:tc>
        <w:tc>
          <w:tcPr>
            <w:tcW w:w="1715" w:type="dxa"/>
            <w:vMerge w:val="restart"/>
            <w:vAlign w:val="center"/>
          </w:tcPr>
          <w:p w:rsidR="002F5315" w:rsidP="002F5315" w:rsidRDefault="002F5315" w14:paraId="44A01663" w14:textId="662AE109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Administrador Metastore</w:t>
            </w:r>
          </w:p>
        </w:tc>
        <w:tc>
          <w:tcPr>
            <w:tcW w:w="1418" w:type="dxa"/>
            <w:vMerge w:val="restart"/>
            <w:vAlign w:val="center"/>
          </w:tcPr>
          <w:p w:rsidR="002F5315" w:rsidP="002F5315" w:rsidRDefault="002F5315" w14:paraId="4C87AFC0" w14:textId="4F71916A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Catalog</w:t>
            </w:r>
          </w:p>
        </w:tc>
        <w:tc>
          <w:tcPr>
            <w:tcW w:w="1417" w:type="dxa"/>
            <w:vAlign w:val="center"/>
          </w:tcPr>
          <w:p w:rsidR="002F5315" w:rsidP="002F5315" w:rsidRDefault="002F5315" w14:paraId="0C6E4626" w14:textId="14269EAC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Schema</w:t>
            </w:r>
          </w:p>
        </w:tc>
        <w:tc>
          <w:tcPr>
            <w:tcW w:w="1276" w:type="dxa"/>
            <w:vMerge w:val="restart"/>
          </w:tcPr>
          <w:p w:rsidR="002F5315" w:rsidP="002F5315" w:rsidRDefault="002F5315" w14:paraId="2EEDDB84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Select</w:t>
            </w:r>
          </w:p>
          <w:p w:rsidR="002F5315" w:rsidP="002F5315" w:rsidRDefault="002F5315" w14:paraId="760B257A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Insert</w:t>
            </w:r>
          </w:p>
          <w:p w:rsidR="002F5315" w:rsidP="002F5315" w:rsidRDefault="002F5315" w14:paraId="7D85DAC5" w14:textId="24A9A0F3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Update</w:t>
            </w:r>
          </w:p>
        </w:tc>
        <w:tc>
          <w:tcPr>
            <w:tcW w:w="3544" w:type="dxa"/>
            <w:vMerge w:val="restart"/>
          </w:tcPr>
          <w:p w:rsidR="002F5315" w:rsidP="002F5315" w:rsidRDefault="002F5315" w14:paraId="1326B5E6" w14:textId="521C7E70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Cuentan</w:t>
            </w:r>
            <w:r w:rsidRPr="002F5315">
              <w:rPr>
                <w:rFonts w:ascii="Tenorite Display" w:hAnsi="Tenorite Display" w:cs="Arial"/>
                <w:sz w:val="22"/>
                <w:szCs w:val="22"/>
              </w:rPr>
              <w:t xml:space="preserve"> con privilegios para administrar el almacenamiento de tablas y volúmenes de datos.</w:t>
            </w:r>
          </w:p>
        </w:tc>
      </w:tr>
      <w:tr w:rsidR="002F5315" w:rsidTr="1EBF4B2E" w14:paraId="0687A266" w14:textId="77777777">
        <w:trPr>
          <w:trHeight w:val="427"/>
        </w:trPr>
        <w:tc>
          <w:tcPr>
            <w:tcW w:w="553" w:type="dxa"/>
            <w:vMerge/>
            <w:vAlign w:val="center"/>
          </w:tcPr>
          <w:p w:rsidR="002F5315" w:rsidP="002F5315" w:rsidRDefault="002F5315" w14:paraId="396B4E12" w14:textId="77777777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715" w:type="dxa"/>
            <w:vMerge/>
          </w:tcPr>
          <w:p w:rsidR="002F5315" w:rsidP="002F5315" w:rsidRDefault="002F5315" w14:paraId="649ED44A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:rsidR="002F5315" w:rsidP="002F5315" w:rsidRDefault="002F5315" w14:paraId="3C430D39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2F5315" w:rsidP="002F5315" w:rsidRDefault="002F5315" w14:paraId="735F2496" w14:textId="28A1E13C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Create Table</w:t>
            </w:r>
          </w:p>
        </w:tc>
        <w:tc>
          <w:tcPr>
            <w:tcW w:w="1276" w:type="dxa"/>
            <w:vMerge/>
          </w:tcPr>
          <w:p w:rsidR="002F5315" w:rsidP="002F5315" w:rsidRDefault="002F5315" w14:paraId="240B8960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2F5315" w:rsidP="002F5315" w:rsidRDefault="002F5315" w14:paraId="69A1FD84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</w:tr>
      <w:tr w:rsidR="002F5315" w:rsidTr="1EBF4B2E" w14:paraId="1C2BCCD3" w14:textId="77777777">
        <w:tc>
          <w:tcPr>
            <w:tcW w:w="553" w:type="dxa"/>
            <w:vMerge/>
            <w:vAlign w:val="center"/>
          </w:tcPr>
          <w:p w:rsidR="002F5315" w:rsidP="002F5315" w:rsidRDefault="002F5315" w14:paraId="7BAFDBB4" w14:textId="77777777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715" w:type="dxa"/>
            <w:vMerge/>
          </w:tcPr>
          <w:p w:rsidR="002F5315" w:rsidP="002F5315" w:rsidRDefault="002F5315" w14:paraId="248C824D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8" w:type="dxa"/>
            <w:vMerge/>
          </w:tcPr>
          <w:p w:rsidR="002F5315" w:rsidP="002F5315" w:rsidRDefault="002F5315" w14:paraId="3D6F8BD4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1417" w:type="dxa"/>
            <w:vAlign w:val="center"/>
          </w:tcPr>
          <w:p w:rsidR="002F5315" w:rsidP="002F5315" w:rsidRDefault="002F5315" w14:paraId="7B542545" w14:textId="654A8FD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Modify Table</w:t>
            </w:r>
          </w:p>
        </w:tc>
        <w:tc>
          <w:tcPr>
            <w:tcW w:w="1276" w:type="dxa"/>
            <w:vMerge/>
          </w:tcPr>
          <w:p w:rsidR="002F5315" w:rsidP="002F5315" w:rsidRDefault="002F5315" w14:paraId="6626BF6D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2F5315" w:rsidP="002F5315" w:rsidRDefault="002F5315" w14:paraId="778AA012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</w:p>
        </w:tc>
      </w:tr>
      <w:tr w:rsidR="002F5315" w:rsidTr="1EBF4B2E" w14:paraId="679F7E46" w14:textId="77777777">
        <w:tc>
          <w:tcPr>
            <w:tcW w:w="553" w:type="dxa"/>
            <w:vAlign w:val="center"/>
          </w:tcPr>
          <w:p w:rsidR="002F5315" w:rsidP="002F5315" w:rsidRDefault="002F5315" w14:paraId="52BABC11" w14:textId="7F05229B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4</w:t>
            </w:r>
          </w:p>
        </w:tc>
        <w:tc>
          <w:tcPr>
            <w:tcW w:w="1715" w:type="dxa"/>
            <w:vAlign w:val="center"/>
          </w:tcPr>
          <w:p w:rsidR="002F5315" w:rsidP="002F5315" w:rsidRDefault="002F5315" w14:paraId="60CDB3F6" w14:textId="0CD75DEC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Data Engineer</w:t>
            </w:r>
          </w:p>
        </w:tc>
        <w:tc>
          <w:tcPr>
            <w:tcW w:w="1418" w:type="dxa"/>
            <w:vAlign w:val="center"/>
          </w:tcPr>
          <w:p w:rsidR="002F5315" w:rsidP="002F5315" w:rsidRDefault="002F5315" w14:paraId="4E7DD1C3" w14:textId="44EC181C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Catalog</w:t>
            </w:r>
          </w:p>
        </w:tc>
        <w:tc>
          <w:tcPr>
            <w:tcW w:w="1417" w:type="dxa"/>
            <w:vAlign w:val="center"/>
          </w:tcPr>
          <w:p w:rsidRPr="00E12D76" w:rsidR="002F5315" w:rsidP="002F5315" w:rsidRDefault="002F5315" w14:paraId="5E0EC154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  <w:lang w:val="en-US"/>
              </w:rPr>
            </w:pPr>
            <w:r w:rsidRPr="00E12D76">
              <w:rPr>
                <w:rFonts w:ascii="Tenorite Display" w:hAnsi="Tenorite Display" w:cs="Arial"/>
                <w:sz w:val="22"/>
                <w:szCs w:val="22"/>
                <w:lang w:val="en-US"/>
              </w:rPr>
              <w:t>Use Schema</w:t>
            </w:r>
          </w:p>
          <w:p w:rsidRPr="00E12D76" w:rsidR="002F5315" w:rsidP="002F5315" w:rsidRDefault="002F5315" w14:paraId="771BA375" w14:textId="77777777">
            <w:pPr>
              <w:jc w:val="both"/>
              <w:rPr>
                <w:rFonts w:ascii="Tenorite Display" w:hAnsi="Tenorite Display" w:cs="Arial"/>
                <w:sz w:val="22"/>
                <w:szCs w:val="22"/>
                <w:lang w:val="en-US"/>
              </w:rPr>
            </w:pPr>
            <w:r w:rsidRPr="00E12D76">
              <w:rPr>
                <w:rFonts w:ascii="Tenorite Display" w:hAnsi="Tenorite Display" w:cs="Arial"/>
                <w:sz w:val="22"/>
                <w:szCs w:val="22"/>
                <w:lang w:val="en-US"/>
              </w:rPr>
              <w:t>Create Table</w:t>
            </w:r>
          </w:p>
          <w:p w:rsidRPr="00E12D76" w:rsidR="002F5315" w:rsidP="002F5315" w:rsidRDefault="002F5315" w14:paraId="4BE5072C" w14:textId="7A5AA793">
            <w:pPr>
              <w:jc w:val="both"/>
              <w:rPr>
                <w:rFonts w:ascii="Tenorite Display" w:hAnsi="Tenorite Display" w:cs="Arial"/>
                <w:sz w:val="22"/>
                <w:szCs w:val="22"/>
                <w:lang w:val="en-US"/>
              </w:rPr>
            </w:pPr>
            <w:r w:rsidRPr="00E12D76">
              <w:rPr>
                <w:rFonts w:ascii="Tenorite Display" w:hAnsi="Tenorite Display" w:cs="Arial"/>
                <w:sz w:val="22"/>
                <w:szCs w:val="22"/>
                <w:lang w:val="en-US"/>
              </w:rPr>
              <w:t>Modify Table</w:t>
            </w:r>
          </w:p>
        </w:tc>
        <w:tc>
          <w:tcPr>
            <w:tcW w:w="1276" w:type="dxa"/>
            <w:vAlign w:val="center"/>
          </w:tcPr>
          <w:p w:rsidR="002F5315" w:rsidP="002F5315" w:rsidRDefault="002F5315" w14:paraId="2530121A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Select</w:t>
            </w:r>
          </w:p>
          <w:p w:rsidR="002F5315" w:rsidP="002F5315" w:rsidRDefault="002F5315" w14:paraId="40332CA9" w14:textId="4707CD8A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Inse</w:t>
            </w:r>
            <w:r w:rsidR="000D5AB5">
              <w:rPr>
                <w:rFonts w:ascii="Tenorite Display" w:hAnsi="Tenorite Display" w:cs="Arial"/>
                <w:sz w:val="22"/>
                <w:szCs w:val="22"/>
              </w:rPr>
              <w:t>r</w:t>
            </w:r>
            <w:r>
              <w:rPr>
                <w:rFonts w:ascii="Tenorite Display" w:hAnsi="Tenorite Display" w:cs="Arial"/>
                <w:sz w:val="22"/>
                <w:szCs w:val="22"/>
              </w:rPr>
              <w:t>t</w:t>
            </w:r>
          </w:p>
          <w:p w:rsidR="002F5315" w:rsidP="002F5315" w:rsidRDefault="002F5315" w14:paraId="06453899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Update</w:t>
            </w:r>
          </w:p>
          <w:p w:rsidR="002F5315" w:rsidP="002F5315" w:rsidRDefault="002F5315" w14:paraId="2C50FAF4" w14:textId="2898F9F5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Delete</w:t>
            </w:r>
          </w:p>
        </w:tc>
        <w:tc>
          <w:tcPr>
            <w:tcW w:w="3544" w:type="dxa"/>
          </w:tcPr>
          <w:p w:rsidR="002F5315" w:rsidP="002F5315" w:rsidRDefault="002F5315" w14:paraId="39B81F8F" w14:textId="45026447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Pueden</w:t>
            </w:r>
            <w:r w:rsidRPr="002F5315">
              <w:rPr>
                <w:rFonts w:ascii="Tenorite Display" w:hAnsi="Tenorite Display" w:cs="Arial"/>
                <w:sz w:val="22"/>
                <w:szCs w:val="22"/>
              </w:rPr>
              <w:t xml:space="preserve"> realizar cambios a nivel de Esquemas, permitiendo la creación y modificación de tablas de datos.</w:t>
            </w:r>
          </w:p>
        </w:tc>
      </w:tr>
      <w:tr w:rsidR="002F5315" w:rsidTr="1EBF4B2E" w14:paraId="196E4D45" w14:textId="77777777">
        <w:tc>
          <w:tcPr>
            <w:tcW w:w="553" w:type="dxa"/>
            <w:vAlign w:val="center"/>
          </w:tcPr>
          <w:p w:rsidR="002F5315" w:rsidP="002F5315" w:rsidRDefault="002F5315" w14:paraId="7612EC3E" w14:textId="61A37111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5</w:t>
            </w:r>
          </w:p>
        </w:tc>
        <w:tc>
          <w:tcPr>
            <w:tcW w:w="1715" w:type="dxa"/>
            <w:vAlign w:val="center"/>
          </w:tcPr>
          <w:p w:rsidR="002F5315" w:rsidP="002F5315" w:rsidRDefault="002F5315" w14:paraId="4EFDF4AB" w14:textId="56358B3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Data Science</w:t>
            </w:r>
          </w:p>
        </w:tc>
        <w:tc>
          <w:tcPr>
            <w:tcW w:w="1418" w:type="dxa"/>
            <w:vAlign w:val="center"/>
          </w:tcPr>
          <w:p w:rsidR="002F5315" w:rsidP="002F5315" w:rsidRDefault="002F5315" w14:paraId="7FA01E8E" w14:textId="5F2AA85A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Catalog</w:t>
            </w:r>
          </w:p>
        </w:tc>
        <w:tc>
          <w:tcPr>
            <w:tcW w:w="1417" w:type="dxa"/>
            <w:vAlign w:val="center"/>
          </w:tcPr>
          <w:p w:rsidR="002F5315" w:rsidP="002F5315" w:rsidRDefault="002F5315" w14:paraId="3CC13701" w14:textId="0B9E5B24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Schema</w:t>
            </w:r>
          </w:p>
        </w:tc>
        <w:tc>
          <w:tcPr>
            <w:tcW w:w="1276" w:type="dxa"/>
            <w:vAlign w:val="center"/>
          </w:tcPr>
          <w:p w:rsidR="002F5315" w:rsidP="002F5315" w:rsidRDefault="002F5315" w14:paraId="057F2F4C" w14:textId="77777777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Select</w:t>
            </w:r>
          </w:p>
          <w:p w:rsidR="002F5315" w:rsidP="002F5315" w:rsidRDefault="002F5315" w14:paraId="5B68004C" w14:textId="577E7F23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Create View</w:t>
            </w:r>
          </w:p>
        </w:tc>
        <w:tc>
          <w:tcPr>
            <w:tcW w:w="3544" w:type="dxa"/>
          </w:tcPr>
          <w:p w:rsidR="002F5315" w:rsidP="002F5315" w:rsidRDefault="002F5315" w14:paraId="3FE042C5" w14:textId="1A14DE39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Tienen</w:t>
            </w:r>
            <w:r w:rsidRPr="002F5315">
              <w:rPr>
                <w:rFonts w:ascii="Tenorite Display" w:hAnsi="Tenorite Display" w:cs="Arial"/>
                <w:sz w:val="22"/>
                <w:szCs w:val="22"/>
              </w:rPr>
              <w:t xml:space="preserve"> permisos a nivel de tablas, permitiéndoles acceder a nivel de lectura a los datos y crear vistas personalizadas.</w:t>
            </w:r>
          </w:p>
        </w:tc>
      </w:tr>
      <w:tr w:rsidR="002F5315" w:rsidTr="1EBF4B2E" w14:paraId="5B21A23C" w14:textId="77777777">
        <w:tc>
          <w:tcPr>
            <w:tcW w:w="553" w:type="dxa"/>
            <w:vAlign w:val="center"/>
          </w:tcPr>
          <w:p w:rsidR="002F5315" w:rsidP="002F5315" w:rsidRDefault="002F5315" w14:paraId="59A92D65" w14:textId="2D9DF8F0">
            <w:pPr>
              <w:jc w:val="center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6</w:t>
            </w:r>
          </w:p>
        </w:tc>
        <w:tc>
          <w:tcPr>
            <w:tcW w:w="1715" w:type="dxa"/>
            <w:vAlign w:val="center"/>
          </w:tcPr>
          <w:p w:rsidR="002F5315" w:rsidP="1EBF4B2E" w:rsidRDefault="063E7304" w14:paraId="4A3F5395" w14:textId="6067455B">
            <w:pPr>
              <w:rPr>
                <w:rFonts w:ascii="Tenorite Display" w:hAnsi="Tenorite Display" w:cs="Arial"/>
                <w:sz w:val="22"/>
                <w:szCs w:val="22"/>
              </w:rPr>
            </w:pPr>
            <w:r w:rsidRPr="1EBF4B2E">
              <w:rPr>
                <w:rFonts w:ascii="Tenorite Display" w:hAnsi="Tenorite Display" w:cs="Arial"/>
                <w:sz w:val="22"/>
                <w:szCs w:val="22"/>
              </w:rPr>
              <w:t>Business Data User</w:t>
            </w:r>
          </w:p>
        </w:tc>
        <w:tc>
          <w:tcPr>
            <w:tcW w:w="1418" w:type="dxa"/>
            <w:vAlign w:val="center"/>
          </w:tcPr>
          <w:p w:rsidR="002F5315" w:rsidP="002F5315" w:rsidRDefault="002F5315" w14:paraId="7A765770" w14:textId="716BFD41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Catalog</w:t>
            </w:r>
          </w:p>
        </w:tc>
        <w:tc>
          <w:tcPr>
            <w:tcW w:w="1417" w:type="dxa"/>
            <w:vAlign w:val="center"/>
          </w:tcPr>
          <w:p w:rsidR="002F5315" w:rsidP="002F5315" w:rsidRDefault="002F5315" w14:paraId="29055B80" w14:textId="56DF8DF0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Use Schema</w:t>
            </w:r>
          </w:p>
        </w:tc>
        <w:tc>
          <w:tcPr>
            <w:tcW w:w="1276" w:type="dxa"/>
            <w:vAlign w:val="center"/>
          </w:tcPr>
          <w:p w:rsidR="002F5315" w:rsidP="002F5315" w:rsidRDefault="002F5315" w14:paraId="4D94020F" w14:textId="0303D93D">
            <w:pPr>
              <w:rPr>
                <w:rFonts w:ascii="Tenorite Display" w:hAnsi="Tenorite Display" w:cs="Arial"/>
                <w:sz w:val="22"/>
                <w:szCs w:val="22"/>
              </w:rPr>
            </w:pPr>
            <w:r>
              <w:rPr>
                <w:rFonts w:ascii="Tenorite Display" w:hAnsi="Tenorite Display" w:cs="Arial"/>
                <w:sz w:val="22"/>
                <w:szCs w:val="22"/>
              </w:rPr>
              <w:t>Select</w:t>
            </w:r>
          </w:p>
        </w:tc>
        <w:tc>
          <w:tcPr>
            <w:tcW w:w="3544" w:type="dxa"/>
          </w:tcPr>
          <w:p w:rsidR="002F5315" w:rsidP="002F5315" w:rsidRDefault="002F5315" w14:paraId="421FDB02" w14:textId="1019E21E">
            <w:pPr>
              <w:jc w:val="both"/>
              <w:rPr>
                <w:rFonts w:ascii="Tenorite Display" w:hAnsi="Tenorite Display" w:cs="Arial"/>
                <w:sz w:val="22"/>
                <w:szCs w:val="22"/>
              </w:rPr>
            </w:pPr>
            <w:r w:rsidRPr="002F5315">
              <w:rPr>
                <w:rFonts w:ascii="Tenorite Display" w:hAnsi="Tenorite Display" w:cs="Arial"/>
                <w:sz w:val="22"/>
                <w:szCs w:val="22"/>
              </w:rPr>
              <w:t xml:space="preserve">Los Business Data Users </w:t>
            </w:r>
            <w:r>
              <w:rPr>
                <w:rFonts w:ascii="Tenorite Display" w:hAnsi="Tenorite Display" w:cs="Arial"/>
                <w:sz w:val="22"/>
                <w:szCs w:val="22"/>
              </w:rPr>
              <w:t>pueden</w:t>
            </w:r>
            <w:r w:rsidRPr="002F5315">
              <w:rPr>
                <w:rFonts w:ascii="Tenorite Display" w:hAnsi="Tenorite Display" w:cs="Arial"/>
                <w:sz w:val="22"/>
                <w:szCs w:val="22"/>
              </w:rPr>
              <w:t xml:space="preserve"> acceder únicamente a las tablas de datos a nivel de lectura</w:t>
            </w:r>
            <w:r w:rsidR="000D5AB5">
              <w:rPr>
                <w:rFonts w:ascii="Tenorite Display" w:hAnsi="Tenorite Display" w:cs="Arial"/>
                <w:sz w:val="22"/>
                <w:szCs w:val="22"/>
              </w:rPr>
              <w:t xml:space="preserve"> del dominio y subdominio asignado</w:t>
            </w:r>
            <w:r w:rsidRPr="002F5315">
              <w:rPr>
                <w:rFonts w:ascii="Tenorite Display" w:hAnsi="Tenorite Display" w:cs="Arial"/>
                <w:sz w:val="22"/>
                <w:szCs w:val="22"/>
              </w:rPr>
              <w:t>.</w:t>
            </w:r>
          </w:p>
        </w:tc>
      </w:tr>
    </w:tbl>
    <w:p w:rsidRPr="00F01BDE" w:rsidR="00F01BDE" w:rsidP="00F01BDE" w:rsidRDefault="00F01BDE" w14:paraId="364748BD" w14:textId="77777777">
      <w:pPr>
        <w:ind w:left="576"/>
        <w:jc w:val="both"/>
        <w:rPr>
          <w:rFonts w:ascii="Tenorite Display" w:hAnsi="Tenorite Display" w:cs="Arial"/>
          <w:sz w:val="22"/>
          <w:szCs w:val="22"/>
        </w:rPr>
      </w:pPr>
    </w:p>
    <w:p w:rsidRPr="003A28C7" w:rsidR="003A28C7" w:rsidP="003A28C7" w:rsidRDefault="003A28C7" w14:paraId="3BAE23DC" w14:textId="77777777">
      <w:pPr>
        <w:rPr>
          <w:rFonts w:ascii="Tenorite Display" w:hAnsi="Tenorite Display" w:cs="Arial"/>
          <w:sz w:val="22"/>
          <w:szCs w:val="22"/>
        </w:rPr>
      </w:pPr>
    </w:p>
    <w:bookmarkStart w:name="_Toc206161042" w:id="18"/>
    <w:p w:rsidR="001A088D" w:rsidRDefault="001A088D" w14:paraId="3932DD12" w14:textId="1AE9A3F5">
      <w:pPr>
        <w:pStyle w:val="Prrafodelista"/>
        <w:numPr>
          <w:ilvl w:val="0"/>
          <w:numId w:val="18"/>
        </w:numPr>
        <w:outlineLvl w:val="0"/>
        <w:rPr>
          <w:rFonts w:ascii="Tenorite Display" w:hAnsi="Tenorite Display" w:cs="Arial"/>
          <w:b/>
          <w:bCs/>
          <w:sz w:val="20"/>
        </w:rPr>
      </w:pPr>
      <w:r w:rsidRPr="001A088D">
        <w:rPr>
          <w:rFonts w:ascii="Tenorite Display" w:hAnsi="Tenorite Display" w:cs="Arial"/>
          <w:b/>
          <w:bCs/>
          <w:sz w:val="22"/>
          <w:szCs w:val="22"/>
        </w:rPr>
        <w:t xml:space="preserve">LINEAMIENTOS </w:t>
      </w:r>
      <w:r w:rsidR="00BD0E9D">
        <w:rPr>
          <w:rFonts w:ascii="Tenorite Display" w:hAnsi="Tenorite Display" w:cs="Arial"/>
          <w:b/>
          <w:bCs/>
          <w:sz w:val="22"/>
          <w:szCs w:val="22"/>
        </w:rPr>
        <w:t>DE METADATA</w:t>
      </w:r>
      <w:bookmarkEnd w:id="18"/>
    </w:p>
    <w:p w:rsidR="001A088D" w:rsidP="001A088D" w:rsidRDefault="001A088D" w14:paraId="227E4926" w14:textId="77777777">
      <w:pPr>
        <w:rPr>
          <w:rFonts w:ascii="Tenorite Display" w:hAnsi="Tenorite Display" w:cs="Arial"/>
          <w:b/>
          <w:bCs/>
          <w:sz w:val="20"/>
        </w:rPr>
      </w:pPr>
    </w:p>
    <w:p w:rsidRPr="00966B7B" w:rsidR="00966B7B" w:rsidP="00966B7B" w:rsidRDefault="4922B5F0" w14:paraId="45B32697" w14:textId="1F789269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bookmarkStart w:name="_Toc206161043" w:id="19"/>
      <w:r w:rsidRPr="2EAA90CF">
        <w:rPr>
          <w:rFonts w:ascii="Tenorite Display" w:hAnsi="Tenorite Display" w:cs="Arial"/>
          <w:b/>
          <w:bCs/>
          <w:color w:val="auto"/>
          <w:sz w:val="22"/>
          <w:szCs w:val="22"/>
        </w:rPr>
        <w:t>10</w:t>
      </w:r>
      <w:r w:rsidRPr="2EAA90CF" w:rsidR="00966B7B">
        <w:rPr>
          <w:rFonts w:ascii="Tenorite Display" w:hAnsi="Tenorite Display" w:cs="Arial"/>
          <w:b/>
          <w:bCs/>
          <w:color w:val="auto"/>
          <w:sz w:val="22"/>
          <w:szCs w:val="22"/>
        </w:rPr>
        <w:t>.1 Metadatos Técnicos</w:t>
      </w:r>
      <w:bookmarkEnd w:id="19"/>
    </w:p>
    <w:p w:rsidRPr="00966B7B" w:rsidR="00966B7B" w:rsidP="00966B7B" w:rsidRDefault="00966B7B" w14:paraId="04DC5357" w14:textId="77777777">
      <w:pPr>
        <w:rPr>
          <w:rFonts w:ascii="Tenorite Display" w:hAnsi="Tenorite Display" w:cs="Arial"/>
          <w:b/>
          <w:bCs/>
          <w:sz w:val="20"/>
        </w:rPr>
      </w:pPr>
    </w:p>
    <w:p w:rsidRPr="00966B7B" w:rsidR="00966B7B" w:rsidRDefault="00966B7B" w14:paraId="1375D3FA" w14:textId="77777777">
      <w:pPr>
        <w:pStyle w:val="Prrafodelista"/>
        <w:numPr>
          <w:ilvl w:val="0"/>
          <w:numId w:val="10"/>
        </w:numPr>
        <w:ind w:left="936"/>
        <w:rPr>
          <w:rFonts w:ascii="Tenorite Display" w:hAnsi="Tenorite Display" w:cs="Arial"/>
          <w:sz w:val="22"/>
          <w:szCs w:val="22"/>
        </w:rPr>
      </w:pPr>
      <w:r w:rsidRPr="00966B7B">
        <w:rPr>
          <w:rFonts w:ascii="Tenorite Display" w:hAnsi="Tenorite Display" w:cs="Arial"/>
          <w:sz w:val="22"/>
          <w:szCs w:val="22"/>
        </w:rPr>
        <w:t>Documentar estructura, tipo de dato, longitud, formato, reglas de validación y relaciones entre tablas.</w:t>
      </w:r>
    </w:p>
    <w:p w:rsidRPr="00966B7B" w:rsidR="00966B7B" w:rsidRDefault="00966B7B" w14:paraId="1E5033DF" w14:textId="77777777">
      <w:pPr>
        <w:pStyle w:val="Prrafodelista"/>
        <w:numPr>
          <w:ilvl w:val="0"/>
          <w:numId w:val="10"/>
        </w:numPr>
        <w:ind w:left="936"/>
        <w:rPr>
          <w:rFonts w:ascii="Tenorite Display" w:hAnsi="Tenorite Display" w:cs="Arial"/>
          <w:sz w:val="22"/>
          <w:szCs w:val="22"/>
        </w:rPr>
      </w:pPr>
      <w:r w:rsidRPr="00966B7B">
        <w:rPr>
          <w:rFonts w:ascii="Tenorite Display" w:hAnsi="Tenorite Display" w:cs="Arial"/>
          <w:sz w:val="22"/>
          <w:szCs w:val="22"/>
        </w:rPr>
        <w:t>Registrar versión y cambios de esquemas en Delta Lake para asegurar la trazabilidad histórica.</w:t>
      </w:r>
    </w:p>
    <w:p w:rsidRPr="00966B7B" w:rsidR="00966B7B" w:rsidRDefault="00966B7B" w14:paraId="66631682" w14:textId="77777777">
      <w:pPr>
        <w:pStyle w:val="Prrafodelista"/>
        <w:numPr>
          <w:ilvl w:val="0"/>
          <w:numId w:val="10"/>
        </w:numPr>
        <w:ind w:left="936"/>
        <w:rPr>
          <w:rFonts w:ascii="Tenorite Display" w:hAnsi="Tenorite Display" w:cs="Arial"/>
          <w:sz w:val="22"/>
          <w:szCs w:val="22"/>
        </w:rPr>
      </w:pPr>
      <w:r w:rsidRPr="00966B7B">
        <w:rPr>
          <w:rFonts w:ascii="Tenorite Display" w:hAnsi="Tenorite Display" w:cs="Arial"/>
          <w:sz w:val="22"/>
          <w:szCs w:val="22"/>
        </w:rPr>
        <w:t>Mantener información de origen (sistema fuente, tabla, campo, fecha de extracción).</w:t>
      </w:r>
    </w:p>
    <w:p w:rsidRPr="00966B7B" w:rsidR="00966B7B" w:rsidP="00966B7B" w:rsidRDefault="00966B7B" w14:paraId="02635791" w14:textId="77777777">
      <w:pPr>
        <w:rPr>
          <w:rFonts w:ascii="Tenorite Display" w:hAnsi="Tenorite Display" w:cs="Arial"/>
          <w:b/>
          <w:bCs/>
          <w:sz w:val="20"/>
        </w:rPr>
      </w:pPr>
    </w:p>
    <w:p w:rsidRPr="00966B7B" w:rsidR="00966B7B" w:rsidP="2EAA90CF" w:rsidRDefault="3E18FBFB" w14:paraId="3822FD17" w14:textId="734B5935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bookmarkStart w:name="_Toc206161044" w:id="20"/>
      <w:r w:rsidRPr="2EAA90CF">
        <w:rPr>
          <w:rFonts w:ascii="Tenorite Display" w:hAnsi="Tenorite Display" w:cs="Arial"/>
          <w:b/>
          <w:bCs/>
          <w:color w:val="auto"/>
          <w:sz w:val="22"/>
          <w:szCs w:val="22"/>
        </w:rPr>
        <w:t>10</w:t>
      </w:r>
      <w:r w:rsidRPr="2EAA90CF" w:rsidR="00966B7B">
        <w:rPr>
          <w:rFonts w:ascii="Tenorite Display" w:hAnsi="Tenorite Display" w:cs="Arial"/>
          <w:b/>
          <w:bCs/>
          <w:color w:val="auto"/>
          <w:sz w:val="22"/>
          <w:szCs w:val="22"/>
        </w:rPr>
        <w:t>.2 Metadatos de Negocio</w:t>
      </w:r>
      <w:bookmarkEnd w:id="20"/>
    </w:p>
    <w:p w:rsidRPr="00966B7B" w:rsidR="00966B7B" w:rsidP="00966B7B" w:rsidRDefault="00966B7B" w14:paraId="315423AA" w14:textId="77777777">
      <w:pPr>
        <w:rPr>
          <w:rFonts w:ascii="Tenorite Display" w:hAnsi="Tenorite Display" w:cs="Arial"/>
          <w:b/>
          <w:bCs/>
          <w:sz w:val="20"/>
        </w:rPr>
      </w:pPr>
    </w:p>
    <w:p w:rsidRPr="00966B7B" w:rsidR="00966B7B" w:rsidRDefault="00966B7B" w14:paraId="03E9061B" w14:textId="77777777">
      <w:pPr>
        <w:pStyle w:val="Prrafodelista"/>
        <w:numPr>
          <w:ilvl w:val="0"/>
          <w:numId w:val="11"/>
        </w:numPr>
        <w:ind w:left="936"/>
        <w:rPr>
          <w:rFonts w:ascii="Tenorite Display" w:hAnsi="Tenorite Display" w:cs="Arial"/>
          <w:sz w:val="22"/>
          <w:szCs w:val="22"/>
        </w:rPr>
      </w:pPr>
      <w:r w:rsidRPr="00966B7B">
        <w:rPr>
          <w:rFonts w:ascii="Tenorite Display" w:hAnsi="Tenorite Display" w:cs="Arial"/>
          <w:sz w:val="22"/>
          <w:szCs w:val="22"/>
        </w:rPr>
        <w:t>Cada objeto de datos deberá contar con una definición de negocio clara y aprobada por el Data Steward del dominio.</w:t>
      </w:r>
    </w:p>
    <w:p w:rsidRPr="00966B7B" w:rsidR="00966B7B" w:rsidRDefault="00966B7B" w14:paraId="01470291" w14:textId="77777777">
      <w:pPr>
        <w:pStyle w:val="Prrafodelista"/>
        <w:numPr>
          <w:ilvl w:val="0"/>
          <w:numId w:val="11"/>
        </w:numPr>
        <w:ind w:left="936"/>
        <w:rPr>
          <w:rFonts w:ascii="Tenorite Display" w:hAnsi="Tenorite Display" w:cs="Arial"/>
          <w:sz w:val="22"/>
          <w:szCs w:val="22"/>
        </w:rPr>
      </w:pPr>
      <w:r w:rsidRPr="00966B7B">
        <w:rPr>
          <w:rFonts w:ascii="Tenorite Display" w:hAnsi="Tenorite Display" w:cs="Arial"/>
          <w:sz w:val="22"/>
          <w:szCs w:val="22"/>
        </w:rPr>
        <w:t>Se deben registrar reglas de calidad de negocio (campos obligatorios, dominios válidos, consistencia entre entidades).</w:t>
      </w:r>
    </w:p>
    <w:p w:rsidRPr="00966B7B" w:rsidR="00966B7B" w:rsidRDefault="00966B7B" w14:paraId="7EC70A77" w14:textId="4D28D665">
      <w:pPr>
        <w:pStyle w:val="Prrafodelista"/>
        <w:numPr>
          <w:ilvl w:val="0"/>
          <w:numId w:val="11"/>
        </w:numPr>
        <w:ind w:left="936"/>
        <w:rPr>
          <w:rFonts w:ascii="Tenorite Display" w:hAnsi="Tenorite Display" w:cs="Arial"/>
          <w:sz w:val="22"/>
          <w:szCs w:val="22"/>
        </w:rPr>
      </w:pPr>
      <w:r w:rsidRPr="00966B7B">
        <w:rPr>
          <w:rFonts w:ascii="Tenorite Display" w:hAnsi="Tenorite Display" w:cs="Arial"/>
          <w:sz w:val="22"/>
          <w:szCs w:val="22"/>
        </w:rPr>
        <w:t>Todo dato debe estar asociado a un propietario de dominio (Domain Owner) y un responsable operativo</w:t>
      </w:r>
      <w:r w:rsidR="00504F83">
        <w:rPr>
          <w:rFonts w:ascii="Tenorite Display" w:hAnsi="Tenorite Display" w:cs="Arial"/>
          <w:sz w:val="22"/>
          <w:szCs w:val="22"/>
        </w:rPr>
        <w:t xml:space="preserve"> (Data Owner)</w:t>
      </w:r>
      <w:r w:rsidRPr="00966B7B">
        <w:rPr>
          <w:rFonts w:ascii="Tenorite Display" w:hAnsi="Tenorite Display" w:cs="Arial"/>
          <w:sz w:val="22"/>
          <w:szCs w:val="22"/>
        </w:rPr>
        <w:t>.</w:t>
      </w:r>
    </w:p>
    <w:p w:rsidRPr="00966B7B" w:rsidR="00966B7B" w:rsidRDefault="00966B7B" w14:paraId="7C8A941A" w14:textId="77777777">
      <w:pPr>
        <w:pStyle w:val="Prrafodelista"/>
        <w:numPr>
          <w:ilvl w:val="0"/>
          <w:numId w:val="11"/>
        </w:numPr>
        <w:ind w:left="936"/>
        <w:rPr>
          <w:rFonts w:ascii="Tenorite Display" w:hAnsi="Tenorite Display" w:cs="Arial"/>
          <w:sz w:val="22"/>
          <w:szCs w:val="22"/>
        </w:rPr>
      </w:pPr>
      <w:r w:rsidRPr="00966B7B">
        <w:rPr>
          <w:rFonts w:ascii="Tenorite Display" w:hAnsi="Tenorite Display" w:cs="Arial"/>
          <w:sz w:val="22"/>
          <w:szCs w:val="22"/>
        </w:rPr>
        <w:t>Clasificar los datos según criticidad, sensibilidad y relevancia estratégica.</w:t>
      </w:r>
    </w:p>
    <w:p w:rsidRPr="00966B7B" w:rsidR="00966B7B" w:rsidP="00966B7B" w:rsidRDefault="00966B7B" w14:paraId="6B60A9B8" w14:textId="77777777">
      <w:pPr>
        <w:rPr>
          <w:rFonts w:ascii="Tenorite Display" w:hAnsi="Tenorite Display" w:cs="Arial"/>
          <w:b/>
          <w:bCs/>
          <w:sz w:val="20"/>
        </w:rPr>
      </w:pPr>
    </w:p>
    <w:p w:rsidRPr="00566C2A" w:rsidR="00966B7B" w:rsidP="00566C2A" w:rsidRDefault="6C778DBB" w14:paraId="765BF6D8" w14:textId="541C566B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bookmarkStart w:name="_Toc206161045" w:id="21"/>
      <w:r w:rsidRPr="2EAA90CF">
        <w:rPr>
          <w:rFonts w:ascii="Tenorite Display" w:hAnsi="Tenorite Display" w:cs="Arial"/>
          <w:b/>
          <w:bCs/>
          <w:color w:val="auto"/>
          <w:sz w:val="22"/>
          <w:szCs w:val="22"/>
        </w:rPr>
        <w:t>10</w:t>
      </w:r>
      <w:r w:rsidRPr="2EAA90CF" w:rsidR="00966B7B">
        <w:rPr>
          <w:rFonts w:ascii="Tenorite Display" w:hAnsi="Tenorite Display" w:cs="Arial"/>
          <w:b/>
          <w:bCs/>
          <w:color w:val="auto"/>
          <w:sz w:val="22"/>
          <w:szCs w:val="22"/>
        </w:rPr>
        <w:t>.3 Metadatos Operacionales</w:t>
      </w:r>
      <w:bookmarkEnd w:id="21"/>
    </w:p>
    <w:p w:rsidRPr="00966B7B" w:rsidR="00966B7B" w:rsidP="00966B7B" w:rsidRDefault="00966B7B" w14:paraId="4119B82D" w14:textId="77777777">
      <w:pPr>
        <w:rPr>
          <w:rFonts w:ascii="Tenorite Display" w:hAnsi="Tenorite Display" w:cs="Arial"/>
          <w:b/>
          <w:bCs/>
          <w:sz w:val="20"/>
        </w:rPr>
      </w:pPr>
    </w:p>
    <w:p w:rsidRPr="00566C2A" w:rsidR="00966B7B" w:rsidRDefault="00966B7B" w14:paraId="12BB6BFE" w14:textId="77777777">
      <w:pPr>
        <w:pStyle w:val="Prrafodelista"/>
        <w:numPr>
          <w:ilvl w:val="0"/>
          <w:numId w:val="12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Incluir información de ejecución de pipelines: fecha, responsable, tiempo de carga, volumen procesado, errores.</w:t>
      </w:r>
    </w:p>
    <w:p w:rsidRPr="00566C2A" w:rsidR="00966B7B" w:rsidRDefault="00966B7B" w14:paraId="713BE8AE" w14:textId="77777777">
      <w:pPr>
        <w:pStyle w:val="Prrafodelista"/>
        <w:numPr>
          <w:ilvl w:val="0"/>
          <w:numId w:val="12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Documentar frecuencia de actualización (batch, streaming, tiempo real).</w:t>
      </w:r>
    </w:p>
    <w:p w:rsidRPr="00566C2A" w:rsidR="00966B7B" w:rsidRDefault="00966B7B" w14:paraId="004F193A" w14:textId="77777777">
      <w:pPr>
        <w:pStyle w:val="Prrafodelista"/>
        <w:numPr>
          <w:ilvl w:val="0"/>
          <w:numId w:val="12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Registrar indicadores de calidad aplicados y resultados obtenidos.</w:t>
      </w:r>
    </w:p>
    <w:p w:rsidRPr="00966B7B" w:rsidR="00966B7B" w:rsidP="00966B7B" w:rsidRDefault="00966B7B" w14:paraId="75876EAE" w14:textId="77777777">
      <w:pPr>
        <w:rPr>
          <w:rFonts w:ascii="Tenorite Display" w:hAnsi="Tenorite Display" w:cs="Arial"/>
          <w:b/>
          <w:bCs/>
          <w:sz w:val="20"/>
        </w:rPr>
      </w:pPr>
    </w:p>
    <w:p w:rsidRPr="00566C2A" w:rsidR="00966B7B" w:rsidP="00566C2A" w:rsidRDefault="09ACDFC9" w14:paraId="56C65B42" w14:textId="6850FC8C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bookmarkStart w:name="_Toc206161046" w:id="22"/>
      <w:r w:rsidRPr="2EAA90CF">
        <w:rPr>
          <w:rFonts w:ascii="Tenorite Display" w:hAnsi="Tenorite Display" w:cs="Arial"/>
          <w:b/>
          <w:bCs/>
          <w:color w:val="auto"/>
          <w:sz w:val="22"/>
          <w:szCs w:val="22"/>
        </w:rPr>
        <w:t>10</w:t>
      </w:r>
      <w:r w:rsidRPr="2EAA90CF" w:rsidR="00966B7B">
        <w:rPr>
          <w:rFonts w:ascii="Tenorite Display" w:hAnsi="Tenorite Display" w:cs="Arial"/>
          <w:b/>
          <w:bCs/>
          <w:color w:val="auto"/>
          <w:sz w:val="22"/>
          <w:szCs w:val="22"/>
        </w:rPr>
        <w:t>.4 Gobierno Activo de Metadatos</w:t>
      </w:r>
      <w:bookmarkEnd w:id="22"/>
    </w:p>
    <w:p w:rsidRPr="00966B7B" w:rsidR="00966B7B" w:rsidP="00966B7B" w:rsidRDefault="00966B7B" w14:paraId="12A7DE5A" w14:textId="77777777">
      <w:pPr>
        <w:rPr>
          <w:rFonts w:ascii="Tenorite Display" w:hAnsi="Tenorite Display" w:cs="Arial"/>
          <w:b/>
          <w:bCs/>
          <w:sz w:val="20"/>
        </w:rPr>
      </w:pPr>
    </w:p>
    <w:p w:rsidRPr="00566C2A" w:rsidR="00966B7B" w:rsidRDefault="00966B7B" w14:paraId="4D09E156" w14:textId="77777777">
      <w:pPr>
        <w:pStyle w:val="Prrafodelista"/>
        <w:numPr>
          <w:ilvl w:val="0"/>
          <w:numId w:val="13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Los metadatos deben mantenerse actualizados y auditados de manera continua.</w:t>
      </w:r>
    </w:p>
    <w:p w:rsidRPr="00566C2A" w:rsidR="00966B7B" w:rsidRDefault="00966B7B" w14:paraId="6B7BD321" w14:textId="58E060F0">
      <w:pPr>
        <w:pStyle w:val="Prrafodelista"/>
        <w:numPr>
          <w:ilvl w:val="0"/>
          <w:numId w:val="13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Los cambios en metadatos deberán pasar por el flujo de gestión de cambios de datos.</w:t>
      </w:r>
    </w:p>
    <w:p w:rsidRPr="00566C2A" w:rsidR="00966B7B" w:rsidRDefault="00966B7B" w14:paraId="51A536AD" w14:textId="77777777">
      <w:pPr>
        <w:pStyle w:val="Prrafodelista"/>
        <w:numPr>
          <w:ilvl w:val="0"/>
          <w:numId w:val="13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La actualización de metadatos será responsabilidad compartida entre ingenieros de datos (parte técnica) y Data Stewards (parte de negocio).</w:t>
      </w:r>
    </w:p>
    <w:p w:rsidRPr="00966B7B" w:rsidR="00966B7B" w:rsidP="00966B7B" w:rsidRDefault="00966B7B" w14:paraId="4A2F5CAB" w14:textId="77777777">
      <w:pPr>
        <w:rPr>
          <w:rFonts w:ascii="Tenorite Display" w:hAnsi="Tenorite Display" w:cs="Arial"/>
          <w:b/>
          <w:bCs/>
          <w:sz w:val="20"/>
        </w:rPr>
      </w:pPr>
    </w:p>
    <w:p w:rsidRPr="00566C2A" w:rsidR="00966B7B" w:rsidP="00566C2A" w:rsidRDefault="33C22587" w14:paraId="1602F373" w14:textId="28DEF344">
      <w:pPr>
        <w:pStyle w:val="Ttulo2"/>
        <w:numPr>
          <w:ilvl w:val="0"/>
          <w:numId w:val="0"/>
        </w:numPr>
        <w:ind w:left="576"/>
        <w:rPr>
          <w:rFonts w:ascii="Tenorite Display" w:hAnsi="Tenorite Display" w:cs="Arial"/>
          <w:b/>
          <w:bCs/>
          <w:color w:val="auto"/>
          <w:sz w:val="22"/>
          <w:szCs w:val="22"/>
        </w:rPr>
      </w:pPr>
      <w:bookmarkStart w:name="_Toc206161047" w:id="23"/>
      <w:r w:rsidRPr="2EAA90CF">
        <w:rPr>
          <w:rFonts w:ascii="Tenorite Display" w:hAnsi="Tenorite Display" w:cs="Arial"/>
          <w:b/>
          <w:bCs/>
          <w:color w:val="auto"/>
          <w:sz w:val="22"/>
          <w:szCs w:val="22"/>
        </w:rPr>
        <w:t>10</w:t>
      </w:r>
      <w:r w:rsidRPr="2EAA90CF" w:rsidR="00966B7B">
        <w:rPr>
          <w:rFonts w:ascii="Tenorite Display" w:hAnsi="Tenorite Display" w:cs="Arial"/>
          <w:b/>
          <w:bCs/>
          <w:color w:val="auto"/>
          <w:sz w:val="22"/>
          <w:szCs w:val="22"/>
        </w:rPr>
        <w:t>.</w:t>
      </w:r>
      <w:r w:rsidRPr="2EAA90CF" w:rsidR="00BE04AA">
        <w:rPr>
          <w:rFonts w:ascii="Tenorite Display" w:hAnsi="Tenorite Display" w:cs="Arial"/>
          <w:b/>
          <w:bCs/>
          <w:color w:val="auto"/>
          <w:sz w:val="22"/>
          <w:szCs w:val="22"/>
        </w:rPr>
        <w:t>5</w:t>
      </w:r>
      <w:r w:rsidRPr="2EAA90CF" w:rsidR="00966B7B">
        <w:rPr>
          <w:rFonts w:ascii="Tenorite Display" w:hAnsi="Tenorite Display" w:cs="Arial"/>
          <w:b/>
          <w:bCs/>
          <w:color w:val="auto"/>
          <w:sz w:val="22"/>
          <w:szCs w:val="22"/>
        </w:rPr>
        <w:t xml:space="preserve"> Uso de Metadatos para Procesos Metadata-Driven</w:t>
      </w:r>
      <w:bookmarkEnd w:id="23"/>
    </w:p>
    <w:p w:rsidRPr="00966B7B" w:rsidR="00966B7B" w:rsidP="00966B7B" w:rsidRDefault="00966B7B" w14:paraId="0A4248C4" w14:textId="77777777">
      <w:pPr>
        <w:rPr>
          <w:rFonts w:ascii="Tenorite Display" w:hAnsi="Tenorite Display" w:cs="Arial"/>
          <w:b/>
          <w:bCs/>
          <w:sz w:val="20"/>
        </w:rPr>
      </w:pPr>
    </w:p>
    <w:p w:rsidR="00566C2A" w:rsidRDefault="00966B7B" w14:paraId="6F4776B3" w14:textId="77777777">
      <w:pPr>
        <w:pStyle w:val="Prrafodelista"/>
        <w:numPr>
          <w:ilvl w:val="0"/>
          <w:numId w:val="13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Toda carga, transformación o publicación de datos deberá configurarse a partir de metadatos, evitando parametrización manual.</w:t>
      </w:r>
    </w:p>
    <w:p w:rsidRPr="00566C2A" w:rsidR="00966B7B" w:rsidRDefault="00966B7B" w14:paraId="360F74F4" w14:textId="7CEB707D">
      <w:pPr>
        <w:pStyle w:val="Prrafodelista"/>
        <w:numPr>
          <w:ilvl w:val="0"/>
          <w:numId w:val="13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Los procesos de linaje, control de calidad y auditoría deberán habilitarse automáticamente mediante metadatos.</w:t>
      </w:r>
    </w:p>
    <w:p w:rsidRPr="00566C2A" w:rsidR="00BD0E9D" w:rsidRDefault="00966B7B" w14:paraId="729FB490" w14:textId="385B58F1">
      <w:pPr>
        <w:pStyle w:val="Prrafodelista"/>
        <w:numPr>
          <w:ilvl w:val="0"/>
          <w:numId w:val="13"/>
        </w:numPr>
        <w:ind w:left="936"/>
        <w:rPr>
          <w:rFonts w:ascii="Tenorite Display" w:hAnsi="Tenorite Display" w:cs="Arial"/>
          <w:sz w:val="22"/>
          <w:szCs w:val="22"/>
        </w:rPr>
      </w:pPr>
      <w:r w:rsidRPr="00566C2A">
        <w:rPr>
          <w:rFonts w:ascii="Tenorite Display" w:hAnsi="Tenorite Display" w:cs="Arial"/>
          <w:sz w:val="22"/>
          <w:szCs w:val="22"/>
        </w:rPr>
        <w:t>El enfoque metadata-driven es obligatorio para la generación de reportes de trazabilidad y para habilitar modelos de autoservicio.</w:t>
      </w:r>
    </w:p>
    <w:p w:rsidRPr="001A088D" w:rsidR="00477771" w:rsidP="00BD0E9D" w:rsidRDefault="00477771" w14:paraId="47B1487E" w14:textId="77777777">
      <w:pPr>
        <w:rPr>
          <w:rFonts w:ascii="Tenorite Display" w:hAnsi="Tenorite Display" w:cs="Arial"/>
          <w:b/>
          <w:bCs/>
          <w:sz w:val="20"/>
        </w:rPr>
      </w:pPr>
    </w:p>
    <w:p w:rsidR="0098658B" w:rsidRDefault="001B7D89" w14:paraId="73282D2B" w14:textId="5FE0B507">
      <w:pPr>
        <w:pStyle w:val="Prrafodelista"/>
        <w:numPr>
          <w:ilvl w:val="0"/>
          <w:numId w:val="18"/>
        </w:numPr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6161048" w:id="24"/>
      <w:r>
        <w:rPr>
          <w:rFonts w:ascii="Tenorite Display" w:hAnsi="Tenorite Display"/>
          <w:b/>
          <w:bCs/>
          <w:sz w:val="22"/>
          <w:szCs w:val="22"/>
        </w:rPr>
        <w:t>CICLO DE VIDA</w:t>
      </w:r>
      <w:bookmarkEnd w:id="24"/>
    </w:p>
    <w:p w:rsidR="0098658B" w:rsidP="0098658B" w:rsidRDefault="0098658B" w14:paraId="6E63304B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1B7D89" w:rsidR="001B7D89" w:rsidRDefault="001B7D89" w14:paraId="6A23414D" w14:textId="77777777">
      <w:pPr>
        <w:pStyle w:val="Prrafodelista"/>
        <w:numPr>
          <w:ilvl w:val="0"/>
          <w:numId w:val="7"/>
        </w:numPr>
        <w:rPr>
          <w:rFonts w:ascii="Tenorite Display" w:hAnsi="Tenorite Display"/>
          <w:sz w:val="22"/>
          <w:szCs w:val="22"/>
        </w:rPr>
      </w:pPr>
      <w:r w:rsidRPr="001B7D89">
        <w:rPr>
          <w:rFonts w:ascii="Tenorite Display" w:hAnsi="Tenorite Display"/>
          <w:b/>
          <w:bCs/>
          <w:sz w:val="22"/>
          <w:szCs w:val="22"/>
        </w:rPr>
        <w:t>Ingesta:</w:t>
      </w:r>
      <w:r w:rsidRPr="001B7D89">
        <w:rPr>
          <w:rFonts w:ascii="Tenorite Display" w:hAnsi="Tenorite Display"/>
          <w:sz w:val="22"/>
          <w:szCs w:val="22"/>
        </w:rPr>
        <w:t xml:space="preserve"> Todo dato ingresado al Data Lake debe ser descrito en Unity Catalog.</w:t>
      </w:r>
    </w:p>
    <w:p w:rsidRPr="001B7D89" w:rsidR="001B7D89" w:rsidRDefault="001B7D89" w14:paraId="6FB80276" w14:textId="77777777">
      <w:pPr>
        <w:pStyle w:val="Prrafodelista"/>
        <w:numPr>
          <w:ilvl w:val="0"/>
          <w:numId w:val="7"/>
        </w:numPr>
        <w:rPr>
          <w:rFonts w:ascii="Tenorite Display" w:hAnsi="Tenorite Display"/>
          <w:sz w:val="22"/>
          <w:szCs w:val="22"/>
        </w:rPr>
      </w:pPr>
      <w:r w:rsidRPr="001B7D89">
        <w:rPr>
          <w:rFonts w:ascii="Tenorite Display" w:hAnsi="Tenorite Display"/>
          <w:b/>
          <w:bCs/>
          <w:sz w:val="22"/>
          <w:szCs w:val="22"/>
        </w:rPr>
        <w:t xml:space="preserve">Transformación: </w:t>
      </w:r>
      <w:r w:rsidRPr="001B7D89">
        <w:rPr>
          <w:rFonts w:ascii="Tenorite Display" w:hAnsi="Tenorite Display"/>
          <w:sz w:val="22"/>
          <w:szCs w:val="22"/>
        </w:rPr>
        <w:t>Se debe aplicar procesamiento controlado en Delta Lake, con reglas documentadas en metadatos.</w:t>
      </w:r>
    </w:p>
    <w:p w:rsidRPr="001B7D89" w:rsidR="001B7D89" w:rsidRDefault="001B7D89" w14:paraId="10B599A3" w14:textId="77777777">
      <w:pPr>
        <w:pStyle w:val="Prrafodelista"/>
        <w:numPr>
          <w:ilvl w:val="0"/>
          <w:numId w:val="7"/>
        </w:numPr>
        <w:rPr>
          <w:rFonts w:ascii="Tenorite Display" w:hAnsi="Tenorite Display"/>
          <w:sz w:val="22"/>
          <w:szCs w:val="22"/>
        </w:rPr>
      </w:pPr>
      <w:r w:rsidRPr="001B7D89">
        <w:rPr>
          <w:rFonts w:ascii="Tenorite Display" w:hAnsi="Tenorite Display"/>
          <w:b/>
          <w:bCs/>
          <w:sz w:val="22"/>
          <w:szCs w:val="22"/>
        </w:rPr>
        <w:t>Consumo:</w:t>
      </w:r>
      <w:r w:rsidRPr="001B7D89">
        <w:rPr>
          <w:rFonts w:ascii="Tenorite Display" w:hAnsi="Tenorite Display"/>
          <w:sz w:val="22"/>
          <w:szCs w:val="22"/>
        </w:rPr>
        <w:t xml:space="preserve"> Solo se podrán consumir datasets publicados con linaje completo y metadatos actualizados.</w:t>
      </w:r>
    </w:p>
    <w:p w:rsidRPr="001B7D89" w:rsidR="001B7D89" w:rsidRDefault="001B7D89" w14:paraId="3A0FED1B" w14:textId="558E9AB3">
      <w:pPr>
        <w:pStyle w:val="Prrafodelista"/>
        <w:numPr>
          <w:ilvl w:val="0"/>
          <w:numId w:val="7"/>
        </w:numPr>
        <w:rPr>
          <w:rFonts w:ascii="Tenorite Display" w:hAnsi="Tenorite Display"/>
          <w:sz w:val="22"/>
          <w:szCs w:val="22"/>
        </w:rPr>
      </w:pPr>
      <w:r w:rsidRPr="001B7D89">
        <w:rPr>
          <w:rFonts w:ascii="Tenorite Display" w:hAnsi="Tenorite Display"/>
          <w:b/>
          <w:bCs/>
          <w:sz w:val="22"/>
          <w:szCs w:val="22"/>
        </w:rPr>
        <w:t>Retención y Depuración:</w:t>
      </w:r>
      <w:r w:rsidRPr="001B7D89">
        <w:rPr>
          <w:rFonts w:ascii="Tenorite Display" w:hAnsi="Tenorite Display"/>
          <w:sz w:val="22"/>
          <w:szCs w:val="22"/>
        </w:rPr>
        <w:t xml:space="preserve"> Se definirá la vigencia de datos en función de criterios regulatorios, de negocio y tecnológicos.</w:t>
      </w:r>
    </w:p>
    <w:p w:rsidRPr="00444E1B" w:rsidR="007F60CE" w:rsidP="00444E1B" w:rsidRDefault="007F60CE" w14:paraId="0CE82369" w14:textId="77777777">
      <w:pPr>
        <w:rPr>
          <w:rFonts w:ascii="Tenorite Display" w:hAnsi="Tenorite Display"/>
          <w:b/>
          <w:bCs/>
          <w:sz w:val="22"/>
          <w:szCs w:val="22"/>
        </w:rPr>
      </w:pPr>
    </w:p>
    <w:p w:rsidRPr="00C6008C" w:rsidR="00C6008C" w:rsidRDefault="00C6008C" w14:paraId="49EF1B9B" w14:textId="2511240F">
      <w:pPr>
        <w:pStyle w:val="Prrafodelista"/>
        <w:numPr>
          <w:ilvl w:val="0"/>
          <w:numId w:val="18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6161049" w:id="25"/>
      <w:r w:rsidRPr="00C6008C">
        <w:rPr>
          <w:rFonts w:ascii="Tenorite Display" w:hAnsi="Tenorite Display"/>
          <w:b/>
          <w:bCs/>
          <w:sz w:val="22"/>
          <w:szCs w:val="22"/>
        </w:rPr>
        <w:t>MONITOREO</w:t>
      </w:r>
      <w:bookmarkEnd w:id="25"/>
    </w:p>
    <w:p w:rsidR="00C6008C" w:rsidP="0045689C" w:rsidRDefault="00C6008C" w14:paraId="755E7874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FC707E" w:rsidR="00FC707E" w:rsidRDefault="00FC707E" w14:paraId="01633D5F" w14:textId="77777777">
      <w:pPr>
        <w:pStyle w:val="Prrafodelista"/>
        <w:numPr>
          <w:ilvl w:val="0"/>
          <w:numId w:val="8"/>
        </w:numPr>
        <w:jc w:val="both"/>
        <w:rPr>
          <w:rFonts w:ascii="Tenorite Display" w:hAnsi="Tenorite Display"/>
          <w:sz w:val="22"/>
          <w:szCs w:val="22"/>
        </w:rPr>
      </w:pPr>
      <w:r w:rsidRPr="00FC707E">
        <w:rPr>
          <w:rFonts w:ascii="Tenorite Display" w:hAnsi="Tenorite Display"/>
          <w:sz w:val="22"/>
          <w:szCs w:val="22"/>
        </w:rPr>
        <w:t>Métricas de calidad, uso y rendimiento de datos documentadas en el catálogo.</w:t>
      </w:r>
    </w:p>
    <w:p w:rsidRPr="00FC707E" w:rsidR="00FC707E" w:rsidRDefault="00FC707E" w14:paraId="5204AC99" w14:textId="77777777">
      <w:pPr>
        <w:pStyle w:val="Prrafodelista"/>
        <w:numPr>
          <w:ilvl w:val="0"/>
          <w:numId w:val="8"/>
        </w:numPr>
        <w:jc w:val="both"/>
        <w:rPr>
          <w:rFonts w:ascii="Tenorite Display" w:hAnsi="Tenorite Display"/>
          <w:sz w:val="22"/>
          <w:szCs w:val="22"/>
        </w:rPr>
      </w:pPr>
      <w:r w:rsidRPr="00FC707E">
        <w:rPr>
          <w:rFonts w:ascii="Tenorite Display" w:hAnsi="Tenorite Display"/>
          <w:sz w:val="22"/>
          <w:szCs w:val="22"/>
        </w:rPr>
        <w:t>Auditoría periódica de accesos y transformaciones.</w:t>
      </w:r>
    </w:p>
    <w:p w:rsidRPr="00FC707E" w:rsidR="00654E0A" w:rsidRDefault="00FC707E" w14:paraId="7571247E" w14:textId="761917B3">
      <w:pPr>
        <w:pStyle w:val="Prrafodelista"/>
        <w:numPr>
          <w:ilvl w:val="0"/>
          <w:numId w:val="8"/>
        </w:numPr>
        <w:jc w:val="both"/>
        <w:rPr>
          <w:rFonts w:ascii="Tenorite Display" w:hAnsi="Tenorite Display"/>
          <w:sz w:val="22"/>
          <w:szCs w:val="22"/>
        </w:rPr>
      </w:pPr>
      <w:r w:rsidRPr="36D4115B" w:rsidR="00FC707E">
        <w:rPr>
          <w:rFonts w:ascii="Tenorite Display" w:hAnsi="Tenorite Display"/>
          <w:sz w:val="22"/>
          <w:szCs w:val="22"/>
        </w:rPr>
        <w:t>Alertas automáticas ante fallos en reglas de calidad o incumplimiento de políticas de metadatos.</w:t>
      </w:r>
    </w:p>
    <w:p w:rsidRPr="003A3B62" w:rsidR="003A3B62" w:rsidP="003A3B62" w:rsidRDefault="003A3B62" w14:paraId="3C8AEA8F" w14:textId="77777777">
      <w:pPr>
        <w:ind w:left="360"/>
        <w:jc w:val="both"/>
        <w:rPr>
          <w:rFonts w:ascii="Tenorite Display" w:hAnsi="Tenorite Display"/>
          <w:sz w:val="22"/>
          <w:szCs w:val="22"/>
        </w:rPr>
      </w:pPr>
    </w:p>
    <w:p w:rsidRPr="009777B5" w:rsidR="005826C7" w:rsidRDefault="635044AE" w14:paraId="57151717" w14:textId="53017957">
      <w:pPr>
        <w:pStyle w:val="Prrafodelista"/>
        <w:numPr>
          <w:ilvl w:val="0"/>
          <w:numId w:val="18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6161050" w:id="26"/>
      <w:r w:rsidRPr="4BDDB41E">
        <w:rPr>
          <w:rFonts w:ascii="Tenorite Display" w:hAnsi="Tenorite Display"/>
          <w:b/>
          <w:bCs/>
          <w:sz w:val="22"/>
          <w:szCs w:val="22"/>
        </w:rPr>
        <w:t>REFERENCIA</w:t>
      </w:r>
      <w:bookmarkEnd w:id="26"/>
    </w:p>
    <w:p w:rsidRPr="009777B5" w:rsidR="00943DE5" w:rsidP="00943DE5" w:rsidRDefault="00943DE5" w14:paraId="0CCAED19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775B54" w:rsidR="00775B54" w:rsidRDefault="00FC707E" w14:paraId="2A4A3599" w14:textId="77777777">
      <w:pPr>
        <w:pStyle w:val="Prrafodelista"/>
        <w:numPr>
          <w:ilvl w:val="0"/>
          <w:numId w:val="9"/>
        </w:numPr>
        <w:rPr>
          <w:rFonts w:ascii="Tenorite Display" w:hAnsi="Tenorite Display"/>
          <w:b/>
          <w:bCs/>
          <w:sz w:val="22"/>
          <w:szCs w:val="22"/>
        </w:rPr>
      </w:pPr>
      <w:r w:rsidRPr="00FC707E">
        <w:rPr>
          <w:rFonts w:ascii="Tenorite Display" w:hAnsi="Tenorite Display" w:cs="Arial"/>
          <w:color w:val="000000" w:themeColor="text1"/>
          <w:sz w:val="22"/>
          <w:szCs w:val="22"/>
        </w:rPr>
        <w:t>DG-POL-PCGD-MINS-001-Política Corporativa de Gobierno de Datos. </w:t>
      </w:r>
    </w:p>
    <w:p w:rsidRPr="00775B54" w:rsidR="00775B54" w:rsidRDefault="00775B54" w14:paraId="493B9A79" w14:textId="77777777">
      <w:pPr>
        <w:pStyle w:val="Prrafodelista"/>
        <w:numPr>
          <w:ilvl w:val="0"/>
          <w:numId w:val="9"/>
        </w:numPr>
        <w:rPr>
          <w:rFonts w:ascii="Tenorite Display" w:hAnsi="Tenorite Display"/>
          <w:sz w:val="22"/>
          <w:szCs w:val="22"/>
        </w:rPr>
      </w:pPr>
      <w:r w:rsidRPr="00775B54">
        <w:rPr>
          <w:rFonts w:ascii="Tenorite Display" w:hAnsi="Tenorite Display"/>
          <w:sz w:val="22"/>
          <w:szCs w:val="22"/>
        </w:rPr>
        <w:t>DG-POL-PCCD-MINS-001-Política Corporativa de Calidad de Datos. </w:t>
      </w:r>
    </w:p>
    <w:p w:rsidRPr="00775B54" w:rsidR="00775B54" w:rsidRDefault="00775B54" w14:paraId="0EA1F957" w14:textId="77777777">
      <w:pPr>
        <w:pStyle w:val="Prrafodelista"/>
        <w:numPr>
          <w:ilvl w:val="0"/>
          <w:numId w:val="9"/>
        </w:numPr>
        <w:rPr>
          <w:rFonts w:ascii="Tenorite Display" w:hAnsi="Tenorite Display"/>
          <w:sz w:val="22"/>
          <w:szCs w:val="22"/>
        </w:rPr>
      </w:pPr>
      <w:r w:rsidRPr="00775B54">
        <w:rPr>
          <w:rFonts w:ascii="Tenorite Display" w:hAnsi="Tenorite Display"/>
          <w:sz w:val="22"/>
          <w:szCs w:val="22"/>
        </w:rPr>
        <w:t>DG-MAN-INGS-MINS-001-Procedimiento de Ingesta con Calidad y Seguridad de Datos. </w:t>
      </w:r>
    </w:p>
    <w:p w:rsidRPr="00775B54" w:rsidR="00775B54" w:rsidRDefault="00775B54" w14:paraId="76E728DD" w14:textId="77777777">
      <w:pPr>
        <w:pStyle w:val="Prrafodelista"/>
        <w:numPr>
          <w:ilvl w:val="0"/>
          <w:numId w:val="9"/>
        </w:numPr>
        <w:rPr>
          <w:rFonts w:ascii="Tenorite Display" w:hAnsi="Tenorite Display"/>
          <w:sz w:val="22"/>
          <w:szCs w:val="22"/>
        </w:rPr>
      </w:pPr>
      <w:r w:rsidRPr="00775B54">
        <w:rPr>
          <w:rFonts w:ascii="Tenorite Display" w:hAnsi="Tenorite Display"/>
          <w:sz w:val="22"/>
          <w:szCs w:val="22"/>
        </w:rPr>
        <w:t>DG-PRO-PCCD-MINS-001-Procedimiento Corporativo de Calidad de Datos. </w:t>
      </w:r>
    </w:p>
    <w:p w:rsidRPr="00FC707E" w:rsidR="006C393D" w:rsidP="1EBF4B2E" w:rsidRDefault="006C393D" w14:paraId="2E978043" w14:textId="51AE337C">
      <w:pPr>
        <w:ind w:left="708"/>
        <w:rPr>
          <w:rFonts w:ascii="Tenorite Display" w:hAnsi="Tenorite Display"/>
          <w:b/>
          <w:bCs/>
          <w:sz w:val="22"/>
          <w:szCs w:val="22"/>
        </w:rPr>
      </w:pPr>
    </w:p>
    <w:p w:rsidRPr="009777B5" w:rsidR="00943DE5" w:rsidP="00943DE5" w:rsidRDefault="00943DE5" w14:paraId="24971ABD" w14:textId="77777777">
      <w:pPr>
        <w:jc w:val="both"/>
        <w:rPr>
          <w:rFonts w:ascii="Tenorite Display" w:hAnsi="Tenorite Display"/>
          <w:b/>
          <w:bCs/>
          <w:sz w:val="22"/>
          <w:szCs w:val="22"/>
        </w:rPr>
      </w:pPr>
    </w:p>
    <w:p w:rsidRPr="009777B5" w:rsidR="005826C7" w:rsidRDefault="635044AE" w14:paraId="587238DF" w14:textId="5516D249">
      <w:pPr>
        <w:pStyle w:val="Prrafodelista"/>
        <w:numPr>
          <w:ilvl w:val="0"/>
          <w:numId w:val="18"/>
        </w:numPr>
        <w:jc w:val="both"/>
        <w:outlineLvl w:val="0"/>
        <w:rPr>
          <w:rFonts w:ascii="Tenorite Display" w:hAnsi="Tenorite Display"/>
          <w:b/>
          <w:bCs/>
          <w:sz w:val="22"/>
          <w:szCs w:val="22"/>
        </w:rPr>
      </w:pPr>
      <w:bookmarkStart w:name="_Toc206161051" w:id="27"/>
      <w:r w:rsidRPr="4BDDB41E">
        <w:rPr>
          <w:rFonts w:ascii="Tenorite Display" w:hAnsi="Tenorite Display"/>
          <w:b/>
          <w:bCs/>
          <w:sz w:val="22"/>
          <w:szCs w:val="22"/>
        </w:rPr>
        <w:t>CONTROL DE VERSIONES</w:t>
      </w:r>
      <w:bookmarkEnd w:id="27"/>
    </w:p>
    <w:p w:rsidRPr="009777B5" w:rsidR="00B30EC4" w:rsidP="00B30EC4" w:rsidRDefault="00B30EC4" w14:paraId="5E0FE4E7" w14:textId="77777777">
      <w:pPr>
        <w:rPr>
          <w:rFonts w:ascii="Tenorite Display" w:hAnsi="Tenorite Display" w:cs="Arial"/>
          <w:b/>
          <w:bCs/>
          <w:sz w:val="22"/>
          <w:szCs w:val="22"/>
        </w:rPr>
      </w:pPr>
    </w:p>
    <w:tbl>
      <w:tblPr>
        <w:tblStyle w:val="Tablaconcuadrcula"/>
        <w:tblW w:w="8335" w:type="dxa"/>
        <w:tblLook w:val="04A0" w:firstRow="1" w:lastRow="0" w:firstColumn="1" w:lastColumn="0" w:noHBand="0" w:noVBand="1"/>
      </w:tblPr>
      <w:tblGrid>
        <w:gridCol w:w="1105"/>
        <w:gridCol w:w="1485"/>
        <w:gridCol w:w="1515"/>
        <w:gridCol w:w="2205"/>
        <w:gridCol w:w="2025"/>
      </w:tblGrid>
      <w:tr w:rsidRPr="009777B5" w:rsidR="00943DE5" w:rsidTr="2EAA90CF" w14:paraId="402D95B3" w14:textId="77777777">
        <w:tc>
          <w:tcPr>
            <w:tcW w:w="1105" w:type="dxa"/>
            <w:hideMark/>
          </w:tcPr>
          <w:p w:rsidRPr="009777B5" w:rsidR="00943DE5" w:rsidP="006C66FC" w:rsidRDefault="00943DE5" w14:paraId="25F32C43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1485" w:type="dxa"/>
            <w:hideMark/>
          </w:tcPr>
          <w:p w:rsidRPr="009777B5" w:rsidR="00943DE5" w:rsidP="006C66FC" w:rsidRDefault="00943DE5" w14:paraId="7CF5D72F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515" w:type="dxa"/>
            <w:hideMark/>
          </w:tcPr>
          <w:p w:rsidRPr="009777B5" w:rsidR="00943DE5" w:rsidP="006C66FC" w:rsidRDefault="4F3C3032" w14:paraId="7E4D25E6" w14:textId="12EA2EC5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4BDDB41E">
              <w:rPr>
                <w:rFonts w:ascii="Tenorite Display" w:hAnsi="Tenorite Display"/>
                <w:b/>
                <w:bCs/>
                <w:sz w:val="22"/>
                <w:szCs w:val="22"/>
              </w:rPr>
              <w:t>Responsabl</w:t>
            </w:r>
            <w:r w:rsidRPr="4BDDB41E" w:rsidR="6C6DBCF1">
              <w:rPr>
                <w:rFonts w:ascii="Tenorite Display" w:hAnsi="Tenorite Display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205" w:type="dxa"/>
            <w:hideMark/>
          </w:tcPr>
          <w:p w:rsidRPr="009777B5" w:rsidR="00943DE5" w:rsidP="006C66FC" w:rsidRDefault="00943DE5" w14:paraId="70B3E442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Cambios Realizados</w:t>
            </w:r>
          </w:p>
        </w:tc>
        <w:tc>
          <w:tcPr>
            <w:tcW w:w="2025" w:type="dxa"/>
            <w:hideMark/>
          </w:tcPr>
          <w:p w:rsidRPr="009777B5" w:rsidR="00943DE5" w:rsidP="006C66FC" w:rsidRDefault="00943DE5" w14:paraId="4048B3FC" w14:textId="77777777">
            <w:pPr>
              <w:spacing w:after="160" w:line="278" w:lineRule="auto"/>
              <w:jc w:val="both"/>
              <w:rPr>
                <w:rFonts w:ascii="Tenorite Display" w:hAnsi="Tenorite Display"/>
                <w:b/>
                <w:bCs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b/>
                <w:bCs/>
                <w:sz w:val="22"/>
                <w:szCs w:val="22"/>
              </w:rPr>
              <w:t>Aprobado por</w:t>
            </w:r>
          </w:p>
        </w:tc>
      </w:tr>
      <w:tr w:rsidRPr="009777B5" w:rsidR="00943DE5" w:rsidTr="2EAA90CF" w14:paraId="156467A5" w14:textId="77777777">
        <w:tc>
          <w:tcPr>
            <w:tcW w:w="1105" w:type="dxa"/>
            <w:hideMark/>
          </w:tcPr>
          <w:p w:rsidRPr="009777B5" w:rsidR="00943DE5" w:rsidP="006C66FC" w:rsidRDefault="00943DE5" w14:paraId="2FD4D4FC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1.0</w:t>
            </w:r>
          </w:p>
        </w:tc>
        <w:tc>
          <w:tcPr>
            <w:tcW w:w="1485" w:type="dxa"/>
            <w:hideMark/>
          </w:tcPr>
          <w:p w:rsidRPr="009777B5" w:rsidR="00943DE5" w:rsidP="006C66FC" w:rsidRDefault="103291C9" w14:paraId="12FBA30A" w14:textId="34B2798B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2EAA90CF">
              <w:rPr>
                <w:rFonts w:ascii="Tenorite Display" w:hAnsi="Tenorite Display"/>
                <w:sz w:val="22"/>
                <w:szCs w:val="22"/>
              </w:rPr>
              <w:t>22</w:t>
            </w:r>
            <w:r w:rsidRPr="2EAA90CF" w:rsidR="29D66FBF">
              <w:rPr>
                <w:rFonts w:ascii="Tenorite Display" w:hAnsi="Tenorite Display"/>
                <w:sz w:val="22"/>
                <w:szCs w:val="22"/>
              </w:rPr>
              <w:t>/</w:t>
            </w:r>
            <w:r w:rsidRPr="2EAA90CF" w:rsidR="000FF027">
              <w:rPr>
                <w:rFonts w:ascii="Tenorite Display" w:hAnsi="Tenorite Display"/>
                <w:sz w:val="22"/>
                <w:szCs w:val="22"/>
              </w:rPr>
              <w:t>08</w:t>
            </w:r>
            <w:r w:rsidRPr="2EAA90CF" w:rsidR="29D66FBF">
              <w:rPr>
                <w:rFonts w:ascii="Tenorite Display" w:hAnsi="Tenorite Display"/>
                <w:sz w:val="22"/>
                <w:szCs w:val="22"/>
              </w:rPr>
              <w:t>/</w:t>
            </w:r>
            <w:r w:rsidRPr="2EAA90CF" w:rsidR="000FF027">
              <w:rPr>
                <w:rFonts w:ascii="Tenorite Display" w:hAnsi="Tenorite Display"/>
                <w:sz w:val="22"/>
                <w:szCs w:val="22"/>
              </w:rPr>
              <w:t>2025</w:t>
            </w:r>
          </w:p>
        </w:tc>
        <w:tc>
          <w:tcPr>
            <w:tcW w:w="1515" w:type="dxa"/>
            <w:hideMark/>
          </w:tcPr>
          <w:p w:rsidRPr="009777B5" w:rsidR="00943DE5" w:rsidP="006C66FC" w:rsidRDefault="004E569F" w14:paraId="5AAA61CA" w14:textId="34E1FC96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Jean Cabrera</w:t>
            </w:r>
          </w:p>
        </w:tc>
        <w:tc>
          <w:tcPr>
            <w:tcW w:w="2205" w:type="dxa"/>
            <w:hideMark/>
          </w:tcPr>
          <w:p w:rsidRPr="009777B5" w:rsidR="00943DE5" w:rsidP="006C66FC" w:rsidRDefault="00943DE5" w14:paraId="55767433" w14:textId="77777777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Versión inicial</w:t>
            </w:r>
          </w:p>
        </w:tc>
        <w:tc>
          <w:tcPr>
            <w:tcW w:w="2025" w:type="dxa"/>
            <w:hideMark/>
          </w:tcPr>
          <w:p w:rsidRPr="009777B5" w:rsidR="00943DE5" w:rsidP="006C66FC" w:rsidRDefault="00943DE5" w14:paraId="3C549EFF" w14:textId="1258774B">
            <w:pPr>
              <w:spacing w:after="160" w:line="278" w:lineRule="auto"/>
              <w:jc w:val="both"/>
              <w:rPr>
                <w:rFonts w:ascii="Tenorite Display" w:hAnsi="Tenorite Display"/>
                <w:sz w:val="22"/>
                <w:szCs w:val="22"/>
              </w:rPr>
            </w:pPr>
            <w:r w:rsidRPr="009777B5">
              <w:rPr>
                <w:rFonts w:ascii="Tenorite Display" w:hAnsi="Tenorite Display"/>
                <w:sz w:val="22"/>
                <w:szCs w:val="22"/>
              </w:rPr>
              <w:t>Comité Directivo</w:t>
            </w:r>
          </w:p>
        </w:tc>
      </w:tr>
    </w:tbl>
    <w:p w:rsidRPr="009777B5" w:rsidR="00B30EC4" w:rsidP="1EBF4B2E" w:rsidRDefault="00B30EC4" w14:paraId="7570F3F6" w14:textId="77777777">
      <w:pPr>
        <w:pStyle w:val="Prrafodelista"/>
        <w:ind w:left="360"/>
        <w:rPr>
          <w:rFonts w:ascii="Tenorite Display" w:hAnsi="Tenorite Display" w:cs="Arial"/>
          <w:b/>
          <w:bCs/>
        </w:rPr>
      </w:pPr>
    </w:p>
    <w:p w:rsidR="1EBF4B2E" w:rsidP="1EBF4B2E" w:rsidRDefault="1EBF4B2E" w14:paraId="5FD1C76F" w14:textId="1E210C25">
      <w:pPr>
        <w:pStyle w:val="Prrafodelista"/>
        <w:ind w:left="360"/>
        <w:rPr>
          <w:rFonts w:ascii="Tenorite Display" w:hAnsi="Tenorite Display" w:cs="Arial"/>
          <w:b/>
          <w:bCs/>
        </w:rPr>
      </w:pPr>
    </w:p>
    <w:p w:rsidRPr="009777B5" w:rsidR="00943DE5" w:rsidRDefault="4F3C3032" w14:paraId="1CC3C127" w14:textId="6079F215">
      <w:pPr>
        <w:pStyle w:val="Prrafodelista"/>
        <w:numPr>
          <w:ilvl w:val="0"/>
          <w:numId w:val="18"/>
        </w:numPr>
        <w:outlineLvl w:val="0"/>
        <w:rPr>
          <w:rFonts w:ascii="Tenorite Display" w:hAnsi="Tenorite Display" w:cs="Arial"/>
          <w:b/>
          <w:bCs/>
        </w:rPr>
      </w:pPr>
      <w:bookmarkStart w:name="_Toc206161052" w:id="28"/>
      <w:r w:rsidRPr="4BDDB41E">
        <w:rPr>
          <w:rFonts w:ascii="Tenorite Display" w:hAnsi="Tenorite Display" w:cs="Arial"/>
          <w:b/>
          <w:bCs/>
        </w:rPr>
        <w:t>APROBACIÓN</w:t>
      </w:r>
      <w:bookmarkEnd w:id="28"/>
    </w:p>
    <w:p w:rsidRPr="009777B5" w:rsidR="00943DE5" w:rsidP="00943DE5" w:rsidRDefault="00943DE5" w14:paraId="657EFE09" w14:textId="77777777">
      <w:pPr>
        <w:rPr>
          <w:rFonts w:ascii="Tenorite Display" w:hAnsi="Tenorite Display" w:cs="Arial"/>
          <w:b/>
          <w:bCs/>
          <w:szCs w:val="24"/>
        </w:rPr>
      </w:pPr>
    </w:p>
    <w:p w:rsidRPr="009777B5" w:rsidR="00943DE5" w:rsidP="00943DE5" w:rsidRDefault="00943DE5" w14:paraId="251499A7" w14:textId="77777777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Esta política ha sido revisada y aprobada por el Comité Directivo y es de cumplimiento obligatorio para toda la organización.</w:t>
      </w:r>
    </w:p>
    <w:p w:rsidRPr="009777B5" w:rsidR="00943DE5" w:rsidP="00943DE5" w:rsidRDefault="00943DE5" w14:paraId="5DAC1018" w14:textId="77777777">
      <w:pPr>
        <w:jc w:val="both"/>
        <w:rPr>
          <w:rFonts w:ascii="Tenorite Display" w:hAnsi="Tenorite Display"/>
          <w:sz w:val="22"/>
          <w:szCs w:val="22"/>
        </w:rPr>
      </w:pPr>
    </w:p>
    <w:p w:rsidRPr="009777B5" w:rsidR="00943DE5" w:rsidP="00943DE5" w:rsidRDefault="00943DE5" w14:paraId="08348885" w14:textId="2FB6ECA8">
      <w:pPr>
        <w:jc w:val="both"/>
        <w:rPr>
          <w:rFonts w:ascii="Tenorite Display" w:hAnsi="Tenorite Display"/>
          <w:sz w:val="22"/>
          <w:szCs w:val="22"/>
        </w:rPr>
      </w:pPr>
      <w:r w:rsidRPr="009777B5">
        <w:rPr>
          <w:rFonts w:ascii="Tenorite Display" w:hAnsi="Tenorite Display"/>
          <w:sz w:val="22"/>
          <w:szCs w:val="22"/>
        </w:rPr>
        <w:t>[Nombre] Comité de Gobierno de Datos [Fecha]</w:t>
      </w:r>
    </w:p>
    <w:p w:rsidR="00B30EC4" w:rsidP="002E3D35" w:rsidRDefault="00B30EC4" w14:paraId="456F3177" w14:textId="77777777">
      <w:pPr>
        <w:pStyle w:val="Prrafodelista"/>
        <w:ind w:left="360"/>
        <w:rPr>
          <w:rFonts w:ascii="Tenorite Display" w:hAnsi="Tenorite Display" w:cs="Arial"/>
          <w:b/>
          <w:bCs/>
          <w:szCs w:val="24"/>
        </w:rPr>
      </w:pPr>
    </w:p>
    <w:p w:rsidR="36D4115B" w:rsidP="36D4115B" w:rsidRDefault="36D4115B" w14:paraId="188E65F5" w14:textId="3F7EE8AF">
      <w:pPr>
        <w:pStyle w:val="Prrafodelista"/>
        <w:ind w:left="360"/>
        <w:rPr>
          <w:rFonts w:ascii="Tenorite Display" w:hAnsi="Tenorite Display" w:cs="Arial"/>
          <w:b w:val="1"/>
          <w:bCs w:val="1"/>
        </w:rPr>
      </w:pPr>
    </w:p>
    <w:p w:rsidRPr="009777B5" w:rsidR="00174CE5" w:rsidRDefault="5938FD51" w14:paraId="35D4F7CC" w14:textId="3A5F3AE3">
      <w:pPr>
        <w:pStyle w:val="Prrafodelista"/>
        <w:numPr>
          <w:ilvl w:val="0"/>
          <w:numId w:val="18"/>
        </w:numPr>
        <w:outlineLvl w:val="0"/>
        <w:rPr>
          <w:rFonts w:ascii="Tenorite Display" w:hAnsi="Tenorite Display" w:cs="Arial"/>
          <w:b/>
          <w:bCs/>
          <w:sz w:val="22"/>
          <w:szCs w:val="22"/>
        </w:rPr>
      </w:pPr>
      <w:bookmarkStart w:name="_Toc206161053" w:id="29"/>
      <w:r w:rsidRPr="4BDDB41E">
        <w:rPr>
          <w:rFonts w:ascii="Tenorite Display" w:hAnsi="Tenorite Display" w:cs="Arial"/>
          <w:b/>
          <w:bCs/>
          <w:sz w:val="22"/>
          <w:szCs w:val="22"/>
        </w:rPr>
        <w:t>VIGENCIA</w:t>
      </w:r>
      <w:bookmarkEnd w:id="29"/>
    </w:p>
    <w:p w:rsidRPr="009777B5" w:rsidR="007670B6" w:rsidP="00174CE5" w:rsidRDefault="007670B6" w14:paraId="54E99D34" w14:textId="77777777">
      <w:pPr>
        <w:rPr>
          <w:rFonts w:ascii="Tenorite Display" w:hAnsi="Tenorite Display" w:cs="Arial"/>
          <w:sz w:val="22"/>
          <w:szCs w:val="22"/>
        </w:rPr>
      </w:pPr>
    </w:p>
    <w:p w:rsidRPr="009777B5" w:rsidR="00174CE5" w:rsidP="00084D84" w:rsidRDefault="00174CE5" w14:paraId="46331B56" w14:textId="5D2021D3">
      <w:pPr>
        <w:jc w:val="both"/>
        <w:rPr>
          <w:rFonts w:ascii="Tenorite Display" w:hAnsi="Tenorite Display" w:cs="Arial"/>
          <w:sz w:val="22"/>
          <w:szCs w:val="22"/>
        </w:rPr>
      </w:pPr>
      <w:r w:rsidRPr="009777B5">
        <w:rPr>
          <w:rFonts w:ascii="Tenorite Display" w:hAnsi="Tenorite Display" w:cs="Arial"/>
          <w:sz w:val="22"/>
          <w:szCs w:val="22"/>
        </w:rPr>
        <w:t>Est</w:t>
      </w:r>
      <w:r w:rsidRPr="009777B5" w:rsidR="00581394">
        <w:rPr>
          <w:rFonts w:ascii="Tenorite Display" w:hAnsi="Tenorite Display" w:cs="Arial"/>
          <w:sz w:val="22"/>
          <w:szCs w:val="22"/>
        </w:rPr>
        <w:t xml:space="preserve">e lineamiento </w:t>
      </w:r>
      <w:r w:rsidRPr="009777B5">
        <w:rPr>
          <w:rFonts w:ascii="Tenorite Display" w:hAnsi="Tenorite Display" w:cs="Arial"/>
          <w:sz w:val="22"/>
          <w:szCs w:val="22"/>
        </w:rPr>
        <w:t>entra en vigor a partir de su aprobación formal y permanecerá vigente hasta su reemplazo o derogación.</w:t>
      </w:r>
    </w:p>
    <w:p w:rsidRPr="009777B5" w:rsidR="00174CE5" w:rsidP="00174CE5" w:rsidRDefault="00CA232E" w14:paraId="31AC7DFF" w14:textId="77777777">
      <w:pPr>
        <w:rPr>
          <w:rFonts w:ascii="Tenorite Display" w:hAnsi="Tenorite Display" w:cs="Arial"/>
          <w:szCs w:val="24"/>
        </w:rPr>
      </w:pPr>
      <w:r>
        <w:rPr>
          <w:rFonts w:ascii="Tenorite Display" w:hAnsi="Tenorite Display" w:cs="Arial"/>
          <w:sz w:val="22"/>
          <w:szCs w:val="22"/>
        </w:rPr>
        <w:pict w14:anchorId="315B0EF5">
          <v:rect id="_x0000_i1025" style="width:0;height:1.5pt" o:hr="t" o:hrstd="t" fillcolor="#a0a0a0" stroked="f"/>
        </w:pict>
      </w:r>
    </w:p>
    <w:p w:rsidRPr="009777B5" w:rsidR="00174CE5" w:rsidP="00174CE5" w:rsidRDefault="00174CE5" w14:paraId="416A6B9D" w14:textId="77777777">
      <w:pPr>
        <w:rPr>
          <w:rFonts w:ascii="Tenorite Display" w:hAnsi="Tenorite Display" w:cs="Arial"/>
          <w:szCs w:val="24"/>
        </w:rPr>
      </w:pPr>
      <w:r w:rsidRPr="009777B5">
        <w:rPr>
          <w:rFonts w:ascii="Tenorite Display" w:hAnsi="Tenorite Display" w:cs="Arial"/>
          <w:b/>
          <w:bCs/>
          <w:szCs w:val="24"/>
        </w:rPr>
        <w:t>Aprobado por:</w:t>
      </w:r>
      <w:r w:rsidRPr="009777B5">
        <w:rPr>
          <w:rFonts w:ascii="Tenorite Display" w:hAnsi="Tenorite Display" w:cs="Arial"/>
          <w:szCs w:val="24"/>
        </w:rPr>
        <w:t xml:space="preserve"> [Nombre del responsable]</w:t>
      </w:r>
      <w:r w:rsidRPr="009777B5">
        <w:rPr>
          <w:rFonts w:ascii="Tenorite Display" w:hAnsi="Tenorite Display" w:cs="Arial"/>
          <w:szCs w:val="24"/>
        </w:rPr>
        <w:br/>
      </w:r>
      <w:r w:rsidRPr="009777B5">
        <w:rPr>
          <w:rFonts w:ascii="Tenorite Display" w:hAnsi="Tenorite Display" w:cs="Arial"/>
          <w:b/>
          <w:bCs/>
          <w:szCs w:val="24"/>
        </w:rPr>
        <w:t>Cargo:</w:t>
      </w:r>
      <w:r w:rsidRPr="009777B5">
        <w:rPr>
          <w:rFonts w:ascii="Tenorite Display" w:hAnsi="Tenorite Display" w:cs="Arial"/>
          <w:szCs w:val="24"/>
        </w:rPr>
        <w:t xml:space="preserve"> [Cargo]</w:t>
      </w:r>
      <w:r w:rsidRPr="009777B5">
        <w:rPr>
          <w:rFonts w:ascii="Tenorite Display" w:hAnsi="Tenorite Display" w:cs="Arial"/>
          <w:szCs w:val="24"/>
        </w:rPr>
        <w:br/>
      </w:r>
      <w:r w:rsidRPr="009777B5">
        <w:rPr>
          <w:rFonts w:ascii="Tenorite Display" w:hAnsi="Tenorite Display" w:cs="Arial"/>
          <w:b/>
          <w:bCs/>
          <w:szCs w:val="24"/>
        </w:rPr>
        <w:t>Fecha de aprobación:</w:t>
      </w:r>
      <w:r w:rsidRPr="009777B5">
        <w:rPr>
          <w:rFonts w:ascii="Tenorite Display" w:hAnsi="Tenorite Display" w:cs="Arial"/>
          <w:szCs w:val="24"/>
        </w:rPr>
        <w:t xml:space="preserve"> [Fecha]</w:t>
      </w:r>
      <w:r w:rsidRPr="009777B5">
        <w:rPr>
          <w:rFonts w:ascii="Tenorite Display" w:hAnsi="Tenorite Display" w:cs="Arial"/>
          <w:szCs w:val="24"/>
        </w:rPr>
        <w:br/>
      </w:r>
      <w:r w:rsidRPr="009777B5">
        <w:rPr>
          <w:rFonts w:ascii="Tenorite Display" w:hAnsi="Tenorite Display" w:cs="Arial"/>
          <w:b/>
          <w:bCs/>
          <w:szCs w:val="24"/>
        </w:rPr>
        <w:t>Versión:</w:t>
      </w:r>
      <w:r w:rsidRPr="009777B5">
        <w:rPr>
          <w:rFonts w:ascii="Tenorite Display" w:hAnsi="Tenorite Display" w:cs="Arial"/>
          <w:szCs w:val="24"/>
        </w:rPr>
        <w:t xml:space="preserve"> 1.0</w:t>
      </w:r>
      <w:r w:rsidRPr="009777B5">
        <w:rPr>
          <w:rFonts w:ascii="Tenorite Display" w:hAnsi="Tenorite Display" w:cs="Arial"/>
          <w:szCs w:val="24"/>
        </w:rPr>
        <w:br/>
      </w:r>
      <w:r w:rsidRPr="009777B5">
        <w:rPr>
          <w:rFonts w:ascii="Tenorite Display" w:hAnsi="Tenorite Display" w:cs="Arial"/>
          <w:b/>
          <w:bCs/>
          <w:szCs w:val="24"/>
        </w:rPr>
        <w:t>Fecha de próxima revisión:</w:t>
      </w:r>
      <w:r w:rsidRPr="009777B5">
        <w:rPr>
          <w:rFonts w:ascii="Tenorite Display" w:hAnsi="Tenorite Display" w:cs="Arial"/>
          <w:szCs w:val="24"/>
        </w:rPr>
        <w:t xml:space="preserve"> [Fecha]</w:t>
      </w:r>
    </w:p>
    <w:p w:rsidRPr="009777B5" w:rsidR="00CF4F39" w:rsidP="00174CE5" w:rsidRDefault="00CF4F39" w14:paraId="336EDC46" w14:textId="77777777">
      <w:pPr>
        <w:ind w:left="-284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001FED50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1B3AE532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2C00F1DC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51603FF9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650072FE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3CACD8BD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5202F5" w:rsidP="195FBAA0" w:rsidRDefault="005202F5" w14:paraId="7DB089D3" w14:textId="77777777">
      <w:pPr>
        <w:ind w:left="420"/>
        <w:rPr>
          <w:rFonts w:ascii="Arial" w:hAnsi="Arial" w:cs="Arial"/>
          <w:sz w:val="20"/>
          <w:lang w:eastAsia="es-PE"/>
        </w:rPr>
      </w:pPr>
    </w:p>
    <w:p w:rsidR="1EBF4B2E" w:rsidRDefault="1EBF4B2E" w14:paraId="498222C9" w14:textId="60CA48F7">
      <w:r>
        <w:br w:type="page"/>
      </w:r>
    </w:p>
    <w:p w:rsidRPr="009777B5" w:rsidR="005202F5" w:rsidP="195FBAA0" w:rsidRDefault="005202F5" w14:paraId="521C8265" w14:textId="77777777">
      <w:pPr>
        <w:ind w:left="420"/>
        <w:rPr>
          <w:rFonts w:ascii="Arial" w:hAnsi="Arial" w:cs="Arial"/>
          <w:sz w:val="20"/>
          <w:lang w:eastAsia="es-PE"/>
        </w:rPr>
      </w:pPr>
    </w:p>
    <w:p w:rsidRPr="009777B5" w:rsidR="007F1DAC" w:rsidP="007F1DAC" w:rsidRDefault="007F1DAC" w14:paraId="6C0FC015" w14:textId="55B33061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b/>
          <w:bCs/>
          <w:sz w:val="20"/>
          <w:lang w:eastAsia="es-PE"/>
        </w:rPr>
        <w:t>APROBACION DEL DOCUMENTO</w:t>
      </w:r>
      <w:r w:rsidRPr="009777B5">
        <w:rPr>
          <w:rFonts w:ascii="Arial" w:hAnsi="Arial" w:cs="Arial"/>
          <w:sz w:val="20"/>
          <w:lang w:eastAsia="es-PE"/>
        </w:rPr>
        <w:t> </w:t>
      </w:r>
    </w:p>
    <w:p w:rsidRPr="009777B5" w:rsidR="007F1DAC" w:rsidP="007F1DAC" w:rsidRDefault="007F1DAC" w14:paraId="3348D4AC" w14:textId="77777777">
      <w:pPr>
        <w:ind w:left="420"/>
        <w:textAlignment w:val="baseline"/>
        <w:rPr>
          <w:rFonts w:ascii="Segoe UI" w:hAnsi="Segoe UI" w:cs="Segoe UI"/>
          <w:sz w:val="18"/>
          <w:szCs w:val="18"/>
          <w:lang w:eastAsia="es-PE"/>
        </w:rPr>
      </w:pPr>
      <w:r w:rsidRPr="009777B5">
        <w:rPr>
          <w:rFonts w:ascii="Arial" w:hAnsi="Arial" w:cs="Arial"/>
          <w:sz w:val="20"/>
          <w:lang w:eastAsia="es-PE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5"/>
        <w:gridCol w:w="2070"/>
        <w:gridCol w:w="3000"/>
        <w:gridCol w:w="1485"/>
      </w:tblGrid>
      <w:tr w:rsidRPr="00566C2A" w:rsidR="00566C2A" w:rsidTr="45E396F3" w14:paraId="65EEA21E" w14:textId="77777777">
        <w:trPr>
          <w:trHeight w:val="30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566C2A" w:rsidR="00566C2A" w:rsidP="1EBF4B2E" w:rsidRDefault="33B200E8" w14:paraId="72E248AF" w14:textId="77777777">
            <w:pPr>
              <w:ind w:right="57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Cargo 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566C2A" w:rsidR="00566C2A" w:rsidP="1EBF4B2E" w:rsidRDefault="33B200E8" w14:paraId="6E0B4899" w14:textId="77777777">
            <w:pPr>
              <w:ind w:right="57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Nombre 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566C2A" w:rsidR="00566C2A" w:rsidP="1EBF4B2E" w:rsidRDefault="33B200E8" w14:paraId="41ED0C7E" w14:textId="77777777">
            <w:pPr>
              <w:ind w:right="57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Firma   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FBFBF" w:themeFill="background1" w:themeFillShade="BF"/>
            <w:tcMar/>
            <w:vAlign w:val="center"/>
            <w:hideMark/>
          </w:tcPr>
          <w:p w:rsidRPr="00566C2A" w:rsidR="00566C2A" w:rsidP="1EBF4B2E" w:rsidRDefault="33B200E8" w14:paraId="3E0521CE" w14:textId="77777777">
            <w:pPr>
              <w:ind w:right="57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Fecha    </w:t>
            </w:r>
          </w:p>
        </w:tc>
      </w:tr>
      <w:tr w:rsidRPr="00566C2A" w:rsidR="00566C2A" w:rsidTr="45E396F3" w14:paraId="2118FB96" w14:textId="77777777">
        <w:trPr>
          <w:trHeight w:val="100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0ECE4147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Supervisor De Sistemas De Información 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19AAF53F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Milagros Paico 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4E8F2B0E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6573A8A0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</w:tr>
      <w:tr w:rsidRPr="00566C2A" w:rsidR="00566C2A" w:rsidTr="45E396F3" w14:paraId="545D4731" w14:textId="77777777">
        <w:trPr>
          <w:trHeight w:val="108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56786DD3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Jefe De Arquitectura Y Desarrollo Ágil 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651A2AAA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Oscar Valencia 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37E3B4FE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35A34A11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</w:tr>
      <w:tr w:rsidRPr="00566C2A" w:rsidR="00566C2A" w:rsidTr="45E396F3" w14:paraId="52EDC7BD" w14:textId="77777777">
        <w:trPr>
          <w:trHeight w:val="105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1980F48D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Jefe De Seguridad De La Información 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03327F3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Manuel Iturrizaga 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4347517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220C74E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</w:tr>
      <w:tr w:rsidRPr="00566C2A" w:rsidR="00566C2A" w:rsidTr="45E396F3" w14:paraId="440F09B0" w14:textId="77777777">
        <w:trPr>
          <w:trHeight w:val="94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0714873D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Jefe de Analytics  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3994E004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Sthip Blas 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1F62BD6A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2A095BAF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</w:tr>
      <w:tr w:rsidRPr="00566C2A" w:rsidR="00566C2A" w:rsidTr="45E396F3" w14:paraId="76DE6A02" w14:textId="77777777">
        <w:trPr>
          <w:trHeight w:val="99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0FF378DC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Jefe Data Engineering  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0A70542F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Luis Grados 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125A54C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2E726D7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</w:tr>
      <w:tr w:rsidRPr="00566C2A" w:rsidR="00566C2A" w:rsidTr="45E396F3" w14:paraId="548E9A7D" w14:textId="77777777">
        <w:trPr>
          <w:trHeight w:val="105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4D95D1A0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Superintendente TI Marcobre 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0797CD8E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Marco Yacarini 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65B57FAC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7EEFE76F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</w:tr>
      <w:tr w:rsidRPr="00566C2A" w:rsidR="00566C2A" w:rsidTr="45E396F3" w14:paraId="17AE2995" w14:textId="77777777">
        <w:trPr>
          <w:trHeight w:val="1080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7DC98F57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Supervisor de Aplicación Marcobre  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1EBF4B2E" w:rsidRDefault="33B200E8" w14:paraId="388CE5F5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1EBF4B2E">
              <w:rPr>
                <w:rFonts w:ascii="Arial" w:hAnsi="Arial" w:cs="Arial"/>
                <w:b/>
                <w:bCs/>
                <w:sz w:val="20"/>
              </w:rPr>
              <w:t>Jimmy Bendezú  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105EAA78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1ABE757E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 </w:t>
            </w:r>
          </w:p>
        </w:tc>
      </w:tr>
      <w:tr w:rsidRPr="00566C2A" w:rsidR="00566C2A" w:rsidTr="45E396F3" w14:paraId="7872BBEE" w14:textId="77777777">
        <w:trPr>
          <w:trHeight w:val="103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0F7E058F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Superintendente de TI &amp; OT   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70A7FCEA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Edwin Saldaña  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779E7F29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1681464D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</w:tr>
      <w:tr w:rsidRPr="00566C2A" w:rsidR="00566C2A" w:rsidTr="45E396F3" w14:paraId="0F170209" w14:textId="77777777">
        <w:trPr>
          <w:trHeight w:val="112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64A08FFF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Gerente de TI &amp; OT   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7EC11142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Dante Cárdenas  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4FC01932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179375B3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</w:tr>
      <w:tr w:rsidRPr="00566C2A" w:rsidR="00566C2A" w:rsidTr="45E396F3" w14:paraId="766D5B78" w14:textId="77777777">
        <w:trPr>
          <w:trHeight w:val="975"/>
        </w:trPr>
        <w:tc>
          <w:tcPr>
            <w:tcW w:w="256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00B5DAFB" w14:textId="77777777">
            <w:pPr>
              <w:ind w:right="57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Gerente de TD    </w:t>
            </w:r>
          </w:p>
        </w:tc>
        <w:tc>
          <w:tcPr>
            <w:tcW w:w="207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5B9E7C24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Piero Saravia  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hideMark/>
          </w:tcPr>
          <w:p w:rsidRPr="00566C2A" w:rsidR="00566C2A" w:rsidP="00566C2A" w:rsidRDefault="00566C2A" w14:paraId="6A0D4A51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  </w:t>
            </w:r>
          </w:p>
        </w:tc>
        <w:tc>
          <w:tcPr>
            <w:tcW w:w="14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/>
            <w:vAlign w:val="center"/>
            <w:hideMark/>
          </w:tcPr>
          <w:p w:rsidRPr="00566C2A" w:rsidR="00566C2A" w:rsidP="00566C2A" w:rsidRDefault="00566C2A" w14:paraId="1AE8F78B" w14:textId="77777777">
            <w:pPr>
              <w:ind w:right="57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566C2A">
              <w:rPr>
                <w:rFonts w:ascii="Arial" w:hAnsi="Arial" w:cs="Arial"/>
                <w:b/>
                <w:bCs/>
                <w:sz w:val="20"/>
              </w:rPr>
              <w:t>   </w:t>
            </w:r>
          </w:p>
        </w:tc>
      </w:tr>
    </w:tbl>
    <w:p w:rsidR="007F1DAC" w:rsidP="00E122BD" w:rsidRDefault="007F1DAC" w14:paraId="0CC46711" w14:textId="28B0B762">
      <w:pPr>
        <w:ind w:right="57"/>
        <w:jc w:val="both"/>
        <w:rPr>
          <w:rFonts w:ascii="Arial" w:hAnsi="Arial" w:cs="Arial"/>
          <w:b/>
          <w:bCs/>
          <w:sz w:val="20"/>
        </w:rPr>
      </w:pPr>
    </w:p>
    <w:sectPr w:rsidR="007F1DAC" w:rsidSect="00934D92">
      <w:headerReference w:type="default" r:id="rId13"/>
      <w:footerReference w:type="default" r:id="rId14"/>
      <w:headerReference w:type="first" r:id="rId15"/>
      <w:footerReference w:type="first" r:id="rId16"/>
      <w:pgSz w:w="11906" w:h="16838" w:orient="portrait" w:code="9"/>
      <w:pgMar w:top="1134" w:right="1133" w:bottom="1701" w:left="1077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9777B5" w:rsidR="00F73DE2" w:rsidRDefault="00F73DE2" w14:paraId="6F26A9EE" w14:textId="77777777">
      <w:r w:rsidRPr="009777B5">
        <w:separator/>
      </w:r>
    </w:p>
  </w:endnote>
  <w:endnote w:type="continuationSeparator" w:id="0">
    <w:p w:rsidRPr="009777B5" w:rsidR="00F73DE2" w:rsidRDefault="00F73DE2" w14:paraId="1A2A55C9" w14:textId="77777777">
      <w:r w:rsidRPr="009777B5">
        <w:continuationSeparator/>
      </w:r>
    </w:p>
  </w:endnote>
  <w:endnote w:type="continuationNotice" w:id="1">
    <w:p w:rsidRPr="009777B5" w:rsidR="00F73DE2" w:rsidRDefault="00F73DE2" w14:paraId="0EC05F5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norite Display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  <w:sz w:val="18"/>
        <w:szCs w:val="18"/>
      </w:rPr>
      <w:id w:val="-2091610206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:rsidRPr="009777B5" w:rsidR="00F2375F" w:rsidP="00EC2105" w:rsidRDefault="00F2375F" w14:paraId="43FDFF3E" w14:textId="7777777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06B85456" w14:textId="66BEE257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1DB77707" w14:textId="01431CE6">
        <w:pPr>
          <w:pStyle w:val="Encabezado"/>
          <w:jc w:val="center"/>
          <w:rPr>
            <w:rFonts w:ascii="Arial" w:hAnsi="Arial" w:cs="Arial"/>
            <w:sz w:val="18"/>
            <w:szCs w:val="18"/>
          </w:rPr>
        </w:pPr>
      </w:p>
      <w:p w:rsidRPr="009777B5" w:rsidR="00F2375F" w:rsidP="00EC2105" w:rsidRDefault="00F2375F" w14:paraId="3EB17110" w14:textId="5C860E1A">
        <w:pPr>
          <w:pStyle w:val="Encabezado"/>
          <w:jc w:val="center"/>
          <w:rPr>
            <w:rFonts w:ascii="Arial" w:hAnsi="Arial" w:cs="Arial"/>
            <w:b/>
            <w:bCs/>
            <w:sz w:val="18"/>
            <w:szCs w:val="18"/>
          </w:rPr>
        </w:pPr>
        <w:r w:rsidRPr="009777B5">
          <w:rPr>
            <w:rFonts w:ascii="Arial" w:hAnsi="Arial" w:cs="Arial"/>
            <w:sz w:val="18"/>
            <w:szCs w:val="18"/>
          </w:rPr>
          <w:t xml:space="preserve">Página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PAGE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  <w:r w:rsidRPr="009777B5">
          <w:rPr>
            <w:rFonts w:ascii="Arial" w:hAnsi="Arial" w:cs="Arial"/>
            <w:sz w:val="18"/>
            <w:szCs w:val="18"/>
          </w:rPr>
          <w:t xml:space="preserve"> de 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begin"/>
        </w:r>
        <w:r w:rsidRPr="009777B5">
          <w:rPr>
            <w:rFonts w:ascii="Arial" w:hAnsi="Arial" w:cs="Arial"/>
            <w:b/>
            <w:bCs/>
            <w:sz w:val="18"/>
            <w:szCs w:val="18"/>
          </w:rPr>
          <w:instrText>NUMPAGES</w:instrTex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separate"/>
        </w:r>
        <w:r w:rsidRPr="009777B5">
          <w:rPr>
            <w:rFonts w:ascii="Arial" w:hAnsi="Arial" w:cs="Arial"/>
            <w:b/>
            <w:bCs/>
            <w:sz w:val="18"/>
            <w:szCs w:val="18"/>
          </w:rPr>
          <w:t>8</w:t>
        </w:r>
        <w:r w:rsidRPr="009777B5">
          <w:rPr>
            <w:rFonts w:ascii="Arial" w:hAnsi="Arial" w:cs="Arial"/>
            <w:b/>
            <w:bCs/>
            <w:sz w:val="18"/>
            <w:szCs w:val="18"/>
          </w:rPr>
          <w:fldChar w:fldCharType="end"/>
        </w:r>
      </w:p>
      <w:p w:rsidRPr="009777B5" w:rsidR="00F2375F" w:rsidP="00EC2105" w:rsidRDefault="00CA232E" w14:paraId="7A4E2E81" w14:textId="038C76AD">
        <w:pPr>
          <w:pStyle w:val="Encabezado"/>
          <w:jc w:val="center"/>
          <w:rPr>
            <w:rFonts w:ascii="Arial" w:hAnsi="Arial" w:cs="Arial"/>
          </w:rPr>
        </w:pPr>
      </w:p>
    </w:sdtContent>
  </w:sdt>
  <w:p w:rsidRPr="009777B5" w:rsidR="00F2375F" w:rsidP="00EC2105" w:rsidRDefault="00F2375F" w14:paraId="245B0E11" w14:textId="77777777">
    <w:pPr>
      <w:pStyle w:val="Piedepgina"/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mc:Ignorable="w14 w15 w16se w16cid w16 w16cex w16sdtdh w16sdtfl w16du wp14">
  <w:p w:rsidR="00934D92" w:rsidRDefault="00934D92" w14:paraId="44D4A876" w14:textId="2D4F9D4C">
    <w:pPr>
      <w:pStyle w:val="Piedepgina"/>
    </w:pPr>
    <w:r w:rsidRPr="00692150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2522BB2" wp14:editId="2D4BA827">
              <wp:simplePos x="0" y="0"/>
              <wp:positionH relativeFrom="column">
                <wp:posOffset>-433705</wp:posOffset>
              </wp:positionH>
              <wp:positionV relativeFrom="paragraph">
                <wp:posOffset>-4644390</wp:posOffset>
              </wp:positionV>
              <wp:extent cx="7559675" cy="5291455"/>
              <wp:effectExtent l="0" t="0" r="3175" b="4445"/>
              <wp:wrapNone/>
              <wp:docPr id="35" name="2nd shape placeholder">
                <a:extLst xmlns:a="http://schemas.openxmlformats.org/drawingml/2006/main">
                  <a:ext uri="{FF2B5EF4-FFF2-40B4-BE49-F238E27FC236}">
                    <a16:creationId xmlns:a16="http://schemas.microsoft.com/office/drawing/2014/main" id="{2172301C-EDFE-5D26-2A61-2AD4A4C51DD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5291455"/>
                      </a:xfrm>
                      <a:custGeom>
                        <a:avLst/>
                        <a:gdLst>
                          <a:gd name="connsiteX0" fmla="*/ 6859898 w 6859898"/>
                          <a:gd name="connsiteY0" fmla="*/ 0 h 4804915"/>
                          <a:gd name="connsiteX1" fmla="*/ 6859898 w 6859898"/>
                          <a:gd name="connsiteY1" fmla="*/ 4804915 h 4804915"/>
                          <a:gd name="connsiteX2" fmla="*/ 0 w 6859898"/>
                          <a:gd name="connsiteY2" fmla="*/ 4804915 h 4804915"/>
                          <a:gd name="connsiteX3" fmla="*/ 6859896 w 6859898"/>
                          <a:gd name="connsiteY3" fmla="*/ 6 h 4804915"/>
                          <a:gd name="connsiteX4" fmla="*/ 6859897 w 6859898"/>
                          <a:gd name="connsiteY4" fmla="*/ 5 h 480491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6859898" h="4804915">
                            <a:moveTo>
                              <a:pt x="6859898" y="0"/>
                            </a:moveTo>
                            <a:lnTo>
                              <a:pt x="6859898" y="4804915"/>
                            </a:lnTo>
                            <a:lnTo>
                              <a:pt x="0" y="4804915"/>
                            </a:lnTo>
                            <a:lnTo>
                              <a:pt x="6859896" y="6"/>
                            </a:lnTo>
                            <a:lnTo>
                              <a:pt x="6859897" y="5"/>
                            </a:lnTo>
                            <a:close/>
                          </a:path>
                        </a:pathLst>
                      </a:custGeom>
                      <a:solidFill>
                        <a:srgbClr val="333333"/>
                      </a:solidFill>
                    </wps:spPr>
                    <wps:bodyPr vert="horz" wrap="square" lIns="0" tIns="0" rIns="540000" bIns="1159200" rtlCol="0" anchor="b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6="http://schemas.microsoft.com/office/drawing/2014/main" xmlns:a="http://schemas.openxmlformats.org/drawingml/2006/main">
          <w:pict>
            <v:shape id="2nd shape placeholder" style="position:absolute;margin-left:-34.15pt;margin-top:-365.7pt;width:595.25pt;height:4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coordsize="6859898,4804915" o:spid="_x0000_s1026" fillcolor="#333" stroked="f" path="m6859898,r,4804915l,4804915,6859896,6r1,-1l6859898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" w14:anchorId="79FBEDD5">
              <v:path arrowok="t" o:connecttype="custom" o:connectlocs="7559675,0;7559675,5291455;0,5291455;7559673,7;7559674,6" o:connectangles="0,0,0,0,0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9777B5" w:rsidR="00F73DE2" w:rsidRDefault="00F73DE2" w14:paraId="48E116D8" w14:textId="77777777">
      <w:r w:rsidRPr="009777B5">
        <w:separator/>
      </w:r>
    </w:p>
  </w:footnote>
  <w:footnote w:type="continuationSeparator" w:id="0">
    <w:p w:rsidRPr="009777B5" w:rsidR="00F73DE2" w:rsidRDefault="00F73DE2" w14:paraId="00022F8F" w14:textId="77777777">
      <w:r w:rsidRPr="009777B5">
        <w:continuationSeparator/>
      </w:r>
    </w:p>
  </w:footnote>
  <w:footnote w:type="continuationNotice" w:id="1">
    <w:p w:rsidRPr="009777B5" w:rsidR="00F73DE2" w:rsidRDefault="00F73DE2" w14:paraId="349FA49F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0093"/>
    </w:tblGrid>
    <w:tr w:rsidRPr="009777B5" w:rsidR="00F2375F" w:rsidTr="00C07975" w14:paraId="6CCB12D7" w14:textId="77777777">
      <w:trPr>
        <w:trHeight w:val="264"/>
      </w:trPr>
      <w:tc>
        <w:tcPr>
          <w:tcW w:w="10093" w:type="dxa"/>
          <w:vAlign w:val="center"/>
        </w:tcPr>
        <w:p w:rsidRPr="009777B5" w:rsidR="00F2375F" w:rsidP="00C07975" w:rsidRDefault="00F2375F" w14:paraId="6BCB2EB0" w14:textId="77777777">
          <w:pPr>
            <w:ind w:left="201" w:hanging="201"/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>DIVISIÓN MINERA BRECA</w:t>
          </w:r>
        </w:p>
      </w:tc>
    </w:tr>
  </w:tbl>
  <w:p w:rsidRPr="009777B5" w:rsidR="00F2375F" w:rsidP="007F4BBF" w:rsidRDefault="00F2375F" w14:paraId="459EBA84" w14:textId="77777777">
    <w:pPr>
      <w:rPr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2186"/>
      <w:gridCol w:w="3581"/>
      <w:gridCol w:w="2486"/>
      <w:gridCol w:w="1840"/>
    </w:tblGrid>
    <w:tr w:rsidRPr="009777B5" w:rsidR="00F2375F" w:rsidTr="36D4115B" w14:paraId="02794BD7" w14:textId="77777777">
      <w:trPr>
        <w:trHeight w:val="211"/>
      </w:trPr>
      <w:tc>
        <w:tcPr>
          <w:tcW w:w="2186" w:type="dxa"/>
          <w:vMerge w:val="restart"/>
          <w:tcMar/>
          <w:vAlign w:val="center"/>
        </w:tcPr>
        <w:p w:rsidRPr="009777B5" w:rsidR="00F2375F" w:rsidP="00C07975" w:rsidRDefault="00F2375F" w14:paraId="75662FE5" w14:textId="77777777">
          <w:pPr>
            <w:ind w:left="59"/>
            <w:jc w:val="center"/>
            <w:rPr>
              <w:rFonts w:ascii="Arial" w:hAnsi="Arial" w:cs="Arial"/>
            </w:rPr>
          </w:pPr>
          <w:r w:rsidRPr="009777B5">
            <w:rPr>
              <w:rFonts w:ascii="Arial" w:hAnsi="Arial" w:cs="Arial"/>
              <w:noProof/>
              <w:lang w:eastAsia="es-PE"/>
            </w:rPr>
            <w:drawing>
              <wp:anchor distT="0" distB="0" distL="114300" distR="114300" simplePos="0" relativeHeight="251658240" behindDoc="0" locked="0" layoutInCell="1" allowOverlap="1" wp14:anchorId="09CFACF0" wp14:editId="7F2A2589">
                <wp:simplePos x="0" y="0"/>
                <wp:positionH relativeFrom="column">
                  <wp:posOffset>-56515</wp:posOffset>
                </wp:positionH>
                <wp:positionV relativeFrom="paragraph">
                  <wp:posOffset>15240</wp:posOffset>
                </wp:positionV>
                <wp:extent cx="1343025" cy="397510"/>
                <wp:effectExtent l="0" t="0" r="9525" b="2540"/>
                <wp:wrapNone/>
                <wp:docPr id="2009585035" name="Picture 776801825" descr="Descripción: https://encrypted-tbn3.gstatic.com/images?q=tbn:ANd9GcRzW8cBF4Hy5Ki2CXBrVo9Oz7YoRK7HcGbB74ujtwWEtBp18-VfCIhNcn7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ción: https://encrypted-tbn3.gstatic.com/images?q=tbn:ANd9GcRzW8cBF4Hy5Ki2CXBrVo9Oz7YoRK7HcGbB74ujtwWEtBp18-VfCIhNcn7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024" b="1283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3025" cy="397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067" w:type="dxa"/>
          <w:gridSpan w:val="2"/>
          <w:tcMar/>
          <w:vAlign w:val="center"/>
        </w:tcPr>
        <w:p w:rsidRPr="009777B5" w:rsidR="00F2375F" w:rsidP="00833DF4" w:rsidRDefault="00DC5523" w14:paraId="6C484B24" w14:textId="1A67BA0E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Cs w:val="24"/>
            </w:rPr>
            <w:t>POLÍTICA</w:t>
          </w:r>
          <w:r w:rsidR="00E122BD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  <w:r w:rsidRPr="009777B5" w:rsidR="00E122BD">
            <w:rPr>
              <w:rFonts w:ascii="Tenorite Display" w:hAnsi="Tenorite Display" w:cs="Arial"/>
              <w:b/>
              <w:bCs/>
              <w:szCs w:val="24"/>
            </w:rPr>
            <w:t>CORPORATIV</w:t>
          </w:r>
          <w:r w:rsidR="0030389A">
            <w:rPr>
              <w:rFonts w:ascii="Tenorite Display" w:hAnsi="Tenorite Display" w:cs="Arial"/>
              <w:b/>
              <w:bCs/>
              <w:szCs w:val="24"/>
            </w:rPr>
            <w:t>A</w:t>
          </w:r>
          <w:r w:rsidRPr="009777B5">
            <w:rPr>
              <w:rFonts w:ascii="Tenorite Display" w:hAnsi="Tenorite Display" w:cs="Arial"/>
              <w:b/>
              <w:bCs/>
              <w:szCs w:val="24"/>
            </w:rPr>
            <w:t xml:space="preserve"> </w:t>
          </w:r>
          <w:r w:rsidRPr="009777B5" w:rsidR="004E569F">
            <w:rPr>
              <w:rFonts w:ascii="Tenorite Display" w:hAnsi="Tenorite Display" w:cs="Arial"/>
              <w:b/>
              <w:bCs/>
              <w:szCs w:val="24"/>
            </w:rPr>
            <w:t xml:space="preserve">DE </w:t>
          </w:r>
          <w:r w:rsidR="001F1726">
            <w:rPr>
              <w:rFonts w:ascii="Tenorite Display" w:hAnsi="Tenorite Display" w:cs="Arial"/>
              <w:b/>
              <w:bCs/>
              <w:szCs w:val="24"/>
            </w:rPr>
            <w:t xml:space="preserve">ARQUITECTURA Y METADATA ANALÍTICA </w:t>
          </w:r>
          <w:r w:rsidR="003704DF">
            <w:rPr>
              <w:rFonts w:ascii="Tenorite Display" w:hAnsi="Tenorite Display" w:cs="Arial"/>
              <w:b/>
              <w:bCs/>
              <w:szCs w:val="24"/>
            </w:rPr>
            <w:t xml:space="preserve">- </w:t>
          </w:r>
          <w:r w:rsidR="001F1726">
            <w:rPr>
              <w:rFonts w:ascii="Tenorite Display" w:hAnsi="Tenorite Display" w:cs="Arial"/>
              <w:b/>
              <w:bCs/>
              <w:szCs w:val="24"/>
            </w:rPr>
            <w:t>DATALAKE, DELTALAKE, UNITY CATALOG, METADATA DRIVEN</w:t>
          </w:r>
        </w:p>
      </w:tc>
      <w:tc>
        <w:tcPr>
          <w:tcW w:w="1840" w:type="dxa"/>
          <w:vMerge w:val="restart"/>
          <w:tcMar/>
          <w:vAlign w:val="center"/>
        </w:tcPr>
        <w:p w:rsidRPr="009777B5" w:rsidR="00F2375F" w:rsidP="007F4BBF" w:rsidRDefault="00F2375F" w14:paraId="2C779419" w14:textId="2C33AABD">
          <w:pPr>
            <w:jc w:val="center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b/>
              <w:bCs/>
              <w:sz w:val="20"/>
            </w:rPr>
            <w:t xml:space="preserve">UNIDAD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CORPORATIVO</w:t>
          </w:r>
        </w:p>
      </w:tc>
    </w:tr>
    <w:tr w:rsidRPr="009777B5" w:rsidR="00F2375F" w:rsidTr="36D4115B" w14:paraId="18D5789D" w14:textId="77777777">
      <w:trPr>
        <w:trHeight w:val="215"/>
      </w:trPr>
      <w:tc>
        <w:tcPr>
          <w:tcW w:w="2186" w:type="dxa"/>
          <w:vMerge/>
          <w:tcMar/>
        </w:tcPr>
        <w:p w:rsidRPr="009777B5" w:rsidR="00F2375F" w:rsidP="00C07975" w:rsidRDefault="00F2375F" w14:paraId="025F38E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581" w:type="dxa"/>
          <w:tcMar/>
          <w:vAlign w:val="center"/>
        </w:tcPr>
        <w:p w:rsidRPr="009777B5" w:rsidR="00F2375F" w:rsidP="00833DF4" w:rsidRDefault="00F2375F" w14:paraId="1A166F1B" w14:textId="6A6F4F33">
          <w:pPr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Código: </w:t>
          </w:r>
          <w:bookmarkStart w:name="_Hlk206461517" w:id="30"/>
          <w:r w:rsidR="001F1726">
            <w:rPr>
              <w:rFonts w:ascii="Tenorite Display" w:hAnsi="Tenorite Display" w:cs="Arial"/>
              <w:sz w:val="20"/>
            </w:rPr>
            <w:t>DG-POL-PCAMA-MINS-001</w:t>
          </w:r>
          <w:bookmarkEnd w:id="30"/>
        </w:p>
      </w:tc>
      <w:tc>
        <w:tcPr>
          <w:tcW w:w="2486" w:type="dxa"/>
          <w:tcMar/>
          <w:vAlign w:val="center"/>
        </w:tcPr>
        <w:p w:rsidRPr="009777B5" w:rsidR="00F2375F" w:rsidP="001567F8" w:rsidRDefault="00F2375F" w14:paraId="69B114FA" w14:textId="760DA28E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Versión: </w:t>
          </w:r>
          <w:r w:rsidRPr="009777B5" w:rsidR="00392003">
            <w:rPr>
              <w:rFonts w:ascii="Tenorite Display" w:hAnsi="Tenorite Display" w:cs="Arial"/>
              <w:b/>
              <w:bCs/>
              <w:sz w:val="20"/>
            </w:rPr>
            <w:t>1.0</w:t>
          </w:r>
        </w:p>
      </w:tc>
      <w:tc>
        <w:tcPr>
          <w:tcW w:w="1840" w:type="dxa"/>
          <w:vMerge/>
          <w:tcMar/>
        </w:tcPr>
        <w:p w:rsidRPr="009777B5" w:rsidR="00F2375F" w:rsidP="001567F8" w:rsidRDefault="00F2375F" w14:paraId="497E998C" w14:textId="77777777">
          <w:pPr>
            <w:rPr>
              <w:rFonts w:ascii="Tenorite Display" w:hAnsi="Tenorite Display" w:cs="Arial"/>
              <w:sz w:val="20"/>
            </w:rPr>
          </w:pPr>
        </w:p>
      </w:tc>
    </w:tr>
    <w:tr w:rsidRPr="009777B5" w:rsidR="00F2375F" w:rsidTr="36D4115B" w14:paraId="26B925F9" w14:textId="77777777">
      <w:trPr>
        <w:trHeight w:val="215"/>
      </w:trPr>
      <w:tc>
        <w:tcPr>
          <w:tcW w:w="2186" w:type="dxa"/>
          <w:vMerge/>
          <w:tcMar/>
        </w:tcPr>
        <w:p w:rsidRPr="009777B5" w:rsidR="00F2375F" w:rsidP="00C07975" w:rsidRDefault="00F2375F" w14:paraId="5080CFF6" w14:textId="77777777">
          <w:pPr>
            <w:ind w:left="59"/>
            <w:rPr>
              <w:rFonts w:ascii="Arial" w:hAnsi="Arial" w:cs="Arial"/>
            </w:rPr>
          </w:pPr>
        </w:p>
      </w:tc>
      <w:tc>
        <w:tcPr>
          <w:tcW w:w="3581" w:type="dxa"/>
          <w:tcMar/>
          <w:vAlign w:val="center"/>
        </w:tcPr>
        <w:p w:rsidRPr="009777B5" w:rsidR="00F2375F" w:rsidP="007F4BBF" w:rsidRDefault="00F2375F" w14:paraId="78B701A8" w14:textId="77777777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Tipo de documento: </w:t>
          </w:r>
          <w:r w:rsidRPr="009777B5">
            <w:rPr>
              <w:rFonts w:ascii="Tenorite Display" w:hAnsi="Tenorite Display" w:cs="Arial"/>
              <w:b/>
              <w:sz w:val="20"/>
            </w:rPr>
            <w:t>P. de Gestión</w:t>
          </w:r>
        </w:p>
      </w:tc>
      <w:tc>
        <w:tcPr>
          <w:tcW w:w="2486" w:type="dxa"/>
          <w:tcMar/>
          <w:vAlign w:val="center"/>
        </w:tcPr>
        <w:p w:rsidRPr="009777B5" w:rsidR="00F2375F" w:rsidP="001567F8" w:rsidRDefault="00F2375F" w14:paraId="1FC77C73" w14:textId="3E5D9C5C">
          <w:pPr>
            <w:rPr>
              <w:rFonts w:ascii="Tenorite Display" w:hAnsi="Tenorite Display" w:cs="Arial"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Página: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PAGE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 xml:space="preserve"> de 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begin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instrText xml:space="preserve"> NUMPAGES </w:instrTex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separate"/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t>8</w:t>
          </w:r>
          <w:r w:rsidRPr="009777B5">
            <w:rPr>
              <w:rFonts w:ascii="Tenorite Display" w:hAnsi="Tenorite Display" w:cs="Arial"/>
              <w:b/>
              <w:bCs/>
              <w:color w:val="000000"/>
              <w:sz w:val="20"/>
            </w:rPr>
            <w:fldChar w:fldCharType="end"/>
          </w:r>
        </w:p>
      </w:tc>
      <w:tc>
        <w:tcPr>
          <w:tcW w:w="1840" w:type="dxa"/>
          <w:vMerge/>
          <w:tcMar/>
        </w:tcPr>
        <w:p w:rsidRPr="009777B5" w:rsidR="00F2375F" w:rsidP="001567F8" w:rsidRDefault="00F2375F" w14:paraId="42FE0957" w14:textId="77777777">
          <w:pPr>
            <w:rPr>
              <w:rFonts w:ascii="Arial" w:hAnsi="Arial" w:cs="Arial"/>
            </w:rPr>
          </w:pPr>
        </w:p>
      </w:tc>
    </w:tr>
  </w:tbl>
  <w:p w:rsidRPr="009777B5" w:rsidR="00F2375F" w:rsidP="007F4BBF" w:rsidRDefault="00F2375F" w14:paraId="27F2935B" w14:textId="77777777">
    <w:pPr>
      <w:pStyle w:val="Encabezado"/>
      <w:rPr>
        <w:rFonts w:ascii="Arial" w:hAnsi="Arial" w:cs="Arial"/>
        <w:sz w:val="2"/>
        <w:szCs w:val="2"/>
      </w:rPr>
    </w:pPr>
  </w:p>
  <w:tbl>
    <w:tblPr>
      <w:tblW w:w="10093" w:type="dxa"/>
      <w:tblInd w:w="-289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5245"/>
      <w:gridCol w:w="4848"/>
    </w:tblGrid>
    <w:tr w:rsidRPr="009777B5" w:rsidR="00F2375F" w:rsidTr="00C07975" w14:paraId="59486E97" w14:textId="77777777">
      <w:trPr>
        <w:trHeight w:val="266"/>
      </w:trPr>
      <w:tc>
        <w:tcPr>
          <w:tcW w:w="5245" w:type="dxa"/>
          <w:vAlign w:val="center"/>
        </w:tcPr>
        <w:p w:rsidRPr="009777B5" w:rsidR="00F2375F" w:rsidP="00C07975" w:rsidRDefault="00F2375F" w14:paraId="200BD1FE" w14:textId="69EA3DBB">
          <w:pPr>
            <w:ind w:left="59" w:hanging="59"/>
            <w:rPr>
              <w:rFonts w:ascii="Tenorite Display" w:hAnsi="Tenorite Display" w:cs="Arial"/>
              <w:b/>
              <w:bCs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>Macro Proceso</w:t>
          </w:r>
          <w:r w:rsidRPr="009777B5">
            <w:rPr>
              <w:rFonts w:ascii="Tenorite Display" w:hAnsi="Tenorite Display" w:cs="Arial"/>
              <w:b/>
              <w:bCs/>
              <w:sz w:val="20"/>
            </w:rPr>
            <w:t>: DATA TI &amp; OT</w:t>
          </w:r>
        </w:p>
      </w:tc>
      <w:tc>
        <w:tcPr>
          <w:tcW w:w="4848" w:type="dxa"/>
          <w:vAlign w:val="center"/>
        </w:tcPr>
        <w:p w:rsidRPr="009777B5" w:rsidR="006E6BF6" w:rsidP="00516101" w:rsidRDefault="00F2375F" w14:paraId="0083BF24" w14:textId="570B0598">
          <w:pPr>
            <w:tabs>
              <w:tab w:val="left" w:pos="1026"/>
            </w:tabs>
            <w:rPr>
              <w:rFonts w:ascii="Tenorite Display" w:hAnsi="Tenorite Display" w:cs="Arial"/>
              <w:b/>
              <w:sz w:val="20"/>
            </w:rPr>
          </w:pPr>
          <w:r w:rsidRPr="009777B5">
            <w:rPr>
              <w:rFonts w:ascii="Tenorite Display" w:hAnsi="Tenorite Display" w:cs="Arial"/>
              <w:sz w:val="20"/>
            </w:rPr>
            <w:t xml:space="preserve">Proceso: </w:t>
          </w:r>
          <w:r w:rsidRPr="009777B5">
            <w:rPr>
              <w:rFonts w:ascii="Tenorite Display" w:hAnsi="Tenorite Display" w:cs="Arial"/>
              <w:b/>
              <w:sz w:val="20"/>
            </w:rPr>
            <w:t xml:space="preserve"> </w:t>
          </w:r>
          <w:r w:rsidRPr="009777B5" w:rsidR="009A0146">
            <w:rPr>
              <w:rFonts w:ascii="Tenorite Display" w:hAnsi="Tenorite Display" w:cs="Arial"/>
              <w:b/>
              <w:sz w:val="20"/>
            </w:rPr>
            <w:t>GOBIERNO DE DATOS</w:t>
          </w:r>
        </w:p>
      </w:tc>
    </w:tr>
  </w:tbl>
  <w:p w:rsidRPr="009777B5" w:rsidR="00F2375F" w:rsidP="00F63793" w:rsidRDefault="00F2375F" w14:paraId="4AC77EA2" w14:textId="77777777">
    <w:pPr>
      <w:pStyle w:val="Encabezado"/>
      <w:ind w:left="-851" w:firstLine="851"/>
      <w:rPr>
        <w:sz w:val="20"/>
      </w:rPr>
    </w:pPr>
    <w:r w:rsidRPr="009777B5">
      <w:rPr>
        <w:sz w:val="20"/>
      </w:rPr>
      <w:t xml:space="preserve">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30"/>
      <w:gridCol w:w="3230"/>
      <w:gridCol w:w="3230"/>
    </w:tblGrid>
    <w:tr w:rsidR="1EBF4B2E" w:rsidTr="1EBF4B2E" w14:paraId="6A07713F" w14:textId="77777777">
      <w:trPr>
        <w:trHeight w:val="300"/>
      </w:trPr>
      <w:tc>
        <w:tcPr>
          <w:tcW w:w="3230" w:type="dxa"/>
        </w:tcPr>
        <w:p w:rsidR="1EBF4B2E" w:rsidP="1EBF4B2E" w:rsidRDefault="1EBF4B2E" w14:paraId="4A3D8D92" w14:textId="71D785A3">
          <w:pPr>
            <w:pStyle w:val="Encabezado"/>
            <w:ind w:left="-115"/>
          </w:pPr>
        </w:p>
      </w:tc>
      <w:tc>
        <w:tcPr>
          <w:tcW w:w="3230" w:type="dxa"/>
        </w:tcPr>
        <w:p w:rsidR="1EBF4B2E" w:rsidP="1EBF4B2E" w:rsidRDefault="1EBF4B2E" w14:paraId="51FA27B6" w14:textId="45E409DE">
          <w:pPr>
            <w:pStyle w:val="Encabezado"/>
            <w:jc w:val="center"/>
          </w:pPr>
        </w:p>
      </w:tc>
      <w:tc>
        <w:tcPr>
          <w:tcW w:w="3230" w:type="dxa"/>
        </w:tcPr>
        <w:p w:rsidR="1EBF4B2E" w:rsidP="1EBF4B2E" w:rsidRDefault="1EBF4B2E" w14:paraId="35D56065" w14:textId="0E613BF4">
          <w:pPr>
            <w:pStyle w:val="Encabezado"/>
            <w:ind w:right="-115"/>
            <w:jc w:val="right"/>
          </w:pPr>
        </w:p>
      </w:tc>
    </w:tr>
  </w:tbl>
  <w:p w:rsidR="1EBF4B2E" w:rsidP="1EBF4B2E" w:rsidRDefault="1EBF4B2E" w14:paraId="7298DF39" w14:textId="335E1E4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1">
    <w:nsid w:val="7566db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7388a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7949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398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aa3b4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8a38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7bd247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631a1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d9c7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0" w15:restartNumberingAfterBreak="0">
    <w:nsid w:val="059306FB"/>
    <w:multiLevelType w:val="hybridMultilevel"/>
    <w:tmpl w:val="199838DA"/>
    <w:lvl w:ilvl="0" w:tplc="280A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" w15:restartNumberingAfterBreak="0">
    <w:nsid w:val="0820713A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B212AB0"/>
    <w:multiLevelType w:val="hybridMultilevel"/>
    <w:tmpl w:val="D98C905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556212"/>
    <w:multiLevelType w:val="hybridMultilevel"/>
    <w:tmpl w:val="3C143ADC"/>
    <w:lvl w:ilvl="0" w:tplc="280A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4" w15:restartNumberingAfterBreak="0">
    <w:nsid w:val="1CCE31F2"/>
    <w:multiLevelType w:val="hybridMultilevel"/>
    <w:tmpl w:val="A318546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D0E4FF1"/>
    <w:multiLevelType w:val="hybridMultilevel"/>
    <w:tmpl w:val="177C4A9C"/>
    <w:lvl w:ilvl="0" w:tplc="28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6" w15:restartNumberingAfterBreak="0">
    <w:nsid w:val="212D7367"/>
    <w:multiLevelType w:val="hybridMultilevel"/>
    <w:tmpl w:val="074085B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AF6A5C"/>
    <w:multiLevelType w:val="hybridMultilevel"/>
    <w:tmpl w:val="1020081E"/>
    <w:lvl w:ilvl="0" w:tplc="280A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8" w15:restartNumberingAfterBreak="0">
    <w:nsid w:val="31B22770"/>
    <w:multiLevelType w:val="hybridMultilevel"/>
    <w:tmpl w:val="529A5EB2"/>
    <w:lvl w:ilvl="0" w:tplc="28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9" w15:restartNumberingAfterBreak="0">
    <w:nsid w:val="37A150C8"/>
    <w:multiLevelType w:val="hybridMultilevel"/>
    <w:tmpl w:val="B7E8B642"/>
    <w:lvl w:ilvl="0" w:tplc="280A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0" w15:restartNumberingAfterBreak="0">
    <w:nsid w:val="42AF70C3"/>
    <w:multiLevelType w:val="hybridMultilevel"/>
    <w:tmpl w:val="6C30CA5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5A21F46"/>
    <w:multiLevelType w:val="hybridMultilevel"/>
    <w:tmpl w:val="FBEC346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19166D"/>
    <w:multiLevelType w:val="hybridMultilevel"/>
    <w:tmpl w:val="21C2744C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9BF7551"/>
    <w:multiLevelType w:val="hybridMultilevel"/>
    <w:tmpl w:val="0FCC70F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25E1F61"/>
    <w:multiLevelType w:val="multilevel"/>
    <w:tmpl w:val="28FA4C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2"/>
        <w:szCs w:val="18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62F0813"/>
    <w:multiLevelType w:val="hybridMultilevel"/>
    <w:tmpl w:val="FFC6E7B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7EB1CA6"/>
    <w:multiLevelType w:val="hybridMultilevel"/>
    <w:tmpl w:val="84681F82"/>
    <w:lvl w:ilvl="0" w:tplc="280A0001">
      <w:start w:val="1"/>
      <w:numFmt w:val="bullet"/>
      <w:lvlText w:val=""/>
      <w:lvlJc w:val="left"/>
      <w:pPr>
        <w:ind w:left="936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65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37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09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81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53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25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97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696" w:hanging="360"/>
      </w:pPr>
      <w:rPr>
        <w:rFonts w:hint="default" w:ascii="Wingdings" w:hAnsi="Wingdings"/>
      </w:rPr>
    </w:lvl>
  </w:abstractNum>
  <w:abstractNum w:abstractNumId="17" w15:restartNumberingAfterBreak="0">
    <w:nsid w:val="65467FD2"/>
    <w:multiLevelType w:val="hybridMultilevel"/>
    <w:tmpl w:val="D44ACAAA"/>
    <w:lvl w:ilvl="0" w:tplc="280A0001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18" w15:restartNumberingAfterBreak="0">
    <w:nsid w:val="6DE424EA"/>
    <w:multiLevelType w:val="hybridMultilevel"/>
    <w:tmpl w:val="A21C96F0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F351294"/>
    <w:multiLevelType w:val="hybridMultilevel"/>
    <w:tmpl w:val="C2C81F1E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14C4B85"/>
    <w:multiLevelType w:val="multilevel"/>
    <w:tmpl w:val="EB022F6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08" w:hanging="1800"/>
      </w:pPr>
      <w:rPr>
        <w:rFonts w:hint="default"/>
      </w:rPr>
    </w:lvl>
  </w:abstractNum>
  <w:abstractNum w:abstractNumId="21" w15:restartNumberingAfterBreak="0">
    <w:nsid w:val="744D7BBD"/>
    <w:multiLevelType w:val="hybridMultilevel"/>
    <w:tmpl w:val="59603B16"/>
    <w:lvl w:ilvl="0" w:tplc="4DA2D9C8">
      <w:start w:val="1"/>
      <w:numFmt w:val="decimal"/>
      <w:pStyle w:val="ActividadModeloConceptual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9FB5A6C"/>
    <w:multiLevelType w:val="hybridMultilevel"/>
    <w:tmpl w:val="31BC7D2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1" w16cid:durableId="523521469">
    <w:abstractNumId w:val="21"/>
  </w:num>
  <w:num w:numId="2" w16cid:durableId="955716572">
    <w:abstractNumId w:val="14"/>
  </w:num>
  <w:num w:numId="3" w16cid:durableId="187528870">
    <w:abstractNumId w:val="1"/>
  </w:num>
  <w:num w:numId="4" w16cid:durableId="489255736">
    <w:abstractNumId w:val="2"/>
  </w:num>
  <w:num w:numId="5" w16cid:durableId="1902400893">
    <w:abstractNumId w:val="18"/>
  </w:num>
  <w:num w:numId="6" w16cid:durableId="389887719">
    <w:abstractNumId w:val="19"/>
  </w:num>
  <w:num w:numId="7" w16cid:durableId="898591525">
    <w:abstractNumId w:val="11"/>
  </w:num>
  <w:num w:numId="8" w16cid:durableId="761923622">
    <w:abstractNumId w:val="12"/>
  </w:num>
  <w:num w:numId="9" w16cid:durableId="1169367405">
    <w:abstractNumId w:val="4"/>
  </w:num>
  <w:num w:numId="10" w16cid:durableId="1811941751">
    <w:abstractNumId w:val="15"/>
  </w:num>
  <w:num w:numId="11" w16cid:durableId="2054112225">
    <w:abstractNumId w:val="10"/>
  </w:num>
  <w:num w:numId="12" w16cid:durableId="1133405334">
    <w:abstractNumId w:val="6"/>
  </w:num>
  <w:num w:numId="13" w16cid:durableId="1736776850">
    <w:abstractNumId w:val="13"/>
  </w:num>
  <w:num w:numId="14" w16cid:durableId="1922792002">
    <w:abstractNumId w:val="22"/>
  </w:num>
  <w:num w:numId="15" w16cid:durableId="924920185">
    <w:abstractNumId w:val="8"/>
  </w:num>
  <w:num w:numId="16" w16cid:durableId="1906528087">
    <w:abstractNumId w:val="3"/>
  </w:num>
  <w:num w:numId="17" w16cid:durableId="1853566008">
    <w:abstractNumId w:val="7"/>
  </w:num>
  <w:num w:numId="18" w16cid:durableId="255602598">
    <w:abstractNumId w:val="20"/>
  </w:num>
  <w:num w:numId="19" w16cid:durableId="26492207">
    <w:abstractNumId w:val="0"/>
  </w:num>
  <w:num w:numId="20" w16cid:durableId="1582446224">
    <w:abstractNumId w:val="17"/>
  </w:num>
  <w:num w:numId="21" w16cid:durableId="1169711210">
    <w:abstractNumId w:val="5"/>
  </w:num>
  <w:num w:numId="22" w16cid:durableId="1493763480">
    <w:abstractNumId w:val="16"/>
  </w:num>
  <w:num w:numId="23" w16cid:durableId="538052826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5D"/>
    <w:rsid w:val="00002024"/>
    <w:rsid w:val="00002395"/>
    <w:rsid w:val="00002446"/>
    <w:rsid w:val="00002472"/>
    <w:rsid w:val="000036C5"/>
    <w:rsid w:val="00003936"/>
    <w:rsid w:val="0000415F"/>
    <w:rsid w:val="000043E4"/>
    <w:rsid w:val="000044AC"/>
    <w:rsid w:val="000049A4"/>
    <w:rsid w:val="00005142"/>
    <w:rsid w:val="00005EBC"/>
    <w:rsid w:val="000060FC"/>
    <w:rsid w:val="0000728B"/>
    <w:rsid w:val="000074A0"/>
    <w:rsid w:val="00007DF2"/>
    <w:rsid w:val="00007EE0"/>
    <w:rsid w:val="00007F02"/>
    <w:rsid w:val="00010070"/>
    <w:rsid w:val="00010AE4"/>
    <w:rsid w:val="00010E48"/>
    <w:rsid w:val="000111E6"/>
    <w:rsid w:val="00011CB9"/>
    <w:rsid w:val="00012FDB"/>
    <w:rsid w:val="0001313A"/>
    <w:rsid w:val="000138CA"/>
    <w:rsid w:val="0001397B"/>
    <w:rsid w:val="00013E9E"/>
    <w:rsid w:val="000149AE"/>
    <w:rsid w:val="000150A3"/>
    <w:rsid w:val="0001518F"/>
    <w:rsid w:val="00015C0D"/>
    <w:rsid w:val="000162C9"/>
    <w:rsid w:val="00016829"/>
    <w:rsid w:val="00016888"/>
    <w:rsid w:val="00016C76"/>
    <w:rsid w:val="00017676"/>
    <w:rsid w:val="00020011"/>
    <w:rsid w:val="00021409"/>
    <w:rsid w:val="00021BE2"/>
    <w:rsid w:val="00021C15"/>
    <w:rsid w:val="000224EA"/>
    <w:rsid w:val="000224F0"/>
    <w:rsid w:val="00022DC1"/>
    <w:rsid w:val="0002330F"/>
    <w:rsid w:val="00024896"/>
    <w:rsid w:val="00024A84"/>
    <w:rsid w:val="00024AD1"/>
    <w:rsid w:val="00025444"/>
    <w:rsid w:val="00025E17"/>
    <w:rsid w:val="00027740"/>
    <w:rsid w:val="00027C5B"/>
    <w:rsid w:val="00030212"/>
    <w:rsid w:val="00030CB2"/>
    <w:rsid w:val="00030D55"/>
    <w:rsid w:val="00030E9E"/>
    <w:rsid w:val="0003125B"/>
    <w:rsid w:val="00031749"/>
    <w:rsid w:val="00031D28"/>
    <w:rsid w:val="000324AD"/>
    <w:rsid w:val="000339AF"/>
    <w:rsid w:val="00034275"/>
    <w:rsid w:val="00034DBA"/>
    <w:rsid w:val="000350D1"/>
    <w:rsid w:val="0003679A"/>
    <w:rsid w:val="00036956"/>
    <w:rsid w:val="00036DBD"/>
    <w:rsid w:val="00036F30"/>
    <w:rsid w:val="000370DF"/>
    <w:rsid w:val="00037DB1"/>
    <w:rsid w:val="00040684"/>
    <w:rsid w:val="00041357"/>
    <w:rsid w:val="00041688"/>
    <w:rsid w:val="0004216A"/>
    <w:rsid w:val="00042AFA"/>
    <w:rsid w:val="00043294"/>
    <w:rsid w:val="00043372"/>
    <w:rsid w:val="00044E0A"/>
    <w:rsid w:val="000456B8"/>
    <w:rsid w:val="00046BCE"/>
    <w:rsid w:val="00047005"/>
    <w:rsid w:val="00047918"/>
    <w:rsid w:val="00050025"/>
    <w:rsid w:val="00050192"/>
    <w:rsid w:val="00050EE2"/>
    <w:rsid w:val="00050F24"/>
    <w:rsid w:val="00050F2C"/>
    <w:rsid w:val="000519A7"/>
    <w:rsid w:val="00051F99"/>
    <w:rsid w:val="00052848"/>
    <w:rsid w:val="00052E14"/>
    <w:rsid w:val="0005314C"/>
    <w:rsid w:val="00053601"/>
    <w:rsid w:val="00053ABA"/>
    <w:rsid w:val="00053C7D"/>
    <w:rsid w:val="00054E4E"/>
    <w:rsid w:val="0005518B"/>
    <w:rsid w:val="000555BB"/>
    <w:rsid w:val="000558EB"/>
    <w:rsid w:val="00055B92"/>
    <w:rsid w:val="00055C6F"/>
    <w:rsid w:val="00056005"/>
    <w:rsid w:val="00056F76"/>
    <w:rsid w:val="00056FC5"/>
    <w:rsid w:val="000577D2"/>
    <w:rsid w:val="0006118A"/>
    <w:rsid w:val="0006128E"/>
    <w:rsid w:val="0006241D"/>
    <w:rsid w:val="000645CE"/>
    <w:rsid w:val="000646B8"/>
    <w:rsid w:val="00064A48"/>
    <w:rsid w:val="00064A4B"/>
    <w:rsid w:val="00064F9E"/>
    <w:rsid w:val="000650A7"/>
    <w:rsid w:val="00065D46"/>
    <w:rsid w:val="00065E16"/>
    <w:rsid w:val="00066472"/>
    <w:rsid w:val="00066855"/>
    <w:rsid w:val="00066E79"/>
    <w:rsid w:val="00067120"/>
    <w:rsid w:val="0006742A"/>
    <w:rsid w:val="00067709"/>
    <w:rsid w:val="00067C16"/>
    <w:rsid w:val="00067ED1"/>
    <w:rsid w:val="000702EE"/>
    <w:rsid w:val="000714AF"/>
    <w:rsid w:val="000714B5"/>
    <w:rsid w:val="00072F87"/>
    <w:rsid w:val="000733DA"/>
    <w:rsid w:val="00073479"/>
    <w:rsid w:val="00073F5C"/>
    <w:rsid w:val="000740D1"/>
    <w:rsid w:val="0007505B"/>
    <w:rsid w:val="00075142"/>
    <w:rsid w:val="00075219"/>
    <w:rsid w:val="00075ABD"/>
    <w:rsid w:val="00075B25"/>
    <w:rsid w:val="0007618F"/>
    <w:rsid w:val="00076338"/>
    <w:rsid w:val="00076A0B"/>
    <w:rsid w:val="00076CC1"/>
    <w:rsid w:val="00077213"/>
    <w:rsid w:val="00080440"/>
    <w:rsid w:val="00080F89"/>
    <w:rsid w:val="00081252"/>
    <w:rsid w:val="000815C6"/>
    <w:rsid w:val="00081830"/>
    <w:rsid w:val="00081D85"/>
    <w:rsid w:val="00082722"/>
    <w:rsid w:val="0008289B"/>
    <w:rsid w:val="00082D1D"/>
    <w:rsid w:val="0008351E"/>
    <w:rsid w:val="00084D84"/>
    <w:rsid w:val="00086EA0"/>
    <w:rsid w:val="00087478"/>
    <w:rsid w:val="00087587"/>
    <w:rsid w:val="00087EDC"/>
    <w:rsid w:val="00087F33"/>
    <w:rsid w:val="000902E1"/>
    <w:rsid w:val="00091B77"/>
    <w:rsid w:val="0009208F"/>
    <w:rsid w:val="0009280D"/>
    <w:rsid w:val="00092B0C"/>
    <w:rsid w:val="00092B2E"/>
    <w:rsid w:val="0009473E"/>
    <w:rsid w:val="00094762"/>
    <w:rsid w:val="00095378"/>
    <w:rsid w:val="000954F5"/>
    <w:rsid w:val="00095DD0"/>
    <w:rsid w:val="0009682B"/>
    <w:rsid w:val="00096AEA"/>
    <w:rsid w:val="00096FB1"/>
    <w:rsid w:val="000979D2"/>
    <w:rsid w:val="00097E80"/>
    <w:rsid w:val="000A0E67"/>
    <w:rsid w:val="000A105D"/>
    <w:rsid w:val="000A2874"/>
    <w:rsid w:val="000A2C12"/>
    <w:rsid w:val="000A3C46"/>
    <w:rsid w:val="000A427D"/>
    <w:rsid w:val="000A45E2"/>
    <w:rsid w:val="000A4909"/>
    <w:rsid w:val="000A4DB4"/>
    <w:rsid w:val="000A5C0C"/>
    <w:rsid w:val="000A5E6C"/>
    <w:rsid w:val="000A62FD"/>
    <w:rsid w:val="000A66ED"/>
    <w:rsid w:val="000A6930"/>
    <w:rsid w:val="000A6C29"/>
    <w:rsid w:val="000A6C9F"/>
    <w:rsid w:val="000A6D1A"/>
    <w:rsid w:val="000B0B75"/>
    <w:rsid w:val="000B1AC1"/>
    <w:rsid w:val="000B1BBB"/>
    <w:rsid w:val="000B1E7A"/>
    <w:rsid w:val="000B20C1"/>
    <w:rsid w:val="000B28A3"/>
    <w:rsid w:val="000B353A"/>
    <w:rsid w:val="000B3575"/>
    <w:rsid w:val="000B3DC2"/>
    <w:rsid w:val="000B3F9E"/>
    <w:rsid w:val="000B4053"/>
    <w:rsid w:val="000B4062"/>
    <w:rsid w:val="000B4517"/>
    <w:rsid w:val="000B65CA"/>
    <w:rsid w:val="000B6691"/>
    <w:rsid w:val="000B66F6"/>
    <w:rsid w:val="000B67C4"/>
    <w:rsid w:val="000B7952"/>
    <w:rsid w:val="000C0895"/>
    <w:rsid w:val="000C1180"/>
    <w:rsid w:val="000C21F2"/>
    <w:rsid w:val="000C24AF"/>
    <w:rsid w:val="000C2585"/>
    <w:rsid w:val="000C2DA3"/>
    <w:rsid w:val="000C42A4"/>
    <w:rsid w:val="000C4324"/>
    <w:rsid w:val="000C4443"/>
    <w:rsid w:val="000C45DC"/>
    <w:rsid w:val="000C4670"/>
    <w:rsid w:val="000C5694"/>
    <w:rsid w:val="000C5759"/>
    <w:rsid w:val="000C6012"/>
    <w:rsid w:val="000C645C"/>
    <w:rsid w:val="000C66EA"/>
    <w:rsid w:val="000C7978"/>
    <w:rsid w:val="000D00AA"/>
    <w:rsid w:val="000D03C3"/>
    <w:rsid w:val="000D0CE5"/>
    <w:rsid w:val="000D1A40"/>
    <w:rsid w:val="000D1ED1"/>
    <w:rsid w:val="000D2CA5"/>
    <w:rsid w:val="000D3AC8"/>
    <w:rsid w:val="000D3FD2"/>
    <w:rsid w:val="000D476C"/>
    <w:rsid w:val="000D5AB5"/>
    <w:rsid w:val="000D6027"/>
    <w:rsid w:val="000D61E4"/>
    <w:rsid w:val="000D67CB"/>
    <w:rsid w:val="000D6CE4"/>
    <w:rsid w:val="000D7B42"/>
    <w:rsid w:val="000D7BBD"/>
    <w:rsid w:val="000E079E"/>
    <w:rsid w:val="000E10BD"/>
    <w:rsid w:val="000E1471"/>
    <w:rsid w:val="000E30BE"/>
    <w:rsid w:val="000E31B4"/>
    <w:rsid w:val="000E38C6"/>
    <w:rsid w:val="000E409C"/>
    <w:rsid w:val="000E45B3"/>
    <w:rsid w:val="000E49A3"/>
    <w:rsid w:val="000E52E3"/>
    <w:rsid w:val="000E605A"/>
    <w:rsid w:val="000E6248"/>
    <w:rsid w:val="000E647C"/>
    <w:rsid w:val="000E6CB7"/>
    <w:rsid w:val="000E6E61"/>
    <w:rsid w:val="000E7222"/>
    <w:rsid w:val="000E7C16"/>
    <w:rsid w:val="000E7DEB"/>
    <w:rsid w:val="000E7E9C"/>
    <w:rsid w:val="000F0486"/>
    <w:rsid w:val="000F2A16"/>
    <w:rsid w:val="000F2BDE"/>
    <w:rsid w:val="000F2CFB"/>
    <w:rsid w:val="000F44A5"/>
    <w:rsid w:val="000F47C5"/>
    <w:rsid w:val="000F52D3"/>
    <w:rsid w:val="000F5595"/>
    <w:rsid w:val="000F64FA"/>
    <w:rsid w:val="000F6EC3"/>
    <w:rsid w:val="000F726E"/>
    <w:rsid w:val="000F79C2"/>
    <w:rsid w:val="000F7F76"/>
    <w:rsid w:val="000FF027"/>
    <w:rsid w:val="00100A41"/>
    <w:rsid w:val="00101CE0"/>
    <w:rsid w:val="0010299D"/>
    <w:rsid w:val="001034FC"/>
    <w:rsid w:val="00103830"/>
    <w:rsid w:val="001038E3"/>
    <w:rsid w:val="00103D48"/>
    <w:rsid w:val="00103DE6"/>
    <w:rsid w:val="00104DD7"/>
    <w:rsid w:val="00104EFB"/>
    <w:rsid w:val="0010515F"/>
    <w:rsid w:val="00105D05"/>
    <w:rsid w:val="001066E2"/>
    <w:rsid w:val="0010767F"/>
    <w:rsid w:val="00107E9A"/>
    <w:rsid w:val="00110256"/>
    <w:rsid w:val="001109C1"/>
    <w:rsid w:val="00111535"/>
    <w:rsid w:val="0011169D"/>
    <w:rsid w:val="0011182B"/>
    <w:rsid w:val="00113979"/>
    <w:rsid w:val="00113D37"/>
    <w:rsid w:val="00113D8D"/>
    <w:rsid w:val="00114804"/>
    <w:rsid w:val="00114C3D"/>
    <w:rsid w:val="00114F3F"/>
    <w:rsid w:val="001155B0"/>
    <w:rsid w:val="00115842"/>
    <w:rsid w:val="00115CC5"/>
    <w:rsid w:val="00115CE2"/>
    <w:rsid w:val="0011662C"/>
    <w:rsid w:val="00116A53"/>
    <w:rsid w:val="00117A82"/>
    <w:rsid w:val="00117B0F"/>
    <w:rsid w:val="001202E7"/>
    <w:rsid w:val="0012035E"/>
    <w:rsid w:val="00121F47"/>
    <w:rsid w:val="00122877"/>
    <w:rsid w:val="00122892"/>
    <w:rsid w:val="00122DFE"/>
    <w:rsid w:val="001235FF"/>
    <w:rsid w:val="00124ED9"/>
    <w:rsid w:val="00125C45"/>
    <w:rsid w:val="00125F79"/>
    <w:rsid w:val="00126014"/>
    <w:rsid w:val="00126263"/>
    <w:rsid w:val="00126524"/>
    <w:rsid w:val="00126B55"/>
    <w:rsid w:val="00127169"/>
    <w:rsid w:val="00127F80"/>
    <w:rsid w:val="00130C24"/>
    <w:rsid w:val="00131455"/>
    <w:rsid w:val="0013202B"/>
    <w:rsid w:val="0013204A"/>
    <w:rsid w:val="0013229B"/>
    <w:rsid w:val="0013354B"/>
    <w:rsid w:val="00133BC5"/>
    <w:rsid w:val="00134B35"/>
    <w:rsid w:val="00134E5D"/>
    <w:rsid w:val="001350BD"/>
    <w:rsid w:val="00135575"/>
    <w:rsid w:val="00135848"/>
    <w:rsid w:val="00136116"/>
    <w:rsid w:val="0013643A"/>
    <w:rsid w:val="00136726"/>
    <w:rsid w:val="00137139"/>
    <w:rsid w:val="0013778A"/>
    <w:rsid w:val="001379AC"/>
    <w:rsid w:val="00140B68"/>
    <w:rsid w:val="00141330"/>
    <w:rsid w:val="00141B07"/>
    <w:rsid w:val="0014253A"/>
    <w:rsid w:val="0014482F"/>
    <w:rsid w:val="00144AEC"/>
    <w:rsid w:val="00145245"/>
    <w:rsid w:val="001455FC"/>
    <w:rsid w:val="00145A65"/>
    <w:rsid w:val="00146818"/>
    <w:rsid w:val="001469E8"/>
    <w:rsid w:val="00146DEB"/>
    <w:rsid w:val="0014743C"/>
    <w:rsid w:val="00147822"/>
    <w:rsid w:val="00147B15"/>
    <w:rsid w:val="00150030"/>
    <w:rsid w:val="001506DD"/>
    <w:rsid w:val="00150CA0"/>
    <w:rsid w:val="00150F18"/>
    <w:rsid w:val="00151083"/>
    <w:rsid w:val="00151658"/>
    <w:rsid w:val="00151BD8"/>
    <w:rsid w:val="00151E01"/>
    <w:rsid w:val="0015242E"/>
    <w:rsid w:val="00152534"/>
    <w:rsid w:val="00152624"/>
    <w:rsid w:val="001527F5"/>
    <w:rsid w:val="00153019"/>
    <w:rsid w:val="00153AF6"/>
    <w:rsid w:val="00153B8A"/>
    <w:rsid w:val="00153DC5"/>
    <w:rsid w:val="00155443"/>
    <w:rsid w:val="001555A0"/>
    <w:rsid w:val="001567F8"/>
    <w:rsid w:val="0016032A"/>
    <w:rsid w:val="00160533"/>
    <w:rsid w:val="001612F1"/>
    <w:rsid w:val="00161BD3"/>
    <w:rsid w:val="0016262B"/>
    <w:rsid w:val="00162E56"/>
    <w:rsid w:val="00163234"/>
    <w:rsid w:val="00163B26"/>
    <w:rsid w:val="0016460F"/>
    <w:rsid w:val="00164C08"/>
    <w:rsid w:val="00164DBD"/>
    <w:rsid w:val="00165123"/>
    <w:rsid w:val="001669E1"/>
    <w:rsid w:val="00167630"/>
    <w:rsid w:val="00170AFF"/>
    <w:rsid w:val="0017126F"/>
    <w:rsid w:val="0017154C"/>
    <w:rsid w:val="00171CB2"/>
    <w:rsid w:val="001720B1"/>
    <w:rsid w:val="001721FA"/>
    <w:rsid w:val="001723A4"/>
    <w:rsid w:val="00172E45"/>
    <w:rsid w:val="001741F9"/>
    <w:rsid w:val="0017428A"/>
    <w:rsid w:val="001749E6"/>
    <w:rsid w:val="00174CE5"/>
    <w:rsid w:val="0017506F"/>
    <w:rsid w:val="00176289"/>
    <w:rsid w:val="00176ADA"/>
    <w:rsid w:val="00176CA5"/>
    <w:rsid w:val="00177417"/>
    <w:rsid w:val="001776B9"/>
    <w:rsid w:val="00177B19"/>
    <w:rsid w:val="00180A31"/>
    <w:rsid w:val="00181763"/>
    <w:rsid w:val="0018183B"/>
    <w:rsid w:val="001820C0"/>
    <w:rsid w:val="001822D4"/>
    <w:rsid w:val="001828F7"/>
    <w:rsid w:val="0018406B"/>
    <w:rsid w:val="00185A34"/>
    <w:rsid w:val="00186142"/>
    <w:rsid w:val="00187239"/>
    <w:rsid w:val="00187EC3"/>
    <w:rsid w:val="001906C4"/>
    <w:rsid w:val="001929F0"/>
    <w:rsid w:val="0019374E"/>
    <w:rsid w:val="00193A85"/>
    <w:rsid w:val="0019406D"/>
    <w:rsid w:val="001940AA"/>
    <w:rsid w:val="00194718"/>
    <w:rsid w:val="001947AE"/>
    <w:rsid w:val="00194DC4"/>
    <w:rsid w:val="00196D9E"/>
    <w:rsid w:val="001A025D"/>
    <w:rsid w:val="001A0315"/>
    <w:rsid w:val="001A0555"/>
    <w:rsid w:val="001A07B1"/>
    <w:rsid w:val="001A088D"/>
    <w:rsid w:val="001A0C8C"/>
    <w:rsid w:val="001A0F1D"/>
    <w:rsid w:val="001A237A"/>
    <w:rsid w:val="001A34E5"/>
    <w:rsid w:val="001A372E"/>
    <w:rsid w:val="001A4245"/>
    <w:rsid w:val="001A4929"/>
    <w:rsid w:val="001A498C"/>
    <w:rsid w:val="001A4B51"/>
    <w:rsid w:val="001A6332"/>
    <w:rsid w:val="001A658E"/>
    <w:rsid w:val="001A6B41"/>
    <w:rsid w:val="001A737E"/>
    <w:rsid w:val="001A7A9A"/>
    <w:rsid w:val="001B16CC"/>
    <w:rsid w:val="001B218A"/>
    <w:rsid w:val="001B239A"/>
    <w:rsid w:val="001B29A6"/>
    <w:rsid w:val="001B2B8E"/>
    <w:rsid w:val="001B2EC4"/>
    <w:rsid w:val="001B3015"/>
    <w:rsid w:val="001B36AC"/>
    <w:rsid w:val="001B507E"/>
    <w:rsid w:val="001B5109"/>
    <w:rsid w:val="001B64AF"/>
    <w:rsid w:val="001B67E3"/>
    <w:rsid w:val="001B68AD"/>
    <w:rsid w:val="001B7138"/>
    <w:rsid w:val="001B714F"/>
    <w:rsid w:val="001B7410"/>
    <w:rsid w:val="001B7B82"/>
    <w:rsid w:val="001B7D89"/>
    <w:rsid w:val="001C08A6"/>
    <w:rsid w:val="001C0998"/>
    <w:rsid w:val="001C1862"/>
    <w:rsid w:val="001C198F"/>
    <w:rsid w:val="001C2B78"/>
    <w:rsid w:val="001C2BAA"/>
    <w:rsid w:val="001C2E79"/>
    <w:rsid w:val="001C3063"/>
    <w:rsid w:val="001C31F8"/>
    <w:rsid w:val="001C361B"/>
    <w:rsid w:val="001C3A18"/>
    <w:rsid w:val="001C45C6"/>
    <w:rsid w:val="001C4E42"/>
    <w:rsid w:val="001C51C7"/>
    <w:rsid w:val="001C56CB"/>
    <w:rsid w:val="001C5B57"/>
    <w:rsid w:val="001C5CB6"/>
    <w:rsid w:val="001C5FFC"/>
    <w:rsid w:val="001C631E"/>
    <w:rsid w:val="001C63C5"/>
    <w:rsid w:val="001C6BEF"/>
    <w:rsid w:val="001C6FCC"/>
    <w:rsid w:val="001C70DB"/>
    <w:rsid w:val="001C766B"/>
    <w:rsid w:val="001C784B"/>
    <w:rsid w:val="001C7CEA"/>
    <w:rsid w:val="001D03CA"/>
    <w:rsid w:val="001D207C"/>
    <w:rsid w:val="001D3089"/>
    <w:rsid w:val="001D38CB"/>
    <w:rsid w:val="001D3C0C"/>
    <w:rsid w:val="001D45B2"/>
    <w:rsid w:val="001D45B5"/>
    <w:rsid w:val="001D4F8B"/>
    <w:rsid w:val="001D527B"/>
    <w:rsid w:val="001D543E"/>
    <w:rsid w:val="001D56FD"/>
    <w:rsid w:val="001D5A6E"/>
    <w:rsid w:val="001D604B"/>
    <w:rsid w:val="001D6055"/>
    <w:rsid w:val="001D628D"/>
    <w:rsid w:val="001D6B07"/>
    <w:rsid w:val="001E0484"/>
    <w:rsid w:val="001E093C"/>
    <w:rsid w:val="001E162F"/>
    <w:rsid w:val="001E2200"/>
    <w:rsid w:val="001E220B"/>
    <w:rsid w:val="001E2FE6"/>
    <w:rsid w:val="001E319F"/>
    <w:rsid w:val="001E3360"/>
    <w:rsid w:val="001E33BE"/>
    <w:rsid w:val="001E3D51"/>
    <w:rsid w:val="001E3DE4"/>
    <w:rsid w:val="001E41E8"/>
    <w:rsid w:val="001E4C73"/>
    <w:rsid w:val="001E6532"/>
    <w:rsid w:val="001E65DE"/>
    <w:rsid w:val="001E6AD3"/>
    <w:rsid w:val="001E6BFD"/>
    <w:rsid w:val="001E750B"/>
    <w:rsid w:val="001E77DB"/>
    <w:rsid w:val="001F05E9"/>
    <w:rsid w:val="001F0CA4"/>
    <w:rsid w:val="001F1726"/>
    <w:rsid w:val="001F1B01"/>
    <w:rsid w:val="001F1B61"/>
    <w:rsid w:val="001F214F"/>
    <w:rsid w:val="001F2880"/>
    <w:rsid w:val="001F2EED"/>
    <w:rsid w:val="001F35BE"/>
    <w:rsid w:val="001F368A"/>
    <w:rsid w:val="001F4B65"/>
    <w:rsid w:val="001F4E38"/>
    <w:rsid w:val="001F5513"/>
    <w:rsid w:val="001F55FE"/>
    <w:rsid w:val="001F56D2"/>
    <w:rsid w:val="001F6A0C"/>
    <w:rsid w:val="001F71B7"/>
    <w:rsid w:val="001F7209"/>
    <w:rsid w:val="00200312"/>
    <w:rsid w:val="002003BF"/>
    <w:rsid w:val="00201074"/>
    <w:rsid w:val="002018D6"/>
    <w:rsid w:val="0020225C"/>
    <w:rsid w:val="00202645"/>
    <w:rsid w:val="0020266C"/>
    <w:rsid w:val="00202CB7"/>
    <w:rsid w:val="00205F64"/>
    <w:rsid w:val="0020699D"/>
    <w:rsid w:val="00206E86"/>
    <w:rsid w:val="00207031"/>
    <w:rsid w:val="00207149"/>
    <w:rsid w:val="00207A7E"/>
    <w:rsid w:val="00207BBE"/>
    <w:rsid w:val="00207D0F"/>
    <w:rsid w:val="002106F2"/>
    <w:rsid w:val="002108B6"/>
    <w:rsid w:val="00210CFD"/>
    <w:rsid w:val="0021126E"/>
    <w:rsid w:val="002117B9"/>
    <w:rsid w:val="00212424"/>
    <w:rsid w:val="0021251C"/>
    <w:rsid w:val="002127F2"/>
    <w:rsid w:val="0021332B"/>
    <w:rsid w:val="00213740"/>
    <w:rsid w:val="002138AE"/>
    <w:rsid w:val="00213E01"/>
    <w:rsid w:val="002140B5"/>
    <w:rsid w:val="00214152"/>
    <w:rsid w:val="00214997"/>
    <w:rsid w:val="002151F6"/>
    <w:rsid w:val="0021535A"/>
    <w:rsid w:val="002158BD"/>
    <w:rsid w:val="002161B1"/>
    <w:rsid w:val="00216D1D"/>
    <w:rsid w:val="00217529"/>
    <w:rsid w:val="00217A44"/>
    <w:rsid w:val="002207C8"/>
    <w:rsid w:val="00220A3D"/>
    <w:rsid w:val="00221B7E"/>
    <w:rsid w:val="002222ED"/>
    <w:rsid w:val="00223298"/>
    <w:rsid w:val="002237D6"/>
    <w:rsid w:val="002237EC"/>
    <w:rsid w:val="00224663"/>
    <w:rsid w:val="00227002"/>
    <w:rsid w:val="00227748"/>
    <w:rsid w:val="002278B6"/>
    <w:rsid w:val="00227994"/>
    <w:rsid w:val="00230967"/>
    <w:rsid w:val="00231624"/>
    <w:rsid w:val="00232833"/>
    <w:rsid w:val="00232908"/>
    <w:rsid w:val="002329DD"/>
    <w:rsid w:val="00232C1B"/>
    <w:rsid w:val="00233F80"/>
    <w:rsid w:val="0023497B"/>
    <w:rsid w:val="00234A1B"/>
    <w:rsid w:val="00235C86"/>
    <w:rsid w:val="00236203"/>
    <w:rsid w:val="002362BB"/>
    <w:rsid w:val="00236E20"/>
    <w:rsid w:val="002374FD"/>
    <w:rsid w:val="00237B87"/>
    <w:rsid w:val="002408A9"/>
    <w:rsid w:val="00240FFA"/>
    <w:rsid w:val="00241480"/>
    <w:rsid w:val="002417A6"/>
    <w:rsid w:val="00241DE3"/>
    <w:rsid w:val="00242A9E"/>
    <w:rsid w:val="00242B1B"/>
    <w:rsid w:val="00243A98"/>
    <w:rsid w:val="00243DDE"/>
    <w:rsid w:val="0024490C"/>
    <w:rsid w:val="0024500E"/>
    <w:rsid w:val="00245C4B"/>
    <w:rsid w:val="0024686D"/>
    <w:rsid w:val="00246A8B"/>
    <w:rsid w:val="00246CC9"/>
    <w:rsid w:val="00247034"/>
    <w:rsid w:val="002474A4"/>
    <w:rsid w:val="00250038"/>
    <w:rsid w:val="00250157"/>
    <w:rsid w:val="00250883"/>
    <w:rsid w:val="00252367"/>
    <w:rsid w:val="00252F6C"/>
    <w:rsid w:val="00253003"/>
    <w:rsid w:val="002536B6"/>
    <w:rsid w:val="00253EDB"/>
    <w:rsid w:val="00254428"/>
    <w:rsid w:val="002545F1"/>
    <w:rsid w:val="0025490D"/>
    <w:rsid w:val="00254E6B"/>
    <w:rsid w:val="00255228"/>
    <w:rsid w:val="00255AE3"/>
    <w:rsid w:val="00255D73"/>
    <w:rsid w:val="0025669D"/>
    <w:rsid w:val="00256E1D"/>
    <w:rsid w:val="002579A9"/>
    <w:rsid w:val="00257EE7"/>
    <w:rsid w:val="002602B8"/>
    <w:rsid w:val="002604BE"/>
    <w:rsid w:val="00260509"/>
    <w:rsid w:val="002609C9"/>
    <w:rsid w:val="002616B8"/>
    <w:rsid w:val="00261D41"/>
    <w:rsid w:val="00261DA3"/>
    <w:rsid w:val="00262B52"/>
    <w:rsid w:val="002633CF"/>
    <w:rsid w:val="002638ED"/>
    <w:rsid w:val="002641E0"/>
    <w:rsid w:val="00264B2E"/>
    <w:rsid w:val="002667EE"/>
    <w:rsid w:val="002672C5"/>
    <w:rsid w:val="002673BF"/>
    <w:rsid w:val="00267B64"/>
    <w:rsid w:val="00271EF9"/>
    <w:rsid w:val="0027348F"/>
    <w:rsid w:val="00273547"/>
    <w:rsid w:val="00274151"/>
    <w:rsid w:val="00274FCE"/>
    <w:rsid w:val="0027556A"/>
    <w:rsid w:val="00275C6A"/>
    <w:rsid w:val="0027700D"/>
    <w:rsid w:val="00277A86"/>
    <w:rsid w:val="00277F4B"/>
    <w:rsid w:val="00277FB7"/>
    <w:rsid w:val="0028009D"/>
    <w:rsid w:val="002803C5"/>
    <w:rsid w:val="002805CF"/>
    <w:rsid w:val="00280D66"/>
    <w:rsid w:val="0028146A"/>
    <w:rsid w:val="00282703"/>
    <w:rsid w:val="002827E1"/>
    <w:rsid w:val="00282AC9"/>
    <w:rsid w:val="0028329F"/>
    <w:rsid w:val="0028333A"/>
    <w:rsid w:val="00283601"/>
    <w:rsid w:val="00283719"/>
    <w:rsid w:val="00283D25"/>
    <w:rsid w:val="00284353"/>
    <w:rsid w:val="0028446A"/>
    <w:rsid w:val="00284AB6"/>
    <w:rsid w:val="00286B9C"/>
    <w:rsid w:val="00286C72"/>
    <w:rsid w:val="00287410"/>
    <w:rsid w:val="00287DE9"/>
    <w:rsid w:val="00287E7C"/>
    <w:rsid w:val="0029008E"/>
    <w:rsid w:val="00290F28"/>
    <w:rsid w:val="00291C18"/>
    <w:rsid w:val="002927EA"/>
    <w:rsid w:val="00292B85"/>
    <w:rsid w:val="00292CC5"/>
    <w:rsid w:val="00292D0F"/>
    <w:rsid w:val="00292DD5"/>
    <w:rsid w:val="00293C2B"/>
    <w:rsid w:val="002942E0"/>
    <w:rsid w:val="002945A5"/>
    <w:rsid w:val="0029464A"/>
    <w:rsid w:val="00294701"/>
    <w:rsid w:val="00294A19"/>
    <w:rsid w:val="00295A61"/>
    <w:rsid w:val="002963E3"/>
    <w:rsid w:val="00296C49"/>
    <w:rsid w:val="00297117"/>
    <w:rsid w:val="00297E87"/>
    <w:rsid w:val="002A01A9"/>
    <w:rsid w:val="002A01E7"/>
    <w:rsid w:val="002A10E6"/>
    <w:rsid w:val="002A12B0"/>
    <w:rsid w:val="002A15FC"/>
    <w:rsid w:val="002A1AFF"/>
    <w:rsid w:val="002A2227"/>
    <w:rsid w:val="002A2E0A"/>
    <w:rsid w:val="002A3006"/>
    <w:rsid w:val="002A3614"/>
    <w:rsid w:val="002A4F79"/>
    <w:rsid w:val="002A5346"/>
    <w:rsid w:val="002A5539"/>
    <w:rsid w:val="002A59AC"/>
    <w:rsid w:val="002A6CCD"/>
    <w:rsid w:val="002A7776"/>
    <w:rsid w:val="002A7FDC"/>
    <w:rsid w:val="002B0783"/>
    <w:rsid w:val="002B0B44"/>
    <w:rsid w:val="002B0F1F"/>
    <w:rsid w:val="002B11C4"/>
    <w:rsid w:val="002B1209"/>
    <w:rsid w:val="002B2127"/>
    <w:rsid w:val="002B2245"/>
    <w:rsid w:val="002B3E3C"/>
    <w:rsid w:val="002B59DD"/>
    <w:rsid w:val="002B5EB2"/>
    <w:rsid w:val="002B63DE"/>
    <w:rsid w:val="002B66AA"/>
    <w:rsid w:val="002B6E8D"/>
    <w:rsid w:val="002B73C4"/>
    <w:rsid w:val="002B758B"/>
    <w:rsid w:val="002B7A41"/>
    <w:rsid w:val="002C00BC"/>
    <w:rsid w:val="002C06BE"/>
    <w:rsid w:val="002C07C5"/>
    <w:rsid w:val="002C08DE"/>
    <w:rsid w:val="002C1050"/>
    <w:rsid w:val="002C1438"/>
    <w:rsid w:val="002C2183"/>
    <w:rsid w:val="002C236B"/>
    <w:rsid w:val="002C2572"/>
    <w:rsid w:val="002C4195"/>
    <w:rsid w:val="002C4205"/>
    <w:rsid w:val="002C59E4"/>
    <w:rsid w:val="002C5A17"/>
    <w:rsid w:val="002C6411"/>
    <w:rsid w:val="002C695E"/>
    <w:rsid w:val="002C75DC"/>
    <w:rsid w:val="002C79AC"/>
    <w:rsid w:val="002D03CF"/>
    <w:rsid w:val="002D07CD"/>
    <w:rsid w:val="002D197B"/>
    <w:rsid w:val="002D201C"/>
    <w:rsid w:val="002D26D1"/>
    <w:rsid w:val="002D3C1B"/>
    <w:rsid w:val="002D3C37"/>
    <w:rsid w:val="002D406B"/>
    <w:rsid w:val="002D41C8"/>
    <w:rsid w:val="002D484B"/>
    <w:rsid w:val="002D4F9D"/>
    <w:rsid w:val="002D5604"/>
    <w:rsid w:val="002D572F"/>
    <w:rsid w:val="002D5E3F"/>
    <w:rsid w:val="002D605E"/>
    <w:rsid w:val="002D61E6"/>
    <w:rsid w:val="002D6344"/>
    <w:rsid w:val="002D6AB8"/>
    <w:rsid w:val="002D79D2"/>
    <w:rsid w:val="002D7AA6"/>
    <w:rsid w:val="002D7AB3"/>
    <w:rsid w:val="002E0395"/>
    <w:rsid w:val="002E20D3"/>
    <w:rsid w:val="002E2273"/>
    <w:rsid w:val="002E3A46"/>
    <w:rsid w:val="002E3D35"/>
    <w:rsid w:val="002E4D49"/>
    <w:rsid w:val="002E4F66"/>
    <w:rsid w:val="002E567F"/>
    <w:rsid w:val="002E57CF"/>
    <w:rsid w:val="002E605A"/>
    <w:rsid w:val="002E6890"/>
    <w:rsid w:val="002E7225"/>
    <w:rsid w:val="002E7B6B"/>
    <w:rsid w:val="002F0BD0"/>
    <w:rsid w:val="002F0C0D"/>
    <w:rsid w:val="002F0F00"/>
    <w:rsid w:val="002F1595"/>
    <w:rsid w:val="002F3076"/>
    <w:rsid w:val="002F3953"/>
    <w:rsid w:val="002F42D9"/>
    <w:rsid w:val="002F44E2"/>
    <w:rsid w:val="002F45C5"/>
    <w:rsid w:val="002F4632"/>
    <w:rsid w:val="002F5132"/>
    <w:rsid w:val="002F5315"/>
    <w:rsid w:val="002F537D"/>
    <w:rsid w:val="002F545B"/>
    <w:rsid w:val="002F59CD"/>
    <w:rsid w:val="002F67C4"/>
    <w:rsid w:val="002F6BCC"/>
    <w:rsid w:val="002F7FE9"/>
    <w:rsid w:val="00300881"/>
    <w:rsid w:val="0030090D"/>
    <w:rsid w:val="00301C26"/>
    <w:rsid w:val="0030291E"/>
    <w:rsid w:val="0030329C"/>
    <w:rsid w:val="0030389A"/>
    <w:rsid w:val="003053E3"/>
    <w:rsid w:val="003055DB"/>
    <w:rsid w:val="00305F31"/>
    <w:rsid w:val="003060AA"/>
    <w:rsid w:val="00306201"/>
    <w:rsid w:val="0030704A"/>
    <w:rsid w:val="00307159"/>
    <w:rsid w:val="00307C09"/>
    <w:rsid w:val="00307CFB"/>
    <w:rsid w:val="00310067"/>
    <w:rsid w:val="00310DCE"/>
    <w:rsid w:val="003127EF"/>
    <w:rsid w:val="00314AB9"/>
    <w:rsid w:val="00314C6E"/>
    <w:rsid w:val="00315A87"/>
    <w:rsid w:val="00315EC0"/>
    <w:rsid w:val="00316706"/>
    <w:rsid w:val="00316B3C"/>
    <w:rsid w:val="003176BE"/>
    <w:rsid w:val="00317E95"/>
    <w:rsid w:val="0032091C"/>
    <w:rsid w:val="00321153"/>
    <w:rsid w:val="003214D0"/>
    <w:rsid w:val="0032197A"/>
    <w:rsid w:val="00321F17"/>
    <w:rsid w:val="00322095"/>
    <w:rsid w:val="003227FB"/>
    <w:rsid w:val="00323261"/>
    <w:rsid w:val="00323A11"/>
    <w:rsid w:val="00323DB3"/>
    <w:rsid w:val="00323F96"/>
    <w:rsid w:val="00324016"/>
    <w:rsid w:val="00324145"/>
    <w:rsid w:val="00325308"/>
    <w:rsid w:val="003267B7"/>
    <w:rsid w:val="003278BB"/>
    <w:rsid w:val="00327A87"/>
    <w:rsid w:val="00330C17"/>
    <w:rsid w:val="003311BE"/>
    <w:rsid w:val="00332514"/>
    <w:rsid w:val="003327BC"/>
    <w:rsid w:val="00332F45"/>
    <w:rsid w:val="003334B0"/>
    <w:rsid w:val="00333B75"/>
    <w:rsid w:val="00334624"/>
    <w:rsid w:val="00334742"/>
    <w:rsid w:val="00334864"/>
    <w:rsid w:val="00334D2C"/>
    <w:rsid w:val="003354DF"/>
    <w:rsid w:val="00335D83"/>
    <w:rsid w:val="0033682C"/>
    <w:rsid w:val="00337256"/>
    <w:rsid w:val="00337C7B"/>
    <w:rsid w:val="0034027D"/>
    <w:rsid w:val="003406E2"/>
    <w:rsid w:val="00341082"/>
    <w:rsid w:val="00342528"/>
    <w:rsid w:val="003438FC"/>
    <w:rsid w:val="00343F44"/>
    <w:rsid w:val="0034443C"/>
    <w:rsid w:val="0034451A"/>
    <w:rsid w:val="00344BC8"/>
    <w:rsid w:val="00344C3E"/>
    <w:rsid w:val="003452B7"/>
    <w:rsid w:val="00345317"/>
    <w:rsid w:val="003454C6"/>
    <w:rsid w:val="003457EF"/>
    <w:rsid w:val="00345D65"/>
    <w:rsid w:val="00345D9D"/>
    <w:rsid w:val="00346708"/>
    <w:rsid w:val="00346A80"/>
    <w:rsid w:val="003472AC"/>
    <w:rsid w:val="0035003D"/>
    <w:rsid w:val="00350B74"/>
    <w:rsid w:val="00350F7A"/>
    <w:rsid w:val="00351ED5"/>
    <w:rsid w:val="00352DEC"/>
    <w:rsid w:val="00352EB7"/>
    <w:rsid w:val="00353406"/>
    <w:rsid w:val="0035375D"/>
    <w:rsid w:val="003542B4"/>
    <w:rsid w:val="00354442"/>
    <w:rsid w:val="00354A92"/>
    <w:rsid w:val="00354DE1"/>
    <w:rsid w:val="00354DF7"/>
    <w:rsid w:val="00356452"/>
    <w:rsid w:val="00356691"/>
    <w:rsid w:val="0035692D"/>
    <w:rsid w:val="003579BA"/>
    <w:rsid w:val="00357AE5"/>
    <w:rsid w:val="00360570"/>
    <w:rsid w:val="00360971"/>
    <w:rsid w:val="0036123D"/>
    <w:rsid w:val="0036227E"/>
    <w:rsid w:val="00362844"/>
    <w:rsid w:val="003638CE"/>
    <w:rsid w:val="00363A26"/>
    <w:rsid w:val="00364421"/>
    <w:rsid w:val="003658D5"/>
    <w:rsid w:val="00365B0E"/>
    <w:rsid w:val="00366266"/>
    <w:rsid w:val="003663B0"/>
    <w:rsid w:val="003667BC"/>
    <w:rsid w:val="00367182"/>
    <w:rsid w:val="00367EFA"/>
    <w:rsid w:val="00370066"/>
    <w:rsid w:val="0037035E"/>
    <w:rsid w:val="00370499"/>
    <w:rsid w:val="003704DF"/>
    <w:rsid w:val="0037097D"/>
    <w:rsid w:val="0037111F"/>
    <w:rsid w:val="0037132C"/>
    <w:rsid w:val="00371495"/>
    <w:rsid w:val="00371A56"/>
    <w:rsid w:val="00373219"/>
    <w:rsid w:val="00373458"/>
    <w:rsid w:val="00373690"/>
    <w:rsid w:val="00374D34"/>
    <w:rsid w:val="00376128"/>
    <w:rsid w:val="00377923"/>
    <w:rsid w:val="00381823"/>
    <w:rsid w:val="00381A33"/>
    <w:rsid w:val="00381DC2"/>
    <w:rsid w:val="00382949"/>
    <w:rsid w:val="00382A88"/>
    <w:rsid w:val="003835D3"/>
    <w:rsid w:val="00383983"/>
    <w:rsid w:val="00384667"/>
    <w:rsid w:val="0038528B"/>
    <w:rsid w:val="00386F4A"/>
    <w:rsid w:val="00387C64"/>
    <w:rsid w:val="00387DA9"/>
    <w:rsid w:val="0039014B"/>
    <w:rsid w:val="00390C27"/>
    <w:rsid w:val="00391F7A"/>
    <w:rsid w:val="00392003"/>
    <w:rsid w:val="00392345"/>
    <w:rsid w:val="0039272C"/>
    <w:rsid w:val="00392D85"/>
    <w:rsid w:val="0039379A"/>
    <w:rsid w:val="00393A2D"/>
    <w:rsid w:val="00394227"/>
    <w:rsid w:val="003943AC"/>
    <w:rsid w:val="003943EB"/>
    <w:rsid w:val="0039446B"/>
    <w:rsid w:val="0039504D"/>
    <w:rsid w:val="0039505A"/>
    <w:rsid w:val="003957E4"/>
    <w:rsid w:val="00396431"/>
    <w:rsid w:val="00396773"/>
    <w:rsid w:val="0039685F"/>
    <w:rsid w:val="0039708D"/>
    <w:rsid w:val="00397DE3"/>
    <w:rsid w:val="003A0B17"/>
    <w:rsid w:val="003A10AD"/>
    <w:rsid w:val="003A1445"/>
    <w:rsid w:val="003A1523"/>
    <w:rsid w:val="003A1BD7"/>
    <w:rsid w:val="003A1EC6"/>
    <w:rsid w:val="003A2280"/>
    <w:rsid w:val="003A2839"/>
    <w:rsid w:val="003A28C7"/>
    <w:rsid w:val="003A2BEE"/>
    <w:rsid w:val="003A2EF5"/>
    <w:rsid w:val="003A2F54"/>
    <w:rsid w:val="003A3682"/>
    <w:rsid w:val="003A3B62"/>
    <w:rsid w:val="003A3C33"/>
    <w:rsid w:val="003A5F14"/>
    <w:rsid w:val="003A6824"/>
    <w:rsid w:val="003A6947"/>
    <w:rsid w:val="003A6B4F"/>
    <w:rsid w:val="003A7267"/>
    <w:rsid w:val="003A79EA"/>
    <w:rsid w:val="003A7A6C"/>
    <w:rsid w:val="003A7F92"/>
    <w:rsid w:val="003B0795"/>
    <w:rsid w:val="003B09A0"/>
    <w:rsid w:val="003B14FE"/>
    <w:rsid w:val="003B1D78"/>
    <w:rsid w:val="003B3807"/>
    <w:rsid w:val="003B41F0"/>
    <w:rsid w:val="003B46C1"/>
    <w:rsid w:val="003B4ADA"/>
    <w:rsid w:val="003B4FC6"/>
    <w:rsid w:val="003B5213"/>
    <w:rsid w:val="003B52AE"/>
    <w:rsid w:val="003B54A3"/>
    <w:rsid w:val="003B5D9F"/>
    <w:rsid w:val="003B5E1F"/>
    <w:rsid w:val="003B5FC6"/>
    <w:rsid w:val="003B6077"/>
    <w:rsid w:val="003B6397"/>
    <w:rsid w:val="003B66BC"/>
    <w:rsid w:val="003B6ABA"/>
    <w:rsid w:val="003B7547"/>
    <w:rsid w:val="003C03F7"/>
    <w:rsid w:val="003C0617"/>
    <w:rsid w:val="003C0F34"/>
    <w:rsid w:val="003C1E7D"/>
    <w:rsid w:val="003C23D5"/>
    <w:rsid w:val="003C280A"/>
    <w:rsid w:val="003C426A"/>
    <w:rsid w:val="003C43FC"/>
    <w:rsid w:val="003C4B3D"/>
    <w:rsid w:val="003C54AC"/>
    <w:rsid w:val="003C5D88"/>
    <w:rsid w:val="003C67FF"/>
    <w:rsid w:val="003C6808"/>
    <w:rsid w:val="003C7A88"/>
    <w:rsid w:val="003C7CBE"/>
    <w:rsid w:val="003D2A83"/>
    <w:rsid w:val="003D2B46"/>
    <w:rsid w:val="003D2CFE"/>
    <w:rsid w:val="003D2EC4"/>
    <w:rsid w:val="003D30F6"/>
    <w:rsid w:val="003D3A4E"/>
    <w:rsid w:val="003D46C2"/>
    <w:rsid w:val="003D4B50"/>
    <w:rsid w:val="003D4ECD"/>
    <w:rsid w:val="003D555A"/>
    <w:rsid w:val="003D5F1B"/>
    <w:rsid w:val="003D7201"/>
    <w:rsid w:val="003D74B4"/>
    <w:rsid w:val="003D7655"/>
    <w:rsid w:val="003D7808"/>
    <w:rsid w:val="003D7919"/>
    <w:rsid w:val="003E0078"/>
    <w:rsid w:val="003E0322"/>
    <w:rsid w:val="003E0F4B"/>
    <w:rsid w:val="003E1BFE"/>
    <w:rsid w:val="003E2205"/>
    <w:rsid w:val="003E260D"/>
    <w:rsid w:val="003E3416"/>
    <w:rsid w:val="003E35CB"/>
    <w:rsid w:val="003E3F04"/>
    <w:rsid w:val="003E4007"/>
    <w:rsid w:val="003E4190"/>
    <w:rsid w:val="003E46D0"/>
    <w:rsid w:val="003E5356"/>
    <w:rsid w:val="003E535B"/>
    <w:rsid w:val="003E56F0"/>
    <w:rsid w:val="003E586C"/>
    <w:rsid w:val="003E5AF2"/>
    <w:rsid w:val="003E68BD"/>
    <w:rsid w:val="003E75A7"/>
    <w:rsid w:val="003E798B"/>
    <w:rsid w:val="003E7A19"/>
    <w:rsid w:val="003F1880"/>
    <w:rsid w:val="003F1E47"/>
    <w:rsid w:val="003F280F"/>
    <w:rsid w:val="003F283F"/>
    <w:rsid w:val="003F2960"/>
    <w:rsid w:val="003F40AA"/>
    <w:rsid w:val="003F6323"/>
    <w:rsid w:val="003F6444"/>
    <w:rsid w:val="003F693A"/>
    <w:rsid w:val="003F6AFD"/>
    <w:rsid w:val="003F7999"/>
    <w:rsid w:val="003F7BC3"/>
    <w:rsid w:val="00400083"/>
    <w:rsid w:val="00400984"/>
    <w:rsid w:val="00401276"/>
    <w:rsid w:val="004012E6"/>
    <w:rsid w:val="00402133"/>
    <w:rsid w:val="004024D7"/>
    <w:rsid w:val="004025EA"/>
    <w:rsid w:val="0040263B"/>
    <w:rsid w:val="00402A48"/>
    <w:rsid w:val="00403289"/>
    <w:rsid w:val="004038A7"/>
    <w:rsid w:val="004039B6"/>
    <w:rsid w:val="00403E24"/>
    <w:rsid w:val="004046FD"/>
    <w:rsid w:val="0040571B"/>
    <w:rsid w:val="00405887"/>
    <w:rsid w:val="00405BB9"/>
    <w:rsid w:val="00405D77"/>
    <w:rsid w:val="00405EE5"/>
    <w:rsid w:val="004062F4"/>
    <w:rsid w:val="00406B0E"/>
    <w:rsid w:val="004072EC"/>
    <w:rsid w:val="004075CC"/>
    <w:rsid w:val="00407ED4"/>
    <w:rsid w:val="004100D8"/>
    <w:rsid w:val="00410E75"/>
    <w:rsid w:val="0041196D"/>
    <w:rsid w:val="00411C57"/>
    <w:rsid w:val="00411D2F"/>
    <w:rsid w:val="00412411"/>
    <w:rsid w:val="00412718"/>
    <w:rsid w:val="0041272E"/>
    <w:rsid w:val="004130C6"/>
    <w:rsid w:val="0041326D"/>
    <w:rsid w:val="00414AD0"/>
    <w:rsid w:val="00414B59"/>
    <w:rsid w:val="004162EA"/>
    <w:rsid w:val="0041652D"/>
    <w:rsid w:val="00416D56"/>
    <w:rsid w:val="00417566"/>
    <w:rsid w:val="00417FCA"/>
    <w:rsid w:val="0042080D"/>
    <w:rsid w:val="0042081B"/>
    <w:rsid w:val="00420E42"/>
    <w:rsid w:val="004215F0"/>
    <w:rsid w:val="00422C2A"/>
    <w:rsid w:val="004236E4"/>
    <w:rsid w:val="0042395A"/>
    <w:rsid w:val="00423FE9"/>
    <w:rsid w:val="0042400A"/>
    <w:rsid w:val="004248D3"/>
    <w:rsid w:val="00425434"/>
    <w:rsid w:val="00425B5D"/>
    <w:rsid w:val="00425D37"/>
    <w:rsid w:val="004266BD"/>
    <w:rsid w:val="004307CC"/>
    <w:rsid w:val="00430D05"/>
    <w:rsid w:val="00430E90"/>
    <w:rsid w:val="00431281"/>
    <w:rsid w:val="00431D14"/>
    <w:rsid w:val="00431EBD"/>
    <w:rsid w:val="00432250"/>
    <w:rsid w:val="004343C0"/>
    <w:rsid w:val="004355F1"/>
    <w:rsid w:val="00435845"/>
    <w:rsid w:val="00435987"/>
    <w:rsid w:val="00435A7E"/>
    <w:rsid w:val="004362F5"/>
    <w:rsid w:val="00436718"/>
    <w:rsid w:val="004369F9"/>
    <w:rsid w:val="004370CC"/>
    <w:rsid w:val="0043749C"/>
    <w:rsid w:val="004402A7"/>
    <w:rsid w:val="0044055D"/>
    <w:rsid w:val="004406A3"/>
    <w:rsid w:val="00441015"/>
    <w:rsid w:val="0044141F"/>
    <w:rsid w:val="00441540"/>
    <w:rsid w:val="00442427"/>
    <w:rsid w:val="00442B09"/>
    <w:rsid w:val="0044413B"/>
    <w:rsid w:val="004448E8"/>
    <w:rsid w:val="00444E1B"/>
    <w:rsid w:val="00445416"/>
    <w:rsid w:val="00445777"/>
    <w:rsid w:val="00446F93"/>
    <w:rsid w:val="004473A6"/>
    <w:rsid w:val="004475E0"/>
    <w:rsid w:val="00450A09"/>
    <w:rsid w:val="0045111C"/>
    <w:rsid w:val="004518E8"/>
    <w:rsid w:val="00452736"/>
    <w:rsid w:val="00453BE4"/>
    <w:rsid w:val="00454301"/>
    <w:rsid w:val="004553E3"/>
    <w:rsid w:val="004559D4"/>
    <w:rsid w:val="00455CDE"/>
    <w:rsid w:val="004563F1"/>
    <w:rsid w:val="004567B4"/>
    <w:rsid w:val="0045689C"/>
    <w:rsid w:val="00456E03"/>
    <w:rsid w:val="0045775E"/>
    <w:rsid w:val="0045795A"/>
    <w:rsid w:val="004611E4"/>
    <w:rsid w:val="00461EFE"/>
    <w:rsid w:val="00462CCA"/>
    <w:rsid w:val="004641D0"/>
    <w:rsid w:val="004646A3"/>
    <w:rsid w:val="00464A29"/>
    <w:rsid w:val="00464ABD"/>
    <w:rsid w:val="004652B4"/>
    <w:rsid w:val="00465938"/>
    <w:rsid w:val="00465940"/>
    <w:rsid w:val="004669E7"/>
    <w:rsid w:val="004679B6"/>
    <w:rsid w:val="0047002A"/>
    <w:rsid w:val="00472CCF"/>
    <w:rsid w:val="00473111"/>
    <w:rsid w:val="004732F3"/>
    <w:rsid w:val="00473328"/>
    <w:rsid w:val="004734BB"/>
    <w:rsid w:val="00473881"/>
    <w:rsid w:val="004738E2"/>
    <w:rsid w:val="00474131"/>
    <w:rsid w:val="004741ED"/>
    <w:rsid w:val="004745B2"/>
    <w:rsid w:val="00474F66"/>
    <w:rsid w:val="0047533C"/>
    <w:rsid w:val="00475809"/>
    <w:rsid w:val="004769F3"/>
    <w:rsid w:val="00476AB4"/>
    <w:rsid w:val="00476C5F"/>
    <w:rsid w:val="00476EF3"/>
    <w:rsid w:val="00477314"/>
    <w:rsid w:val="00477771"/>
    <w:rsid w:val="00477CCD"/>
    <w:rsid w:val="004802E3"/>
    <w:rsid w:val="0048045E"/>
    <w:rsid w:val="00481D66"/>
    <w:rsid w:val="00482E02"/>
    <w:rsid w:val="004841AE"/>
    <w:rsid w:val="00484C27"/>
    <w:rsid w:val="00484CF7"/>
    <w:rsid w:val="004855C3"/>
    <w:rsid w:val="00485DE4"/>
    <w:rsid w:val="004866F2"/>
    <w:rsid w:val="0048771F"/>
    <w:rsid w:val="00491DD5"/>
    <w:rsid w:val="00492934"/>
    <w:rsid w:val="00493C5C"/>
    <w:rsid w:val="00493D44"/>
    <w:rsid w:val="00494428"/>
    <w:rsid w:val="0049452A"/>
    <w:rsid w:val="00495722"/>
    <w:rsid w:val="00495CCF"/>
    <w:rsid w:val="00496AB3"/>
    <w:rsid w:val="00496E7C"/>
    <w:rsid w:val="00497324"/>
    <w:rsid w:val="004A0243"/>
    <w:rsid w:val="004A025A"/>
    <w:rsid w:val="004A1F48"/>
    <w:rsid w:val="004A2892"/>
    <w:rsid w:val="004A3AE8"/>
    <w:rsid w:val="004A4420"/>
    <w:rsid w:val="004A6B86"/>
    <w:rsid w:val="004A6D87"/>
    <w:rsid w:val="004B01D3"/>
    <w:rsid w:val="004B0E66"/>
    <w:rsid w:val="004B153F"/>
    <w:rsid w:val="004B2417"/>
    <w:rsid w:val="004B26D1"/>
    <w:rsid w:val="004B3226"/>
    <w:rsid w:val="004B3843"/>
    <w:rsid w:val="004B4205"/>
    <w:rsid w:val="004B4D02"/>
    <w:rsid w:val="004B55C4"/>
    <w:rsid w:val="004B60F5"/>
    <w:rsid w:val="004B66A0"/>
    <w:rsid w:val="004B6964"/>
    <w:rsid w:val="004C0B1D"/>
    <w:rsid w:val="004C10D1"/>
    <w:rsid w:val="004C17C8"/>
    <w:rsid w:val="004C1DE4"/>
    <w:rsid w:val="004C1FC3"/>
    <w:rsid w:val="004C24DD"/>
    <w:rsid w:val="004C2FA7"/>
    <w:rsid w:val="004C330D"/>
    <w:rsid w:val="004C4A12"/>
    <w:rsid w:val="004C4A8A"/>
    <w:rsid w:val="004C57F4"/>
    <w:rsid w:val="004C6738"/>
    <w:rsid w:val="004C69B8"/>
    <w:rsid w:val="004C6CB3"/>
    <w:rsid w:val="004C7239"/>
    <w:rsid w:val="004C7513"/>
    <w:rsid w:val="004D031C"/>
    <w:rsid w:val="004D069D"/>
    <w:rsid w:val="004D0B0D"/>
    <w:rsid w:val="004D1160"/>
    <w:rsid w:val="004D15D1"/>
    <w:rsid w:val="004D1662"/>
    <w:rsid w:val="004D3F15"/>
    <w:rsid w:val="004D48C2"/>
    <w:rsid w:val="004D53E6"/>
    <w:rsid w:val="004D556F"/>
    <w:rsid w:val="004D668D"/>
    <w:rsid w:val="004D7877"/>
    <w:rsid w:val="004D7EAA"/>
    <w:rsid w:val="004D7FEE"/>
    <w:rsid w:val="004E02E0"/>
    <w:rsid w:val="004E0421"/>
    <w:rsid w:val="004E09A3"/>
    <w:rsid w:val="004E160B"/>
    <w:rsid w:val="004E185A"/>
    <w:rsid w:val="004E190C"/>
    <w:rsid w:val="004E19F0"/>
    <w:rsid w:val="004E1C96"/>
    <w:rsid w:val="004E1E86"/>
    <w:rsid w:val="004E20E6"/>
    <w:rsid w:val="004E2230"/>
    <w:rsid w:val="004E48CD"/>
    <w:rsid w:val="004E53AF"/>
    <w:rsid w:val="004E569F"/>
    <w:rsid w:val="004E6DBF"/>
    <w:rsid w:val="004E6E04"/>
    <w:rsid w:val="004E6F22"/>
    <w:rsid w:val="004E7031"/>
    <w:rsid w:val="004E726D"/>
    <w:rsid w:val="004E7437"/>
    <w:rsid w:val="004E7A27"/>
    <w:rsid w:val="004F0BE1"/>
    <w:rsid w:val="004F0EAC"/>
    <w:rsid w:val="004F0F18"/>
    <w:rsid w:val="004F1EB2"/>
    <w:rsid w:val="004F27DC"/>
    <w:rsid w:val="004F2981"/>
    <w:rsid w:val="004F2E09"/>
    <w:rsid w:val="004F3191"/>
    <w:rsid w:val="004F3AB9"/>
    <w:rsid w:val="004F44D6"/>
    <w:rsid w:val="004F44F1"/>
    <w:rsid w:val="004F4808"/>
    <w:rsid w:val="004F528E"/>
    <w:rsid w:val="004F5495"/>
    <w:rsid w:val="004F54E6"/>
    <w:rsid w:val="004F5C4B"/>
    <w:rsid w:val="004F5E10"/>
    <w:rsid w:val="004F71D9"/>
    <w:rsid w:val="004F7B8C"/>
    <w:rsid w:val="0050014B"/>
    <w:rsid w:val="005010E1"/>
    <w:rsid w:val="00501931"/>
    <w:rsid w:val="0050232E"/>
    <w:rsid w:val="00503032"/>
    <w:rsid w:val="005035C4"/>
    <w:rsid w:val="0050379A"/>
    <w:rsid w:val="00503ABC"/>
    <w:rsid w:val="00503B9D"/>
    <w:rsid w:val="00503FC4"/>
    <w:rsid w:val="005040B6"/>
    <w:rsid w:val="00504F83"/>
    <w:rsid w:val="0050587B"/>
    <w:rsid w:val="00505FE6"/>
    <w:rsid w:val="00506254"/>
    <w:rsid w:val="005062BA"/>
    <w:rsid w:val="00506990"/>
    <w:rsid w:val="00506A7E"/>
    <w:rsid w:val="00506B55"/>
    <w:rsid w:val="005072A2"/>
    <w:rsid w:val="00507A63"/>
    <w:rsid w:val="005105B1"/>
    <w:rsid w:val="0051087E"/>
    <w:rsid w:val="00510C25"/>
    <w:rsid w:val="00510C66"/>
    <w:rsid w:val="0051124F"/>
    <w:rsid w:val="00511BD4"/>
    <w:rsid w:val="00511E9C"/>
    <w:rsid w:val="00512425"/>
    <w:rsid w:val="005125AE"/>
    <w:rsid w:val="005125D8"/>
    <w:rsid w:val="00512814"/>
    <w:rsid w:val="00512CEA"/>
    <w:rsid w:val="00512F14"/>
    <w:rsid w:val="00514DDC"/>
    <w:rsid w:val="00514E0A"/>
    <w:rsid w:val="005155E6"/>
    <w:rsid w:val="00516101"/>
    <w:rsid w:val="005175BC"/>
    <w:rsid w:val="005179C2"/>
    <w:rsid w:val="005179F3"/>
    <w:rsid w:val="0052016B"/>
    <w:rsid w:val="005202F5"/>
    <w:rsid w:val="0052112D"/>
    <w:rsid w:val="005216B7"/>
    <w:rsid w:val="00521885"/>
    <w:rsid w:val="00521A84"/>
    <w:rsid w:val="00521D16"/>
    <w:rsid w:val="00521EBE"/>
    <w:rsid w:val="005222F5"/>
    <w:rsid w:val="00523E43"/>
    <w:rsid w:val="00524331"/>
    <w:rsid w:val="005249EF"/>
    <w:rsid w:val="00524EB1"/>
    <w:rsid w:val="005252C5"/>
    <w:rsid w:val="00525D28"/>
    <w:rsid w:val="005261EA"/>
    <w:rsid w:val="00526CD5"/>
    <w:rsid w:val="00531AA9"/>
    <w:rsid w:val="00531AF8"/>
    <w:rsid w:val="00531BA8"/>
    <w:rsid w:val="00533492"/>
    <w:rsid w:val="0053386B"/>
    <w:rsid w:val="0053430B"/>
    <w:rsid w:val="00534A2A"/>
    <w:rsid w:val="00534B2D"/>
    <w:rsid w:val="00534FE5"/>
    <w:rsid w:val="00535D73"/>
    <w:rsid w:val="00535EED"/>
    <w:rsid w:val="005361B6"/>
    <w:rsid w:val="005366F6"/>
    <w:rsid w:val="005373B7"/>
    <w:rsid w:val="00540783"/>
    <w:rsid w:val="005407E4"/>
    <w:rsid w:val="005408E6"/>
    <w:rsid w:val="0054270E"/>
    <w:rsid w:val="005429AF"/>
    <w:rsid w:val="0054301D"/>
    <w:rsid w:val="00543045"/>
    <w:rsid w:val="0054370F"/>
    <w:rsid w:val="00543AA9"/>
    <w:rsid w:val="00543E9B"/>
    <w:rsid w:val="0054403A"/>
    <w:rsid w:val="00544CBE"/>
    <w:rsid w:val="00545D88"/>
    <w:rsid w:val="00545F82"/>
    <w:rsid w:val="0054614F"/>
    <w:rsid w:val="00546AC1"/>
    <w:rsid w:val="00546CA3"/>
    <w:rsid w:val="00546FD2"/>
    <w:rsid w:val="00547210"/>
    <w:rsid w:val="00547FA3"/>
    <w:rsid w:val="00550F76"/>
    <w:rsid w:val="005522B1"/>
    <w:rsid w:val="005522F8"/>
    <w:rsid w:val="00552A2D"/>
    <w:rsid w:val="00552E7B"/>
    <w:rsid w:val="005533B5"/>
    <w:rsid w:val="005536BF"/>
    <w:rsid w:val="005556CA"/>
    <w:rsid w:val="005558BE"/>
    <w:rsid w:val="00556440"/>
    <w:rsid w:val="00556693"/>
    <w:rsid w:val="00556B69"/>
    <w:rsid w:val="00556F60"/>
    <w:rsid w:val="00557053"/>
    <w:rsid w:val="005571DF"/>
    <w:rsid w:val="00557445"/>
    <w:rsid w:val="0056048C"/>
    <w:rsid w:val="00560636"/>
    <w:rsid w:val="0056065B"/>
    <w:rsid w:val="00560913"/>
    <w:rsid w:val="005610DA"/>
    <w:rsid w:val="005620F4"/>
    <w:rsid w:val="0056260F"/>
    <w:rsid w:val="0056297B"/>
    <w:rsid w:val="005632B0"/>
    <w:rsid w:val="00563300"/>
    <w:rsid w:val="00564291"/>
    <w:rsid w:val="00564B80"/>
    <w:rsid w:val="00564FEA"/>
    <w:rsid w:val="00565CF4"/>
    <w:rsid w:val="005666B4"/>
    <w:rsid w:val="00566C2A"/>
    <w:rsid w:val="005678F7"/>
    <w:rsid w:val="00567B59"/>
    <w:rsid w:val="005708CF"/>
    <w:rsid w:val="00570934"/>
    <w:rsid w:val="00570AB1"/>
    <w:rsid w:val="00570AB5"/>
    <w:rsid w:val="00571E90"/>
    <w:rsid w:val="00573324"/>
    <w:rsid w:val="005733AC"/>
    <w:rsid w:val="005733DE"/>
    <w:rsid w:val="00574051"/>
    <w:rsid w:val="005750EB"/>
    <w:rsid w:val="005751A4"/>
    <w:rsid w:val="00576B1A"/>
    <w:rsid w:val="00576FE4"/>
    <w:rsid w:val="0057764D"/>
    <w:rsid w:val="00577C7C"/>
    <w:rsid w:val="00580C23"/>
    <w:rsid w:val="00580F14"/>
    <w:rsid w:val="0058111C"/>
    <w:rsid w:val="00581305"/>
    <w:rsid w:val="00581394"/>
    <w:rsid w:val="005826C7"/>
    <w:rsid w:val="00582788"/>
    <w:rsid w:val="00582952"/>
    <w:rsid w:val="00582A27"/>
    <w:rsid w:val="00582A51"/>
    <w:rsid w:val="00582C44"/>
    <w:rsid w:val="00583184"/>
    <w:rsid w:val="005832CD"/>
    <w:rsid w:val="00585076"/>
    <w:rsid w:val="0058570C"/>
    <w:rsid w:val="005858A0"/>
    <w:rsid w:val="00585A81"/>
    <w:rsid w:val="005863B0"/>
    <w:rsid w:val="0058755F"/>
    <w:rsid w:val="0059067C"/>
    <w:rsid w:val="0059106D"/>
    <w:rsid w:val="0059112B"/>
    <w:rsid w:val="005915C5"/>
    <w:rsid w:val="00592047"/>
    <w:rsid w:val="005927AF"/>
    <w:rsid w:val="00592D59"/>
    <w:rsid w:val="005930EC"/>
    <w:rsid w:val="00593B9D"/>
    <w:rsid w:val="0059453D"/>
    <w:rsid w:val="00594A89"/>
    <w:rsid w:val="005950D8"/>
    <w:rsid w:val="00595434"/>
    <w:rsid w:val="005977FF"/>
    <w:rsid w:val="005A0024"/>
    <w:rsid w:val="005A09D2"/>
    <w:rsid w:val="005A1562"/>
    <w:rsid w:val="005A18F3"/>
    <w:rsid w:val="005A20A6"/>
    <w:rsid w:val="005A2AB2"/>
    <w:rsid w:val="005A359A"/>
    <w:rsid w:val="005A3F70"/>
    <w:rsid w:val="005A4376"/>
    <w:rsid w:val="005A500F"/>
    <w:rsid w:val="005A5A88"/>
    <w:rsid w:val="005A6B5C"/>
    <w:rsid w:val="005A70A2"/>
    <w:rsid w:val="005A7185"/>
    <w:rsid w:val="005A7DD9"/>
    <w:rsid w:val="005B0354"/>
    <w:rsid w:val="005B0745"/>
    <w:rsid w:val="005B0D3D"/>
    <w:rsid w:val="005B18F4"/>
    <w:rsid w:val="005B1A3D"/>
    <w:rsid w:val="005B3229"/>
    <w:rsid w:val="005B37CA"/>
    <w:rsid w:val="005B3AF9"/>
    <w:rsid w:val="005B482C"/>
    <w:rsid w:val="005B5660"/>
    <w:rsid w:val="005B6000"/>
    <w:rsid w:val="005B6445"/>
    <w:rsid w:val="005B660B"/>
    <w:rsid w:val="005B6B1F"/>
    <w:rsid w:val="005B6E7E"/>
    <w:rsid w:val="005B6EB2"/>
    <w:rsid w:val="005B7039"/>
    <w:rsid w:val="005C01A6"/>
    <w:rsid w:val="005C0B3E"/>
    <w:rsid w:val="005C12DF"/>
    <w:rsid w:val="005C161E"/>
    <w:rsid w:val="005C1904"/>
    <w:rsid w:val="005C2327"/>
    <w:rsid w:val="005C23FB"/>
    <w:rsid w:val="005C2BE5"/>
    <w:rsid w:val="005C51B0"/>
    <w:rsid w:val="005C5207"/>
    <w:rsid w:val="005C6D55"/>
    <w:rsid w:val="005C6FD2"/>
    <w:rsid w:val="005C7506"/>
    <w:rsid w:val="005C7BAB"/>
    <w:rsid w:val="005D0C6E"/>
    <w:rsid w:val="005D1424"/>
    <w:rsid w:val="005D23A7"/>
    <w:rsid w:val="005D2409"/>
    <w:rsid w:val="005D247C"/>
    <w:rsid w:val="005D29BC"/>
    <w:rsid w:val="005D2F31"/>
    <w:rsid w:val="005D2FFC"/>
    <w:rsid w:val="005D371A"/>
    <w:rsid w:val="005D400F"/>
    <w:rsid w:val="005D401E"/>
    <w:rsid w:val="005D4C4C"/>
    <w:rsid w:val="005D5232"/>
    <w:rsid w:val="005D58F8"/>
    <w:rsid w:val="005D5AE4"/>
    <w:rsid w:val="005D6888"/>
    <w:rsid w:val="005D6CA4"/>
    <w:rsid w:val="005D72B3"/>
    <w:rsid w:val="005D7E23"/>
    <w:rsid w:val="005E0883"/>
    <w:rsid w:val="005E0923"/>
    <w:rsid w:val="005E0EB7"/>
    <w:rsid w:val="005E1616"/>
    <w:rsid w:val="005E1829"/>
    <w:rsid w:val="005E2D24"/>
    <w:rsid w:val="005E3197"/>
    <w:rsid w:val="005E3DE4"/>
    <w:rsid w:val="005E3E59"/>
    <w:rsid w:val="005E4043"/>
    <w:rsid w:val="005E4675"/>
    <w:rsid w:val="005E58E1"/>
    <w:rsid w:val="005E7A53"/>
    <w:rsid w:val="005E7B99"/>
    <w:rsid w:val="005E7D21"/>
    <w:rsid w:val="005F057F"/>
    <w:rsid w:val="005F0BC1"/>
    <w:rsid w:val="005F164B"/>
    <w:rsid w:val="005F1741"/>
    <w:rsid w:val="005F1CDB"/>
    <w:rsid w:val="005F2BB6"/>
    <w:rsid w:val="005F3374"/>
    <w:rsid w:val="005F3C1A"/>
    <w:rsid w:val="005F3D22"/>
    <w:rsid w:val="005F3F76"/>
    <w:rsid w:val="005F4057"/>
    <w:rsid w:val="005F4209"/>
    <w:rsid w:val="005F4DE3"/>
    <w:rsid w:val="005F509E"/>
    <w:rsid w:val="005F517A"/>
    <w:rsid w:val="005F517F"/>
    <w:rsid w:val="005F5421"/>
    <w:rsid w:val="005F5842"/>
    <w:rsid w:val="005F5A1F"/>
    <w:rsid w:val="005F5A49"/>
    <w:rsid w:val="005F6F04"/>
    <w:rsid w:val="005F6F14"/>
    <w:rsid w:val="005F70A7"/>
    <w:rsid w:val="005F7327"/>
    <w:rsid w:val="005F7B79"/>
    <w:rsid w:val="00600EAC"/>
    <w:rsid w:val="00602707"/>
    <w:rsid w:val="006028E6"/>
    <w:rsid w:val="00603B56"/>
    <w:rsid w:val="00603C5E"/>
    <w:rsid w:val="00604EF7"/>
    <w:rsid w:val="00605328"/>
    <w:rsid w:val="006057CA"/>
    <w:rsid w:val="00606134"/>
    <w:rsid w:val="00606861"/>
    <w:rsid w:val="00606A92"/>
    <w:rsid w:val="00607699"/>
    <w:rsid w:val="006077B9"/>
    <w:rsid w:val="006078A8"/>
    <w:rsid w:val="00607A01"/>
    <w:rsid w:val="0061021D"/>
    <w:rsid w:val="00610B92"/>
    <w:rsid w:val="006117F3"/>
    <w:rsid w:val="00611E5A"/>
    <w:rsid w:val="00612985"/>
    <w:rsid w:val="00612B13"/>
    <w:rsid w:val="006135DC"/>
    <w:rsid w:val="00614953"/>
    <w:rsid w:val="0061530F"/>
    <w:rsid w:val="006157F0"/>
    <w:rsid w:val="00615DCC"/>
    <w:rsid w:val="00615DED"/>
    <w:rsid w:val="00615E36"/>
    <w:rsid w:val="00615FBF"/>
    <w:rsid w:val="006163C7"/>
    <w:rsid w:val="00616D70"/>
    <w:rsid w:val="006171CB"/>
    <w:rsid w:val="00617441"/>
    <w:rsid w:val="006176B7"/>
    <w:rsid w:val="006205F8"/>
    <w:rsid w:val="006218FC"/>
    <w:rsid w:val="006221BD"/>
    <w:rsid w:val="0062241C"/>
    <w:rsid w:val="0062375E"/>
    <w:rsid w:val="00623E69"/>
    <w:rsid w:val="00624838"/>
    <w:rsid w:val="006248B7"/>
    <w:rsid w:val="00625160"/>
    <w:rsid w:val="00625717"/>
    <w:rsid w:val="006258A0"/>
    <w:rsid w:val="006261A7"/>
    <w:rsid w:val="0062665A"/>
    <w:rsid w:val="006267E6"/>
    <w:rsid w:val="006270EF"/>
    <w:rsid w:val="00627212"/>
    <w:rsid w:val="006274AD"/>
    <w:rsid w:val="00627C13"/>
    <w:rsid w:val="00631258"/>
    <w:rsid w:val="0063175D"/>
    <w:rsid w:val="006329CC"/>
    <w:rsid w:val="00632D73"/>
    <w:rsid w:val="00633148"/>
    <w:rsid w:val="00633670"/>
    <w:rsid w:val="00633A44"/>
    <w:rsid w:val="00634466"/>
    <w:rsid w:val="00634AE4"/>
    <w:rsid w:val="00635114"/>
    <w:rsid w:val="006352A8"/>
    <w:rsid w:val="006357EC"/>
    <w:rsid w:val="00635A67"/>
    <w:rsid w:val="00635F50"/>
    <w:rsid w:val="006366FB"/>
    <w:rsid w:val="00637684"/>
    <w:rsid w:val="00637746"/>
    <w:rsid w:val="00637BEB"/>
    <w:rsid w:val="00637E22"/>
    <w:rsid w:val="0064024E"/>
    <w:rsid w:val="006406F5"/>
    <w:rsid w:val="0064076F"/>
    <w:rsid w:val="00640D53"/>
    <w:rsid w:val="00640E22"/>
    <w:rsid w:val="00640EF9"/>
    <w:rsid w:val="006423F9"/>
    <w:rsid w:val="00642F75"/>
    <w:rsid w:val="006435B4"/>
    <w:rsid w:val="00643CCD"/>
    <w:rsid w:val="00645F0B"/>
    <w:rsid w:val="00646343"/>
    <w:rsid w:val="006463C1"/>
    <w:rsid w:val="00646D0A"/>
    <w:rsid w:val="006511A5"/>
    <w:rsid w:val="00651B9C"/>
    <w:rsid w:val="00651C71"/>
    <w:rsid w:val="00652521"/>
    <w:rsid w:val="00653123"/>
    <w:rsid w:val="0065316A"/>
    <w:rsid w:val="006544E8"/>
    <w:rsid w:val="00654B61"/>
    <w:rsid w:val="00654D86"/>
    <w:rsid w:val="00654E0A"/>
    <w:rsid w:val="006550E4"/>
    <w:rsid w:val="00655727"/>
    <w:rsid w:val="00656856"/>
    <w:rsid w:val="00656A40"/>
    <w:rsid w:val="00657509"/>
    <w:rsid w:val="00661074"/>
    <w:rsid w:val="00661361"/>
    <w:rsid w:val="00661AA9"/>
    <w:rsid w:val="0066279B"/>
    <w:rsid w:val="006628A6"/>
    <w:rsid w:val="00662B08"/>
    <w:rsid w:val="00662D63"/>
    <w:rsid w:val="006632A5"/>
    <w:rsid w:val="0066407C"/>
    <w:rsid w:val="0066449F"/>
    <w:rsid w:val="006645C4"/>
    <w:rsid w:val="006649A1"/>
    <w:rsid w:val="0066597C"/>
    <w:rsid w:val="00665D12"/>
    <w:rsid w:val="00666526"/>
    <w:rsid w:val="0066684E"/>
    <w:rsid w:val="006669D3"/>
    <w:rsid w:val="00666B69"/>
    <w:rsid w:val="00666EE0"/>
    <w:rsid w:val="006670C3"/>
    <w:rsid w:val="00667892"/>
    <w:rsid w:val="00670BD2"/>
    <w:rsid w:val="00670CAB"/>
    <w:rsid w:val="00671A18"/>
    <w:rsid w:val="00671CAA"/>
    <w:rsid w:val="006728C4"/>
    <w:rsid w:val="0067390F"/>
    <w:rsid w:val="00674E81"/>
    <w:rsid w:val="00675396"/>
    <w:rsid w:val="00676571"/>
    <w:rsid w:val="006802B2"/>
    <w:rsid w:val="00680496"/>
    <w:rsid w:val="00680750"/>
    <w:rsid w:val="006810D4"/>
    <w:rsid w:val="00681213"/>
    <w:rsid w:val="00684381"/>
    <w:rsid w:val="006847D0"/>
    <w:rsid w:val="00684B3E"/>
    <w:rsid w:val="00684B60"/>
    <w:rsid w:val="00685A4D"/>
    <w:rsid w:val="006866FC"/>
    <w:rsid w:val="00686B92"/>
    <w:rsid w:val="0068700A"/>
    <w:rsid w:val="006870E0"/>
    <w:rsid w:val="006870F2"/>
    <w:rsid w:val="00687491"/>
    <w:rsid w:val="006878F5"/>
    <w:rsid w:val="00687D06"/>
    <w:rsid w:val="00687DCA"/>
    <w:rsid w:val="006905A1"/>
    <w:rsid w:val="00690E1A"/>
    <w:rsid w:val="00691143"/>
    <w:rsid w:val="0069254E"/>
    <w:rsid w:val="00692566"/>
    <w:rsid w:val="00692796"/>
    <w:rsid w:val="00692C23"/>
    <w:rsid w:val="00692E27"/>
    <w:rsid w:val="006931AA"/>
    <w:rsid w:val="006945FD"/>
    <w:rsid w:val="00694CB8"/>
    <w:rsid w:val="006958F0"/>
    <w:rsid w:val="00695D51"/>
    <w:rsid w:val="006979AC"/>
    <w:rsid w:val="00697A33"/>
    <w:rsid w:val="00697E14"/>
    <w:rsid w:val="006A01A7"/>
    <w:rsid w:val="006A01F0"/>
    <w:rsid w:val="006A1116"/>
    <w:rsid w:val="006A1484"/>
    <w:rsid w:val="006A2477"/>
    <w:rsid w:val="006A26F0"/>
    <w:rsid w:val="006A30BA"/>
    <w:rsid w:val="006A46D1"/>
    <w:rsid w:val="006A554F"/>
    <w:rsid w:val="006A563E"/>
    <w:rsid w:val="006A5930"/>
    <w:rsid w:val="006A5FF3"/>
    <w:rsid w:val="006A60EB"/>
    <w:rsid w:val="006A66C2"/>
    <w:rsid w:val="006A69C6"/>
    <w:rsid w:val="006A6B44"/>
    <w:rsid w:val="006A72B2"/>
    <w:rsid w:val="006A7E86"/>
    <w:rsid w:val="006A7F23"/>
    <w:rsid w:val="006A7F34"/>
    <w:rsid w:val="006B076F"/>
    <w:rsid w:val="006B2622"/>
    <w:rsid w:val="006B2E10"/>
    <w:rsid w:val="006B483F"/>
    <w:rsid w:val="006B48F9"/>
    <w:rsid w:val="006B5747"/>
    <w:rsid w:val="006B5957"/>
    <w:rsid w:val="006B5D2A"/>
    <w:rsid w:val="006B66EF"/>
    <w:rsid w:val="006B7464"/>
    <w:rsid w:val="006B77D0"/>
    <w:rsid w:val="006B7801"/>
    <w:rsid w:val="006B7888"/>
    <w:rsid w:val="006C0349"/>
    <w:rsid w:val="006C0ADA"/>
    <w:rsid w:val="006C104C"/>
    <w:rsid w:val="006C1564"/>
    <w:rsid w:val="006C2C34"/>
    <w:rsid w:val="006C393D"/>
    <w:rsid w:val="006C4A67"/>
    <w:rsid w:val="006C4C3A"/>
    <w:rsid w:val="006C4DA2"/>
    <w:rsid w:val="006C4F15"/>
    <w:rsid w:val="006C6101"/>
    <w:rsid w:val="006C66FC"/>
    <w:rsid w:val="006C682E"/>
    <w:rsid w:val="006C6C17"/>
    <w:rsid w:val="006C717D"/>
    <w:rsid w:val="006C7485"/>
    <w:rsid w:val="006D0F50"/>
    <w:rsid w:val="006D17CD"/>
    <w:rsid w:val="006D3543"/>
    <w:rsid w:val="006D4AC5"/>
    <w:rsid w:val="006D5BC0"/>
    <w:rsid w:val="006D5C2C"/>
    <w:rsid w:val="006D69BD"/>
    <w:rsid w:val="006D6A53"/>
    <w:rsid w:val="006D70E7"/>
    <w:rsid w:val="006E01DB"/>
    <w:rsid w:val="006E0792"/>
    <w:rsid w:val="006E0A1D"/>
    <w:rsid w:val="006E0AEF"/>
    <w:rsid w:val="006E157F"/>
    <w:rsid w:val="006E21B7"/>
    <w:rsid w:val="006E22B0"/>
    <w:rsid w:val="006E2426"/>
    <w:rsid w:val="006E24AA"/>
    <w:rsid w:val="006E2598"/>
    <w:rsid w:val="006E2815"/>
    <w:rsid w:val="006E3009"/>
    <w:rsid w:val="006E399C"/>
    <w:rsid w:val="006E3DFD"/>
    <w:rsid w:val="006E50AB"/>
    <w:rsid w:val="006E58A4"/>
    <w:rsid w:val="006E5977"/>
    <w:rsid w:val="006E65D9"/>
    <w:rsid w:val="006E6BF6"/>
    <w:rsid w:val="006E73F7"/>
    <w:rsid w:val="006E7710"/>
    <w:rsid w:val="006E7AE2"/>
    <w:rsid w:val="006E7B8F"/>
    <w:rsid w:val="006F09AA"/>
    <w:rsid w:val="006F12E3"/>
    <w:rsid w:val="006F1998"/>
    <w:rsid w:val="006F2A49"/>
    <w:rsid w:val="006F3D90"/>
    <w:rsid w:val="006F4519"/>
    <w:rsid w:val="006F47B6"/>
    <w:rsid w:val="006F5ED5"/>
    <w:rsid w:val="006F63BA"/>
    <w:rsid w:val="006F73EA"/>
    <w:rsid w:val="006F772B"/>
    <w:rsid w:val="006F7F76"/>
    <w:rsid w:val="007012CC"/>
    <w:rsid w:val="007016BE"/>
    <w:rsid w:val="007017D2"/>
    <w:rsid w:val="007019BB"/>
    <w:rsid w:val="00701EAE"/>
    <w:rsid w:val="00701F29"/>
    <w:rsid w:val="007020AD"/>
    <w:rsid w:val="007025F2"/>
    <w:rsid w:val="0070287F"/>
    <w:rsid w:val="007029F9"/>
    <w:rsid w:val="00703203"/>
    <w:rsid w:val="00704B14"/>
    <w:rsid w:val="00704C1F"/>
    <w:rsid w:val="00704EFF"/>
    <w:rsid w:val="007056EB"/>
    <w:rsid w:val="007058FF"/>
    <w:rsid w:val="00705BED"/>
    <w:rsid w:val="00705C34"/>
    <w:rsid w:val="0070756D"/>
    <w:rsid w:val="007079FF"/>
    <w:rsid w:val="00710064"/>
    <w:rsid w:val="007107EA"/>
    <w:rsid w:val="007108A9"/>
    <w:rsid w:val="00710C75"/>
    <w:rsid w:val="0071341F"/>
    <w:rsid w:val="00713804"/>
    <w:rsid w:val="00713D43"/>
    <w:rsid w:val="00714C9D"/>
    <w:rsid w:val="00714D03"/>
    <w:rsid w:val="007155EA"/>
    <w:rsid w:val="0071567B"/>
    <w:rsid w:val="00716DEF"/>
    <w:rsid w:val="00717142"/>
    <w:rsid w:val="0072099C"/>
    <w:rsid w:val="00720F20"/>
    <w:rsid w:val="0072153B"/>
    <w:rsid w:val="0072206F"/>
    <w:rsid w:val="007234A9"/>
    <w:rsid w:val="007237A0"/>
    <w:rsid w:val="0072423D"/>
    <w:rsid w:val="007248CF"/>
    <w:rsid w:val="00724B52"/>
    <w:rsid w:val="00724C23"/>
    <w:rsid w:val="00725006"/>
    <w:rsid w:val="0072543A"/>
    <w:rsid w:val="007263B4"/>
    <w:rsid w:val="00726CE3"/>
    <w:rsid w:val="007305F8"/>
    <w:rsid w:val="00730642"/>
    <w:rsid w:val="00730CC5"/>
    <w:rsid w:val="00731850"/>
    <w:rsid w:val="00732EEB"/>
    <w:rsid w:val="007334C0"/>
    <w:rsid w:val="00733523"/>
    <w:rsid w:val="007338A6"/>
    <w:rsid w:val="00734811"/>
    <w:rsid w:val="00734BCA"/>
    <w:rsid w:val="00734DB1"/>
    <w:rsid w:val="007364E2"/>
    <w:rsid w:val="00736DFE"/>
    <w:rsid w:val="00737204"/>
    <w:rsid w:val="00737A3A"/>
    <w:rsid w:val="00737BC1"/>
    <w:rsid w:val="00740946"/>
    <w:rsid w:val="007412D4"/>
    <w:rsid w:val="0074186B"/>
    <w:rsid w:val="00742C20"/>
    <w:rsid w:val="00744E3F"/>
    <w:rsid w:val="0074505D"/>
    <w:rsid w:val="00745156"/>
    <w:rsid w:val="0074523F"/>
    <w:rsid w:val="00745728"/>
    <w:rsid w:val="00745FB7"/>
    <w:rsid w:val="007462B3"/>
    <w:rsid w:val="00746F5D"/>
    <w:rsid w:val="00746F7E"/>
    <w:rsid w:val="00747292"/>
    <w:rsid w:val="007472B1"/>
    <w:rsid w:val="00747310"/>
    <w:rsid w:val="00747435"/>
    <w:rsid w:val="00747AD0"/>
    <w:rsid w:val="0075080F"/>
    <w:rsid w:val="00750FF3"/>
    <w:rsid w:val="007510FF"/>
    <w:rsid w:val="00751325"/>
    <w:rsid w:val="007514B8"/>
    <w:rsid w:val="0075177F"/>
    <w:rsid w:val="007519D2"/>
    <w:rsid w:val="0075209E"/>
    <w:rsid w:val="00752710"/>
    <w:rsid w:val="0075294E"/>
    <w:rsid w:val="00752A33"/>
    <w:rsid w:val="00752BA7"/>
    <w:rsid w:val="0075307F"/>
    <w:rsid w:val="00753389"/>
    <w:rsid w:val="00753542"/>
    <w:rsid w:val="0075507B"/>
    <w:rsid w:val="007550E2"/>
    <w:rsid w:val="0075535D"/>
    <w:rsid w:val="007554F0"/>
    <w:rsid w:val="00756A4E"/>
    <w:rsid w:val="00756C75"/>
    <w:rsid w:val="0075739B"/>
    <w:rsid w:val="0075754B"/>
    <w:rsid w:val="007606F6"/>
    <w:rsid w:val="0076097D"/>
    <w:rsid w:val="007611BB"/>
    <w:rsid w:val="0076129D"/>
    <w:rsid w:val="00761F6E"/>
    <w:rsid w:val="00762859"/>
    <w:rsid w:val="00762F56"/>
    <w:rsid w:val="00763ACB"/>
    <w:rsid w:val="0076423E"/>
    <w:rsid w:val="007649CC"/>
    <w:rsid w:val="00764DA0"/>
    <w:rsid w:val="00765010"/>
    <w:rsid w:val="007659F8"/>
    <w:rsid w:val="0076615E"/>
    <w:rsid w:val="007665B2"/>
    <w:rsid w:val="007666C8"/>
    <w:rsid w:val="007670B6"/>
    <w:rsid w:val="00767394"/>
    <w:rsid w:val="007679A4"/>
    <w:rsid w:val="00767BA7"/>
    <w:rsid w:val="00767DD6"/>
    <w:rsid w:val="00767E8B"/>
    <w:rsid w:val="00771EBF"/>
    <w:rsid w:val="007724A9"/>
    <w:rsid w:val="00772E20"/>
    <w:rsid w:val="00772EC0"/>
    <w:rsid w:val="00775B54"/>
    <w:rsid w:val="00776A1E"/>
    <w:rsid w:val="00776D21"/>
    <w:rsid w:val="0078088F"/>
    <w:rsid w:val="00782066"/>
    <w:rsid w:val="007822CF"/>
    <w:rsid w:val="00782680"/>
    <w:rsid w:val="007827BE"/>
    <w:rsid w:val="0078297B"/>
    <w:rsid w:val="00782C4F"/>
    <w:rsid w:val="0078374C"/>
    <w:rsid w:val="00784241"/>
    <w:rsid w:val="007845F7"/>
    <w:rsid w:val="00784960"/>
    <w:rsid w:val="00784AD6"/>
    <w:rsid w:val="00784C22"/>
    <w:rsid w:val="007854DD"/>
    <w:rsid w:val="00785DDE"/>
    <w:rsid w:val="007866AF"/>
    <w:rsid w:val="00786EC6"/>
    <w:rsid w:val="00787E09"/>
    <w:rsid w:val="0079002A"/>
    <w:rsid w:val="0079017D"/>
    <w:rsid w:val="00790588"/>
    <w:rsid w:val="00792032"/>
    <w:rsid w:val="00792803"/>
    <w:rsid w:val="007936A4"/>
    <w:rsid w:val="0079422E"/>
    <w:rsid w:val="00794453"/>
    <w:rsid w:val="00794997"/>
    <w:rsid w:val="00795D48"/>
    <w:rsid w:val="007964F0"/>
    <w:rsid w:val="00796681"/>
    <w:rsid w:val="007969ED"/>
    <w:rsid w:val="00796B90"/>
    <w:rsid w:val="00796E34"/>
    <w:rsid w:val="00797158"/>
    <w:rsid w:val="007A0679"/>
    <w:rsid w:val="007A20E9"/>
    <w:rsid w:val="007A2629"/>
    <w:rsid w:val="007A268A"/>
    <w:rsid w:val="007A325D"/>
    <w:rsid w:val="007A444C"/>
    <w:rsid w:val="007A5AD3"/>
    <w:rsid w:val="007A5F15"/>
    <w:rsid w:val="007A6AA9"/>
    <w:rsid w:val="007A710C"/>
    <w:rsid w:val="007A7240"/>
    <w:rsid w:val="007A7313"/>
    <w:rsid w:val="007A7E6C"/>
    <w:rsid w:val="007A7F8B"/>
    <w:rsid w:val="007B0027"/>
    <w:rsid w:val="007B0191"/>
    <w:rsid w:val="007B065A"/>
    <w:rsid w:val="007B067D"/>
    <w:rsid w:val="007B0D85"/>
    <w:rsid w:val="007B14C6"/>
    <w:rsid w:val="007B1BE2"/>
    <w:rsid w:val="007B1CD5"/>
    <w:rsid w:val="007B3788"/>
    <w:rsid w:val="007B3F40"/>
    <w:rsid w:val="007B41BE"/>
    <w:rsid w:val="007B4B31"/>
    <w:rsid w:val="007B5320"/>
    <w:rsid w:val="007B6269"/>
    <w:rsid w:val="007B765D"/>
    <w:rsid w:val="007B7DE4"/>
    <w:rsid w:val="007B7F1B"/>
    <w:rsid w:val="007C141C"/>
    <w:rsid w:val="007C145B"/>
    <w:rsid w:val="007C166B"/>
    <w:rsid w:val="007C23C7"/>
    <w:rsid w:val="007C26CE"/>
    <w:rsid w:val="007C312D"/>
    <w:rsid w:val="007C422B"/>
    <w:rsid w:val="007C46AD"/>
    <w:rsid w:val="007C4895"/>
    <w:rsid w:val="007C57C6"/>
    <w:rsid w:val="007C6179"/>
    <w:rsid w:val="007C6A8E"/>
    <w:rsid w:val="007C7622"/>
    <w:rsid w:val="007C76F3"/>
    <w:rsid w:val="007C7E69"/>
    <w:rsid w:val="007D03BB"/>
    <w:rsid w:val="007D1E36"/>
    <w:rsid w:val="007D22A7"/>
    <w:rsid w:val="007D2F83"/>
    <w:rsid w:val="007D3521"/>
    <w:rsid w:val="007D3C1F"/>
    <w:rsid w:val="007D3DE1"/>
    <w:rsid w:val="007D428C"/>
    <w:rsid w:val="007D5A2E"/>
    <w:rsid w:val="007D7962"/>
    <w:rsid w:val="007E0A5F"/>
    <w:rsid w:val="007E0AAB"/>
    <w:rsid w:val="007E0D08"/>
    <w:rsid w:val="007E222F"/>
    <w:rsid w:val="007E369B"/>
    <w:rsid w:val="007E3725"/>
    <w:rsid w:val="007E4B44"/>
    <w:rsid w:val="007E5AC6"/>
    <w:rsid w:val="007E5E46"/>
    <w:rsid w:val="007E601D"/>
    <w:rsid w:val="007E67E2"/>
    <w:rsid w:val="007E7014"/>
    <w:rsid w:val="007E735A"/>
    <w:rsid w:val="007E7429"/>
    <w:rsid w:val="007E7448"/>
    <w:rsid w:val="007E750B"/>
    <w:rsid w:val="007E7805"/>
    <w:rsid w:val="007E7DFE"/>
    <w:rsid w:val="007F1883"/>
    <w:rsid w:val="007F19EA"/>
    <w:rsid w:val="007F1A04"/>
    <w:rsid w:val="007F1C8C"/>
    <w:rsid w:val="007F1DAC"/>
    <w:rsid w:val="007F2200"/>
    <w:rsid w:val="007F2489"/>
    <w:rsid w:val="007F2C5E"/>
    <w:rsid w:val="007F2FFA"/>
    <w:rsid w:val="007F300A"/>
    <w:rsid w:val="007F421E"/>
    <w:rsid w:val="007F4BBF"/>
    <w:rsid w:val="007F4CAE"/>
    <w:rsid w:val="007F540D"/>
    <w:rsid w:val="007F60CE"/>
    <w:rsid w:val="007F64B8"/>
    <w:rsid w:val="007F6938"/>
    <w:rsid w:val="007F69C5"/>
    <w:rsid w:val="007F7A7D"/>
    <w:rsid w:val="00800365"/>
    <w:rsid w:val="00800918"/>
    <w:rsid w:val="008009BA"/>
    <w:rsid w:val="0080102D"/>
    <w:rsid w:val="00801199"/>
    <w:rsid w:val="008012F3"/>
    <w:rsid w:val="00801534"/>
    <w:rsid w:val="00801AED"/>
    <w:rsid w:val="00801E05"/>
    <w:rsid w:val="00802049"/>
    <w:rsid w:val="0080241A"/>
    <w:rsid w:val="0080272A"/>
    <w:rsid w:val="00802BCA"/>
    <w:rsid w:val="00802F4C"/>
    <w:rsid w:val="0080330B"/>
    <w:rsid w:val="0080399E"/>
    <w:rsid w:val="00803E8E"/>
    <w:rsid w:val="00803F3A"/>
    <w:rsid w:val="008044B7"/>
    <w:rsid w:val="00804726"/>
    <w:rsid w:val="00804EE5"/>
    <w:rsid w:val="00805488"/>
    <w:rsid w:val="00806382"/>
    <w:rsid w:val="00806873"/>
    <w:rsid w:val="00807631"/>
    <w:rsid w:val="00807E68"/>
    <w:rsid w:val="0081016E"/>
    <w:rsid w:val="00810F11"/>
    <w:rsid w:val="008117AD"/>
    <w:rsid w:val="00812016"/>
    <w:rsid w:val="008129E9"/>
    <w:rsid w:val="00812BDB"/>
    <w:rsid w:val="008161DD"/>
    <w:rsid w:val="00823DE5"/>
    <w:rsid w:val="0082441A"/>
    <w:rsid w:val="00824434"/>
    <w:rsid w:val="008244D8"/>
    <w:rsid w:val="008245EE"/>
    <w:rsid w:val="00825138"/>
    <w:rsid w:val="00825918"/>
    <w:rsid w:val="00825A9A"/>
    <w:rsid w:val="0082663F"/>
    <w:rsid w:val="008269F1"/>
    <w:rsid w:val="00827354"/>
    <w:rsid w:val="008273A8"/>
    <w:rsid w:val="00830BDF"/>
    <w:rsid w:val="00830D5A"/>
    <w:rsid w:val="008318E4"/>
    <w:rsid w:val="00832284"/>
    <w:rsid w:val="008329AA"/>
    <w:rsid w:val="00833439"/>
    <w:rsid w:val="0083381B"/>
    <w:rsid w:val="00833DF4"/>
    <w:rsid w:val="00834FEC"/>
    <w:rsid w:val="00835F84"/>
    <w:rsid w:val="00836944"/>
    <w:rsid w:val="00836A0F"/>
    <w:rsid w:val="00841433"/>
    <w:rsid w:val="00841D9B"/>
    <w:rsid w:val="00841E07"/>
    <w:rsid w:val="00842E56"/>
    <w:rsid w:val="00842FEB"/>
    <w:rsid w:val="008433B6"/>
    <w:rsid w:val="00843D34"/>
    <w:rsid w:val="00843D8F"/>
    <w:rsid w:val="00843E29"/>
    <w:rsid w:val="00843F19"/>
    <w:rsid w:val="008447C4"/>
    <w:rsid w:val="00844AB2"/>
    <w:rsid w:val="00844BF2"/>
    <w:rsid w:val="00844F9C"/>
    <w:rsid w:val="008450BE"/>
    <w:rsid w:val="008453B7"/>
    <w:rsid w:val="00845A3F"/>
    <w:rsid w:val="0084665E"/>
    <w:rsid w:val="008470F2"/>
    <w:rsid w:val="0084714C"/>
    <w:rsid w:val="0084798E"/>
    <w:rsid w:val="00847A46"/>
    <w:rsid w:val="00847A81"/>
    <w:rsid w:val="00847D43"/>
    <w:rsid w:val="008502B0"/>
    <w:rsid w:val="008503D7"/>
    <w:rsid w:val="0085086C"/>
    <w:rsid w:val="00850F91"/>
    <w:rsid w:val="00851DEF"/>
    <w:rsid w:val="00851F00"/>
    <w:rsid w:val="00853679"/>
    <w:rsid w:val="008549BD"/>
    <w:rsid w:val="00854BED"/>
    <w:rsid w:val="008562A6"/>
    <w:rsid w:val="00856E3B"/>
    <w:rsid w:val="0085724D"/>
    <w:rsid w:val="00857D9A"/>
    <w:rsid w:val="00860918"/>
    <w:rsid w:val="00860F5A"/>
    <w:rsid w:val="00861015"/>
    <w:rsid w:val="0086202E"/>
    <w:rsid w:val="0086236F"/>
    <w:rsid w:val="00862543"/>
    <w:rsid w:val="00862685"/>
    <w:rsid w:val="0086351E"/>
    <w:rsid w:val="00863626"/>
    <w:rsid w:val="008637F6"/>
    <w:rsid w:val="00865F67"/>
    <w:rsid w:val="00866C42"/>
    <w:rsid w:val="0086700B"/>
    <w:rsid w:val="00867061"/>
    <w:rsid w:val="0086758D"/>
    <w:rsid w:val="008676CD"/>
    <w:rsid w:val="0087125B"/>
    <w:rsid w:val="00871C76"/>
    <w:rsid w:val="00872B27"/>
    <w:rsid w:val="0087402B"/>
    <w:rsid w:val="00874479"/>
    <w:rsid w:val="0087490A"/>
    <w:rsid w:val="00874AD8"/>
    <w:rsid w:val="00874D29"/>
    <w:rsid w:val="00874D33"/>
    <w:rsid w:val="00875277"/>
    <w:rsid w:val="00875819"/>
    <w:rsid w:val="0087593A"/>
    <w:rsid w:val="00875AB1"/>
    <w:rsid w:val="00876039"/>
    <w:rsid w:val="0087688E"/>
    <w:rsid w:val="0087760B"/>
    <w:rsid w:val="008779B2"/>
    <w:rsid w:val="008779CB"/>
    <w:rsid w:val="00877D1D"/>
    <w:rsid w:val="00877DF6"/>
    <w:rsid w:val="0088028E"/>
    <w:rsid w:val="00880544"/>
    <w:rsid w:val="00880A60"/>
    <w:rsid w:val="00882B98"/>
    <w:rsid w:val="00882D93"/>
    <w:rsid w:val="00884A9A"/>
    <w:rsid w:val="00885529"/>
    <w:rsid w:val="0088625E"/>
    <w:rsid w:val="00886308"/>
    <w:rsid w:val="00886CCA"/>
    <w:rsid w:val="0088701E"/>
    <w:rsid w:val="00887290"/>
    <w:rsid w:val="00887E40"/>
    <w:rsid w:val="00887F96"/>
    <w:rsid w:val="00890233"/>
    <w:rsid w:val="00890409"/>
    <w:rsid w:val="0089048F"/>
    <w:rsid w:val="00890748"/>
    <w:rsid w:val="0089075D"/>
    <w:rsid w:val="0089106A"/>
    <w:rsid w:val="008914D7"/>
    <w:rsid w:val="008927F6"/>
    <w:rsid w:val="0089334B"/>
    <w:rsid w:val="00893A72"/>
    <w:rsid w:val="00893A77"/>
    <w:rsid w:val="00896698"/>
    <w:rsid w:val="00896701"/>
    <w:rsid w:val="0089714B"/>
    <w:rsid w:val="008972CF"/>
    <w:rsid w:val="0089BEBC"/>
    <w:rsid w:val="008A0F60"/>
    <w:rsid w:val="008A11FE"/>
    <w:rsid w:val="008A1204"/>
    <w:rsid w:val="008A12ED"/>
    <w:rsid w:val="008A1523"/>
    <w:rsid w:val="008A1BCD"/>
    <w:rsid w:val="008A1F13"/>
    <w:rsid w:val="008A2028"/>
    <w:rsid w:val="008A2764"/>
    <w:rsid w:val="008A2B18"/>
    <w:rsid w:val="008A340C"/>
    <w:rsid w:val="008A359B"/>
    <w:rsid w:val="008A36AE"/>
    <w:rsid w:val="008A3774"/>
    <w:rsid w:val="008A396A"/>
    <w:rsid w:val="008A465A"/>
    <w:rsid w:val="008A4762"/>
    <w:rsid w:val="008A567F"/>
    <w:rsid w:val="008A5973"/>
    <w:rsid w:val="008A5D4D"/>
    <w:rsid w:val="008A6130"/>
    <w:rsid w:val="008A6527"/>
    <w:rsid w:val="008AA985"/>
    <w:rsid w:val="008B01A4"/>
    <w:rsid w:val="008B045A"/>
    <w:rsid w:val="008B0D39"/>
    <w:rsid w:val="008B123E"/>
    <w:rsid w:val="008B18F1"/>
    <w:rsid w:val="008B1CCD"/>
    <w:rsid w:val="008B211C"/>
    <w:rsid w:val="008B2837"/>
    <w:rsid w:val="008B283B"/>
    <w:rsid w:val="008B29D3"/>
    <w:rsid w:val="008B2F29"/>
    <w:rsid w:val="008B3B8E"/>
    <w:rsid w:val="008B4292"/>
    <w:rsid w:val="008B4816"/>
    <w:rsid w:val="008B4B1F"/>
    <w:rsid w:val="008B63F6"/>
    <w:rsid w:val="008B66E4"/>
    <w:rsid w:val="008B712D"/>
    <w:rsid w:val="008B7865"/>
    <w:rsid w:val="008B791D"/>
    <w:rsid w:val="008C05EF"/>
    <w:rsid w:val="008C2055"/>
    <w:rsid w:val="008C21F8"/>
    <w:rsid w:val="008C25D7"/>
    <w:rsid w:val="008C2F8B"/>
    <w:rsid w:val="008C37B8"/>
    <w:rsid w:val="008C4737"/>
    <w:rsid w:val="008C53D4"/>
    <w:rsid w:val="008C5573"/>
    <w:rsid w:val="008C58A3"/>
    <w:rsid w:val="008C59E1"/>
    <w:rsid w:val="008C669C"/>
    <w:rsid w:val="008C6F2E"/>
    <w:rsid w:val="008C7478"/>
    <w:rsid w:val="008C7AC7"/>
    <w:rsid w:val="008C7D65"/>
    <w:rsid w:val="008D034D"/>
    <w:rsid w:val="008D0968"/>
    <w:rsid w:val="008D0E74"/>
    <w:rsid w:val="008D138F"/>
    <w:rsid w:val="008D16C8"/>
    <w:rsid w:val="008D1AD4"/>
    <w:rsid w:val="008D2314"/>
    <w:rsid w:val="008D2716"/>
    <w:rsid w:val="008D277A"/>
    <w:rsid w:val="008D279A"/>
    <w:rsid w:val="008D2D71"/>
    <w:rsid w:val="008D2E81"/>
    <w:rsid w:val="008D2F12"/>
    <w:rsid w:val="008D3C4F"/>
    <w:rsid w:val="008D40CB"/>
    <w:rsid w:val="008D42F9"/>
    <w:rsid w:val="008D5059"/>
    <w:rsid w:val="008D541C"/>
    <w:rsid w:val="008D59F8"/>
    <w:rsid w:val="008D5B9C"/>
    <w:rsid w:val="008D5CA3"/>
    <w:rsid w:val="008D6BF8"/>
    <w:rsid w:val="008D6CDA"/>
    <w:rsid w:val="008D6E63"/>
    <w:rsid w:val="008D7A2A"/>
    <w:rsid w:val="008E143F"/>
    <w:rsid w:val="008E3AAC"/>
    <w:rsid w:val="008E4CF9"/>
    <w:rsid w:val="008E4FCE"/>
    <w:rsid w:val="008E6165"/>
    <w:rsid w:val="008E65EE"/>
    <w:rsid w:val="008E6F52"/>
    <w:rsid w:val="008E71E5"/>
    <w:rsid w:val="008E78B1"/>
    <w:rsid w:val="008E7E30"/>
    <w:rsid w:val="008F01AF"/>
    <w:rsid w:val="008F05B1"/>
    <w:rsid w:val="008F0EE6"/>
    <w:rsid w:val="008F1105"/>
    <w:rsid w:val="008F17E3"/>
    <w:rsid w:val="008F21E3"/>
    <w:rsid w:val="008F25AF"/>
    <w:rsid w:val="008F26D4"/>
    <w:rsid w:val="008F3EBD"/>
    <w:rsid w:val="008F425F"/>
    <w:rsid w:val="008F5350"/>
    <w:rsid w:val="008F6462"/>
    <w:rsid w:val="008F6532"/>
    <w:rsid w:val="008F71BB"/>
    <w:rsid w:val="008F7568"/>
    <w:rsid w:val="00900112"/>
    <w:rsid w:val="009004C9"/>
    <w:rsid w:val="0090052E"/>
    <w:rsid w:val="00900B5D"/>
    <w:rsid w:val="00900E3F"/>
    <w:rsid w:val="00901023"/>
    <w:rsid w:val="009012A2"/>
    <w:rsid w:val="00901BC8"/>
    <w:rsid w:val="00902118"/>
    <w:rsid w:val="00902261"/>
    <w:rsid w:val="00902E2C"/>
    <w:rsid w:val="00903594"/>
    <w:rsid w:val="00903F69"/>
    <w:rsid w:val="00904AFC"/>
    <w:rsid w:val="00904E2C"/>
    <w:rsid w:val="009053E7"/>
    <w:rsid w:val="0090634B"/>
    <w:rsid w:val="00906951"/>
    <w:rsid w:val="009074DD"/>
    <w:rsid w:val="009076F1"/>
    <w:rsid w:val="00907F2F"/>
    <w:rsid w:val="00910418"/>
    <w:rsid w:val="00910FF3"/>
    <w:rsid w:val="009119C6"/>
    <w:rsid w:val="0091270B"/>
    <w:rsid w:val="00912E5C"/>
    <w:rsid w:val="00915076"/>
    <w:rsid w:val="00915EA3"/>
    <w:rsid w:val="00917630"/>
    <w:rsid w:val="00917CB2"/>
    <w:rsid w:val="00920113"/>
    <w:rsid w:val="00920243"/>
    <w:rsid w:val="009216AB"/>
    <w:rsid w:val="00923711"/>
    <w:rsid w:val="00923990"/>
    <w:rsid w:val="00923FDB"/>
    <w:rsid w:val="0092465D"/>
    <w:rsid w:val="00924830"/>
    <w:rsid w:val="009248B5"/>
    <w:rsid w:val="00924AEF"/>
    <w:rsid w:val="009251B1"/>
    <w:rsid w:val="00925CEB"/>
    <w:rsid w:val="0092677C"/>
    <w:rsid w:val="00926941"/>
    <w:rsid w:val="009275FF"/>
    <w:rsid w:val="00927E7B"/>
    <w:rsid w:val="00931285"/>
    <w:rsid w:val="009312FE"/>
    <w:rsid w:val="00931B9B"/>
    <w:rsid w:val="00931FC5"/>
    <w:rsid w:val="00932349"/>
    <w:rsid w:val="00932794"/>
    <w:rsid w:val="0093285E"/>
    <w:rsid w:val="00932E78"/>
    <w:rsid w:val="00933AC7"/>
    <w:rsid w:val="009341E5"/>
    <w:rsid w:val="00934D92"/>
    <w:rsid w:val="00935586"/>
    <w:rsid w:val="009357DD"/>
    <w:rsid w:val="009358A8"/>
    <w:rsid w:val="00935A2A"/>
    <w:rsid w:val="00935EB3"/>
    <w:rsid w:val="009368B2"/>
    <w:rsid w:val="00937455"/>
    <w:rsid w:val="00940521"/>
    <w:rsid w:val="009405D7"/>
    <w:rsid w:val="009417CB"/>
    <w:rsid w:val="00941A38"/>
    <w:rsid w:val="00942037"/>
    <w:rsid w:val="009420A1"/>
    <w:rsid w:val="00942C92"/>
    <w:rsid w:val="00943A64"/>
    <w:rsid w:val="00943DE5"/>
    <w:rsid w:val="00945133"/>
    <w:rsid w:val="00945956"/>
    <w:rsid w:val="00945962"/>
    <w:rsid w:val="009459FC"/>
    <w:rsid w:val="00945DB9"/>
    <w:rsid w:val="00946705"/>
    <w:rsid w:val="0094685D"/>
    <w:rsid w:val="00946C1E"/>
    <w:rsid w:val="0094708A"/>
    <w:rsid w:val="009479DE"/>
    <w:rsid w:val="00950471"/>
    <w:rsid w:val="0095169D"/>
    <w:rsid w:val="0095186A"/>
    <w:rsid w:val="00951A26"/>
    <w:rsid w:val="00952D81"/>
    <w:rsid w:val="00953D22"/>
    <w:rsid w:val="0095409E"/>
    <w:rsid w:val="00954A18"/>
    <w:rsid w:val="00954CE2"/>
    <w:rsid w:val="00954D43"/>
    <w:rsid w:val="009567E1"/>
    <w:rsid w:val="009568BA"/>
    <w:rsid w:val="00956EC6"/>
    <w:rsid w:val="009573F5"/>
    <w:rsid w:val="0095750C"/>
    <w:rsid w:val="00957CA5"/>
    <w:rsid w:val="0096137F"/>
    <w:rsid w:val="009615B1"/>
    <w:rsid w:val="0096291F"/>
    <w:rsid w:val="00962A0F"/>
    <w:rsid w:val="00962B7E"/>
    <w:rsid w:val="00962ECE"/>
    <w:rsid w:val="0096323A"/>
    <w:rsid w:val="00963FB5"/>
    <w:rsid w:val="0096465B"/>
    <w:rsid w:val="00964947"/>
    <w:rsid w:val="00964EBA"/>
    <w:rsid w:val="00965027"/>
    <w:rsid w:val="00965B42"/>
    <w:rsid w:val="00966288"/>
    <w:rsid w:val="00966604"/>
    <w:rsid w:val="00966B1A"/>
    <w:rsid w:val="00966B7B"/>
    <w:rsid w:val="009711BE"/>
    <w:rsid w:val="00971F30"/>
    <w:rsid w:val="00971F33"/>
    <w:rsid w:val="00972126"/>
    <w:rsid w:val="009733E5"/>
    <w:rsid w:val="00973419"/>
    <w:rsid w:val="0097360A"/>
    <w:rsid w:val="00974300"/>
    <w:rsid w:val="00974978"/>
    <w:rsid w:val="00974B5F"/>
    <w:rsid w:val="009753B8"/>
    <w:rsid w:val="009768D7"/>
    <w:rsid w:val="00976998"/>
    <w:rsid w:val="009777B5"/>
    <w:rsid w:val="0098010E"/>
    <w:rsid w:val="009801B9"/>
    <w:rsid w:val="00981172"/>
    <w:rsid w:val="009815F3"/>
    <w:rsid w:val="00982FB8"/>
    <w:rsid w:val="00983092"/>
    <w:rsid w:val="00983526"/>
    <w:rsid w:val="00984775"/>
    <w:rsid w:val="0098490C"/>
    <w:rsid w:val="00984D99"/>
    <w:rsid w:val="00984EAC"/>
    <w:rsid w:val="00985C16"/>
    <w:rsid w:val="00985FCC"/>
    <w:rsid w:val="0098658B"/>
    <w:rsid w:val="00986C1E"/>
    <w:rsid w:val="00987209"/>
    <w:rsid w:val="00987AEC"/>
    <w:rsid w:val="00987DF3"/>
    <w:rsid w:val="00991245"/>
    <w:rsid w:val="009912DD"/>
    <w:rsid w:val="00991D69"/>
    <w:rsid w:val="00992050"/>
    <w:rsid w:val="009920AB"/>
    <w:rsid w:val="00993CB0"/>
    <w:rsid w:val="00993CEB"/>
    <w:rsid w:val="00994206"/>
    <w:rsid w:val="009951F4"/>
    <w:rsid w:val="009953B4"/>
    <w:rsid w:val="00995FCE"/>
    <w:rsid w:val="009967E8"/>
    <w:rsid w:val="009971E9"/>
    <w:rsid w:val="009A00C5"/>
    <w:rsid w:val="009A0146"/>
    <w:rsid w:val="009A061E"/>
    <w:rsid w:val="009A06B2"/>
    <w:rsid w:val="009A06E4"/>
    <w:rsid w:val="009A0827"/>
    <w:rsid w:val="009A0D6E"/>
    <w:rsid w:val="009A1BC1"/>
    <w:rsid w:val="009A1EED"/>
    <w:rsid w:val="009A22E0"/>
    <w:rsid w:val="009A26FA"/>
    <w:rsid w:val="009A27D9"/>
    <w:rsid w:val="009A3AEF"/>
    <w:rsid w:val="009A3CAE"/>
    <w:rsid w:val="009A445C"/>
    <w:rsid w:val="009A4912"/>
    <w:rsid w:val="009A4BF3"/>
    <w:rsid w:val="009A59A9"/>
    <w:rsid w:val="009A5A3D"/>
    <w:rsid w:val="009A5A6C"/>
    <w:rsid w:val="009A5AAE"/>
    <w:rsid w:val="009A5AC5"/>
    <w:rsid w:val="009A5B47"/>
    <w:rsid w:val="009A672C"/>
    <w:rsid w:val="009A69FC"/>
    <w:rsid w:val="009A6CD6"/>
    <w:rsid w:val="009A7557"/>
    <w:rsid w:val="009A7D12"/>
    <w:rsid w:val="009B0CC7"/>
    <w:rsid w:val="009B1182"/>
    <w:rsid w:val="009B22F4"/>
    <w:rsid w:val="009B2FF8"/>
    <w:rsid w:val="009B3574"/>
    <w:rsid w:val="009B3790"/>
    <w:rsid w:val="009B3D86"/>
    <w:rsid w:val="009B43EA"/>
    <w:rsid w:val="009B4F73"/>
    <w:rsid w:val="009B5488"/>
    <w:rsid w:val="009B66AC"/>
    <w:rsid w:val="009B6837"/>
    <w:rsid w:val="009B6AE3"/>
    <w:rsid w:val="009B6DD2"/>
    <w:rsid w:val="009B7957"/>
    <w:rsid w:val="009C08E3"/>
    <w:rsid w:val="009C0922"/>
    <w:rsid w:val="009C1E8F"/>
    <w:rsid w:val="009C2116"/>
    <w:rsid w:val="009C2B20"/>
    <w:rsid w:val="009C3035"/>
    <w:rsid w:val="009C4114"/>
    <w:rsid w:val="009C48DC"/>
    <w:rsid w:val="009C636E"/>
    <w:rsid w:val="009C6383"/>
    <w:rsid w:val="009C66AD"/>
    <w:rsid w:val="009C78F1"/>
    <w:rsid w:val="009D194F"/>
    <w:rsid w:val="009D1AD7"/>
    <w:rsid w:val="009D1C75"/>
    <w:rsid w:val="009D202C"/>
    <w:rsid w:val="009D291F"/>
    <w:rsid w:val="009D3119"/>
    <w:rsid w:val="009D3878"/>
    <w:rsid w:val="009D3B55"/>
    <w:rsid w:val="009D4731"/>
    <w:rsid w:val="009D4D53"/>
    <w:rsid w:val="009D58E5"/>
    <w:rsid w:val="009D6D38"/>
    <w:rsid w:val="009D6D4E"/>
    <w:rsid w:val="009D73AA"/>
    <w:rsid w:val="009E06EA"/>
    <w:rsid w:val="009E0F9C"/>
    <w:rsid w:val="009E1651"/>
    <w:rsid w:val="009E1E1F"/>
    <w:rsid w:val="009E384D"/>
    <w:rsid w:val="009E3A51"/>
    <w:rsid w:val="009E402F"/>
    <w:rsid w:val="009E49FB"/>
    <w:rsid w:val="009E5522"/>
    <w:rsid w:val="009E5C11"/>
    <w:rsid w:val="009E60A1"/>
    <w:rsid w:val="009E60D1"/>
    <w:rsid w:val="009E6D0B"/>
    <w:rsid w:val="009E791F"/>
    <w:rsid w:val="009E7ADD"/>
    <w:rsid w:val="009F01E5"/>
    <w:rsid w:val="009F05AE"/>
    <w:rsid w:val="009F0748"/>
    <w:rsid w:val="009F0A29"/>
    <w:rsid w:val="009F0A73"/>
    <w:rsid w:val="009F2E6F"/>
    <w:rsid w:val="009F3956"/>
    <w:rsid w:val="009F3F17"/>
    <w:rsid w:val="009F4CAD"/>
    <w:rsid w:val="009F4E39"/>
    <w:rsid w:val="009F5AB6"/>
    <w:rsid w:val="009F6B5C"/>
    <w:rsid w:val="009F74D7"/>
    <w:rsid w:val="009F7F79"/>
    <w:rsid w:val="00A00549"/>
    <w:rsid w:val="00A00A08"/>
    <w:rsid w:val="00A02841"/>
    <w:rsid w:val="00A02D58"/>
    <w:rsid w:val="00A04C8A"/>
    <w:rsid w:val="00A06EC2"/>
    <w:rsid w:val="00A07194"/>
    <w:rsid w:val="00A07800"/>
    <w:rsid w:val="00A07EE8"/>
    <w:rsid w:val="00A07F2A"/>
    <w:rsid w:val="00A105A4"/>
    <w:rsid w:val="00A108D6"/>
    <w:rsid w:val="00A10BCB"/>
    <w:rsid w:val="00A1105B"/>
    <w:rsid w:val="00A113D3"/>
    <w:rsid w:val="00A11E8A"/>
    <w:rsid w:val="00A11F0D"/>
    <w:rsid w:val="00A1311F"/>
    <w:rsid w:val="00A13233"/>
    <w:rsid w:val="00A13681"/>
    <w:rsid w:val="00A13869"/>
    <w:rsid w:val="00A146C2"/>
    <w:rsid w:val="00A1500C"/>
    <w:rsid w:val="00A15524"/>
    <w:rsid w:val="00A15DE6"/>
    <w:rsid w:val="00A16E60"/>
    <w:rsid w:val="00A170EB"/>
    <w:rsid w:val="00A176DF"/>
    <w:rsid w:val="00A17F6E"/>
    <w:rsid w:val="00A203AC"/>
    <w:rsid w:val="00A2067B"/>
    <w:rsid w:val="00A20B89"/>
    <w:rsid w:val="00A21B16"/>
    <w:rsid w:val="00A228DB"/>
    <w:rsid w:val="00A22C8D"/>
    <w:rsid w:val="00A233AA"/>
    <w:rsid w:val="00A235CE"/>
    <w:rsid w:val="00A23749"/>
    <w:rsid w:val="00A237BF"/>
    <w:rsid w:val="00A23B2C"/>
    <w:rsid w:val="00A243F6"/>
    <w:rsid w:val="00A24D5C"/>
    <w:rsid w:val="00A2509F"/>
    <w:rsid w:val="00A255B1"/>
    <w:rsid w:val="00A25DB4"/>
    <w:rsid w:val="00A25E95"/>
    <w:rsid w:val="00A260A4"/>
    <w:rsid w:val="00A27911"/>
    <w:rsid w:val="00A27C01"/>
    <w:rsid w:val="00A30251"/>
    <w:rsid w:val="00A30688"/>
    <w:rsid w:val="00A30EA6"/>
    <w:rsid w:val="00A30F26"/>
    <w:rsid w:val="00A30FE4"/>
    <w:rsid w:val="00A31D33"/>
    <w:rsid w:val="00A31E26"/>
    <w:rsid w:val="00A31E3C"/>
    <w:rsid w:val="00A31EC0"/>
    <w:rsid w:val="00A332C2"/>
    <w:rsid w:val="00A33B5E"/>
    <w:rsid w:val="00A3506C"/>
    <w:rsid w:val="00A35E30"/>
    <w:rsid w:val="00A36646"/>
    <w:rsid w:val="00A370ED"/>
    <w:rsid w:val="00A377D6"/>
    <w:rsid w:val="00A40062"/>
    <w:rsid w:val="00A414FB"/>
    <w:rsid w:val="00A42145"/>
    <w:rsid w:val="00A421B0"/>
    <w:rsid w:val="00A42948"/>
    <w:rsid w:val="00A42E1F"/>
    <w:rsid w:val="00A433A2"/>
    <w:rsid w:val="00A4441A"/>
    <w:rsid w:val="00A45F0E"/>
    <w:rsid w:val="00A46114"/>
    <w:rsid w:val="00A464EE"/>
    <w:rsid w:val="00A469C5"/>
    <w:rsid w:val="00A46B2B"/>
    <w:rsid w:val="00A46F6A"/>
    <w:rsid w:val="00A504E3"/>
    <w:rsid w:val="00A508B0"/>
    <w:rsid w:val="00A50F6D"/>
    <w:rsid w:val="00A50FA4"/>
    <w:rsid w:val="00A51ECD"/>
    <w:rsid w:val="00A51EE4"/>
    <w:rsid w:val="00A52F4D"/>
    <w:rsid w:val="00A531F4"/>
    <w:rsid w:val="00A542C6"/>
    <w:rsid w:val="00A543AF"/>
    <w:rsid w:val="00A54598"/>
    <w:rsid w:val="00A55AEB"/>
    <w:rsid w:val="00A56DEE"/>
    <w:rsid w:val="00A56E33"/>
    <w:rsid w:val="00A5798C"/>
    <w:rsid w:val="00A57AD8"/>
    <w:rsid w:val="00A60098"/>
    <w:rsid w:val="00A60531"/>
    <w:rsid w:val="00A60B59"/>
    <w:rsid w:val="00A61479"/>
    <w:rsid w:val="00A61F0C"/>
    <w:rsid w:val="00A6265A"/>
    <w:rsid w:val="00A62700"/>
    <w:rsid w:val="00A62CE7"/>
    <w:rsid w:val="00A637B3"/>
    <w:rsid w:val="00A6419A"/>
    <w:rsid w:val="00A64E6E"/>
    <w:rsid w:val="00A65663"/>
    <w:rsid w:val="00A65A8F"/>
    <w:rsid w:val="00A6743F"/>
    <w:rsid w:val="00A67870"/>
    <w:rsid w:val="00A707E7"/>
    <w:rsid w:val="00A70814"/>
    <w:rsid w:val="00A7120C"/>
    <w:rsid w:val="00A7120E"/>
    <w:rsid w:val="00A712ED"/>
    <w:rsid w:val="00A71EF6"/>
    <w:rsid w:val="00A7229B"/>
    <w:rsid w:val="00A72C15"/>
    <w:rsid w:val="00A741CC"/>
    <w:rsid w:val="00A744C2"/>
    <w:rsid w:val="00A76AAB"/>
    <w:rsid w:val="00A76C7B"/>
    <w:rsid w:val="00A77811"/>
    <w:rsid w:val="00A77B99"/>
    <w:rsid w:val="00A80849"/>
    <w:rsid w:val="00A81327"/>
    <w:rsid w:val="00A816D0"/>
    <w:rsid w:val="00A81C6B"/>
    <w:rsid w:val="00A81FE0"/>
    <w:rsid w:val="00A820CD"/>
    <w:rsid w:val="00A82417"/>
    <w:rsid w:val="00A826F5"/>
    <w:rsid w:val="00A83094"/>
    <w:rsid w:val="00A83480"/>
    <w:rsid w:val="00A83BFE"/>
    <w:rsid w:val="00A83D78"/>
    <w:rsid w:val="00A8431B"/>
    <w:rsid w:val="00A845DC"/>
    <w:rsid w:val="00A861F0"/>
    <w:rsid w:val="00A86506"/>
    <w:rsid w:val="00A86DF9"/>
    <w:rsid w:val="00A87149"/>
    <w:rsid w:val="00A8777C"/>
    <w:rsid w:val="00A90BAC"/>
    <w:rsid w:val="00A90BAD"/>
    <w:rsid w:val="00A91451"/>
    <w:rsid w:val="00A91616"/>
    <w:rsid w:val="00A916B9"/>
    <w:rsid w:val="00A91AA3"/>
    <w:rsid w:val="00A91CB8"/>
    <w:rsid w:val="00A93C0E"/>
    <w:rsid w:val="00A94F85"/>
    <w:rsid w:val="00A950A8"/>
    <w:rsid w:val="00A95E8E"/>
    <w:rsid w:val="00A968BB"/>
    <w:rsid w:val="00A96D54"/>
    <w:rsid w:val="00A973FD"/>
    <w:rsid w:val="00A97D7A"/>
    <w:rsid w:val="00AA0804"/>
    <w:rsid w:val="00AA0888"/>
    <w:rsid w:val="00AA0AA7"/>
    <w:rsid w:val="00AA12EC"/>
    <w:rsid w:val="00AA17AB"/>
    <w:rsid w:val="00AA2310"/>
    <w:rsid w:val="00AA2453"/>
    <w:rsid w:val="00AA2617"/>
    <w:rsid w:val="00AA3016"/>
    <w:rsid w:val="00AA5E0E"/>
    <w:rsid w:val="00AA7289"/>
    <w:rsid w:val="00AB051A"/>
    <w:rsid w:val="00AB0A69"/>
    <w:rsid w:val="00AB183C"/>
    <w:rsid w:val="00AB19FB"/>
    <w:rsid w:val="00AB30B3"/>
    <w:rsid w:val="00AB3D23"/>
    <w:rsid w:val="00AB4BB6"/>
    <w:rsid w:val="00AB4C7C"/>
    <w:rsid w:val="00AB54A4"/>
    <w:rsid w:val="00AB5A0C"/>
    <w:rsid w:val="00AB5EA0"/>
    <w:rsid w:val="00AB6262"/>
    <w:rsid w:val="00AB693C"/>
    <w:rsid w:val="00AB6A45"/>
    <w:rsid w:val="00AB6AE2"/>
    <w:rsid w:val="00AB6C0E"/>
    <w:rsid w:val="00AB704A"/>
    <w:rsid w:val="00AB7DE3"/>
    <w:rsid w:val="00AC0135"/>
    <w:rsid w:val="00AC0B9B"/>
    <w:rsid w:val="00AC147F"/>
    <w:rsid w:val="00AC172A"/>
    <w:rsid w:val="00AC1EBD"/>
    <w:rsid w:val="00AC22BF"/>
    <w:rsid w:val="00AC23AF"/>
    <w:rsid w:val="00AC3537"/>
    <w:rsid w:val="00AC3CBF"/>
    <w:rsid w:val="00AC3F74"/>
    <w:rsid w:val="00AC410D"/>
    <w:rsid w:val="00AC42D0"/>
    <w:rsid w:val="00AC53E3"/>
    <w:rsid w:val="00AC56D6"/>
    <w:rsid w:val="00AC5AB5"/>
    <w:rsid w:val="00AC6259"/>
    <w:rsid w:val="00AC7284"/>
    <w:rsid w:val="00AC7B57"/>
    <w:rsid w:val="00AC7FF8"/>
    <w:rsid w:val="00AD0331"/>
    <w:rsid w:val="00AD16BF"/>
    <w:rsid w:val="00AD1918"/>
    <w:rsid w:val="00AD1CBE"/>
    <w:rsid w:val="00AD1D44"/>
    <w:rsid w:val="00AD2260"/>
    <w:rsid w:val="00AD3151"/>
    <w:rsid w:val="00AD3AAE"/>
    <w:rsid w:val="00AD3ABA"/>
    <w:rsid w:val="00AD3ED9"/>
    <w:rsid w:val="00AD4F17"/>
    <w:rsid w:val="00AD510B"/>
    <w:rsid w:val="00AD58C4"/>
    <w:rsid w:val="00AD648A"/>
    <w:rsid w:val="00AD7E51"/>
    <w:rsid w:val="00AE02AF"/>
    <w:rsid w:val="00AE2941"/>
    <w:rsid w:val="00AE2EC8"/>
    <w:rsid w:val="00AE31F4"/>
    <w:rsid w:val="00AE3243"/>
    <w:rsid w:val="00AE327D"/>
    <w:rsid w:val="00AE39DA"/>
    <w:rsid w:val="00AE5A23"/>
    <w:rsid w:val="00AE692B"/>
    <w:rsid w:val="00AE6ABD"/>
    <w:rsid w:val="00AE6C83"/>
    <w:rsid w:val="00AE77BC"/>
    <w:rsid w:val="00AF05CC"/>
    <w:rsid w:val="00AF0924"/>
    <w:rsid w:val="00AF0A40"/>
    <w:rsid w:val="00AF0A64"/>
    <w:rsid w:val="00AF0F78"/>
    <w:rsid w:val="00AF1988"/>
    <w:rsid w:val="00AF19A8"/>
    <w:rsid w:val="00AF1A07"/>
    <w:rsid w:val="00AF225A"/>
    <w:rsid w:val="00AF226D"/>
    <w:rsid w:val="00AF2335"/>
    <w:rsid w:val="00AF3C33"/>
    <w:rsid w:val="00AF41BB"/>
    <w:rsid w:val="00AF4951"/>
    <w:rsid w:val="00AF52D1"/>
    <w:rsid w:val="00AF62F3"/>
    <w:rsid w:val="00AF6310"/>
    <w:rsid w:val="00AF64A9"/>
    <w:rsid w:val="00AF75DB"/>
    <w:rsid w:val="00B00601"/>
    <w:rsid w:val="00B00B50"/>
    <w:rsid w:val="00B010CF"/>
    <w:rsid w:val="00B01ACD"/>
    <w:rsid w:val="00B0224C"/>
    <w:rsid w:val="00B0227C"/>
    <w:rsid w:val="00B03096"/>
    <w:rsid w:val="00B03432"/>
    <w:rsid w:val="00B034F4"/>
    <w:rsid w:val="00B043B5"/>
    <w:rsid w:val="00B046C7"/>
    <w:rsid w:val="00B04927"/>
    <w:rsid w:val="00B04DDE"/>
    <w:rsid w:val="00B05A57"/>
    <w:rsid w:val="00B05C5F"/>
    <w:rsid w:val="00B0610F"/>
    <w:rsid w:val="00B06898"/>
    <w:rsid w:val="00B070DB"/>
    <w:rsid w:val="00B074B5"/>
    <w:rsid w:val="00B078A1"/>
    <w:rsid w:val="00B11273"/>
    <w:rsid w:val="00B11722"/>
    <w:rsid w:val="00B11864"/>
    <w:rsid w:val="00B122B0"/>
    <w:rsid w:val="00B12320"/>
    <w:rsid w:val="00B1280B"/>
    <w:rsid w:val="00B13ADE"/>
    <w:rsid w:val="00B13DCA"/>
    <w:rsid w:val="00B14067"/>
    <w:rsid w:val="00B145C1"/>
    <w:rsid w:val="00B17272"/>
    <w:rsid w:val="00B175BA"/>
    <w:rsid w:val="00B179D8"/>
    <w:rsid w:val="00B2032B"/>
    <w:rsid w:val="00B207D0"/>
    <w:rsid w:val="00B2112C"/>
    <w:rsid w:val="00B21173"/>
    <w:rsid w:val="00B2164D"/>
    <w:rsid w:val="00B22299"/>
    <w:rsid w:val="00B22C98"/>
    <w:rsid w:val="00B22FA3"/>
    <w:rsid w:val="00B236CA"/>
    <w:rsid w:val="00B23A2A"/>
    <w:rsid w:val="00B23A6C"/>
    <w:rsid w:val="00B241A4"/>
    <w:rsid w:val="00B24852"/>
    <w:rsid w:val="00B24BE5"/>
    <w:rsid w:val="00B253FD"/>
    <w:rsid w:val="00B25BB3"/>
    <w:rsid w:val="00B25F24"/>
    <w:rsid w:val="00B260AD"/>
    <w:rsid w:val="00B262FD"/>
    <w:rsid w:val="00B26E64"/>
    <w:rsid w:val="00B27114"/>
    <w:rsid w:val="00B2797B"/>
    <w:rsid w:val="00B27F2A"/>
    <w:rsid w:val="00B305A6"/>
    <w:rsid w:val="00B30EC4"/>
    <w:rsid w:val="00B31132"/>
    <w:rsid w:val="00B313E3"/>
    <w:rsid w:val="00B31A81"/>
    <w:rsid w:val="00B32669"/>
    <w:rsid w:val="00B32A81"/>
    <w:rsid w:val="00B335D0"/>
    <w:rsid w:val="00B33E13"/>
    <w:rsid w:val="00B34554"/>
    <w:rsid w:val="00B35323"/>
    <w:rsid w:val="00B353FE"/>
    <w:rsid w:val="00B358E0"/>
    <w:rsid w:val="00B35A9F"/>
    <w:rsid w:val="00B36041"/>
    <w:rsid w:val="00B366C1"/>
    <w:rsid w:val="00B36AC4"/>
    <w:rsid w:val="00B36B26"/>
    <w:rsid w:val="00B36F0B"/>
    <w:rsid w:val="00B3739F"/>
    <w:rsid w:val="00B37BEC"/>
    <w:rsid w:val="00B406ED"/>
    <w:rsid w:val="00B41335"/>
    <w:rsid w:val="00B41708"/>
    <w:rsid w:val="00B4194E"/>
    <w:rsid w:val="00B41F79"/>
    <w:rsid w:val="00B41FC8"/>
    <w:rsid w:val="00B42279"/>
    <w:rsid w:val="00B42301"/>
    <w:rsid w:val="00B42561"/>
    <w:rsid w:val="00B4259A"/>
    <w:rsid w:val="00B431B1"/>
    <w:rsid w:val="00B43659"/>
    <w:rsid w:val="00B441CE"/>
    <w:rsid w:val="00B456CE"/>
    <w:rsid w:val="00B4579A"/>
    <w:rsid w:val="00B460F2"/>
    <w:rsid w:val="00B466C0"/>
    <w:rsid w:val="00B47C60"/>
    <w:rsid w:val="00B50420"/>
    <w:rsid w:val="00B50490"/>
    <w:rsid w:val="00B50948"/>
    <w:rsid w:val="00B510AC"/>
    <w:rsid w:val="00B513EF"/>
    <w:rsid w:val="00B514F7"/>
    <w:rsid w:val="00B51D03"/>
    <w:rsid w:val="00B523E9"/>
    <w:rsid w:val="00B52664"/>
    <w:rsid w:val="00B52DFF"/>
    <w:rsid w:val="00B52FE0"/>
    <w:rsid w:val="00B52FE2"/>
    <w:rsid w:val="00B5348E"/>
    <w:rsid w:val="00B5380E"/>
    <w:rsid w:val="00B53B68"/>
    <w:rsid w:val="00B544D7"/>
    <w:rsid w:val="00B54FB5"/>
    <w:rsid w:val="00B5501D"/>
    <w:rsid w:val="00B551F7"/>
    <w:rsid w:val="00B55AEB"/>
    <w:rsid w:val="00B55DEB"/>
    <w:rsid w:val="00B570C0"/>
    <w:rsid w:val="00B57101"/>
    <w:rsid w:val="00B5763B"/>
    <w:rsid w:val="00B60055"/>
    <w:rsid w:val="00B61496"/>
    <w:rsid w:val="00B617DF"/>
    <w:rsid w:val="00B61F4B"/>
    <w:rsid w:val="00B63319"/>
    <w:rsid w:val="00B641C8"/>
    <w:rsid w:val="00B648A7"/>
    <w:rsid w:val="00B64AA0"/>
    <w:rsid w:val="00B651CA"/>
    <w:rsid w:val="00B65638"/>
    <w:rsid w:val="00B65908"/>
    <w:rsid w:val="00B659DF"/>
    <w:rsid w:val="00B66B8E"/>
    <w:rsid w:val="00B67359"/>
    <w:rsid w:val="00B67F7F"/>
    <w:rsid w:val="00B7008E"/>
    <w:rsid w:val="00B701FD"/>
    <w:rsid w:val="00B707FA"/>
    <w:rsid w:val="00B7197C"/>
    <w:rsid w:val="00B71E03"/>
    <w:rsid w:val="00B72212"/>
    <w:rsid w:val="00B729AE"/>
    <w:rsid w:val="00B732C7"/>
    <w:rsid w:val="00B7454A"/>
    <w:rsid w:val="00B74603"/>
    <w:rsid w:val="00B75086"/>
    <w:rsid w:val="00B7581C"/>
    <w:rsid w:val="00B75D20"/>
    <w:rsid w:val="00B7632D"/>
    <w:rsid w:val="00B7669F"/>
    <w:rsid w:val="00B76D1E"/>
    <w:rsid w:val="00B76E95"/>
    <w:rsid w:val="00B778A3"/>
    <w:rsid w:val="00B81815"/>
    <w:rsid w:val="00B81ABA"/>
    <w:rsid w:val="00B81DBD"/>
    <w:rsid w:val="00B81F32"/>
    <w:rsid w:val="00B828A4"/>
    <w:rsid w:val="00B84C02"/>
    <w:rsid w:val="00B856E9"/>
    <w:rsid w:val="00B85CE7"/>
    <w:rsid w:val="00B8603C"/>
    <w:rsid w:val="00B866FD"/>
    <w:rsid w:val="00B86D03"/>
    <w:rsid w:val="00B87373"/>
    <w:rsid w:val="00B87B5E"/>
    <w:rsid w:val="00B87F6A"/>
    <w:rsid w:val="00B9012E"/>
    <w:rsid w:val="00B90202"/>
    <w:rsid w:val="00B902B0"/>
    <w:rsid w:val="00B90CA6"/>
    <w:rsid w:val="00B90DFD"/>
    <w:rsid w:val="00B91017"/>
    <w:rsid w:val="00B9127F"/>
    <w:rsid w:val="00B917ED"/>
    <w:rsid w:val="00B9195B"/>
    <w:rsid w:val="00B91DA0"/>
    <w:rsid w:val="00B92C5E"/>
    <w:rsid w:val="00B92EC5"/>
    <w:rsid w:val="00B93541"/>
    <w:rsid w:val="00B9474C"/>
    <w:rsid w:val="00B94F26"/>
    <w:rsid w:val="00B94F51"/>
    <w:rsid w:val="00B9605C"/>
    <w:rsid w:val="00B962D0"/>
    <w:rsid w:val="00B96AFF"/>
    <w:rsid w:val="00B96E52"/>
    <w:rsid w:val="00BA0169"/>
    <w:rsid w:val="00BA02B0"/>
    <w:rsid w:val="00BA1499"/>
    <w:rsid w:val="00BA1C39"/>
    <w:rsid w:val="00BA2063"/>
    <w:rsid w:val="00BA22BD"/>
    <w:rsid w:val="00BA299C"/>
    <w:rsid w:val="00BA2FEE"/>
    <w:rsid w:val="00BA3621"/>
    <w:rsid w:val="00BA4139"/>
    <w:rsid w:val="00BA4273"/>
    <w:rsid w:val="00BA4734"/>
    <w:rsid w:val="00BA5FC4"/>
    <w:rsid w:val="00BB0164"/>
    <w:rsid w:val="00BB1BE1"/>
    <w:rsid w:val="00BB2A91"/>
    <w:rsid w:val="00BB2DC6"/>
    <w:rsid w:val="00BB4E5D"/>
    <w:rsid w:val="00BB5215"/>
    <w:rsid w:val="00BB54BC"/>
    <w:rsid w:val="00BB55ED"/>
    <w:rsid w:val="00BB65D3"/>
    <w:rsid w:val="00BB6661"/>
    <w:rsid w:val="00BB690D"/>
    <w:rsid w:val="00BB69D9"/>
    <w:rsid w:val="00BB6FBB"/>
    <w:rsid w:val="00BB74C2"/>
    <w:rsid w:val="00BB7612"/>
    <w:rsid w:val="00BC0098"/>
    <w:rsid w:val="00BC06C7"/>
    <w:rsid w:val="00BC1299"/>
    <w:rsid w:val="00BC14D6"/>
    <w:rsid w:val="00BC1CFC"/>
    <w:rsid w:val="00BC1E82"/>
    <w:rsid w:val="00BC1F92"/>
    <w:rsid w:val="00BC2642"/>
    <w:rsid w:val="00BC2A4D"/>
    <w:rsid w:val="00BC2E4C"/>
    <w:rsid w:val="00BC3F7D"/>
    <w:rsid w:val="00BC40A1"/>
    <w:rsid w:val="00BC504C"/>
    <w:rsid w:val="00BC50A6"/>
    <w:rsid w:val="00BC586B"/>
    <w:rsid w:val="00BC5E3C"/>
    <w:rsid w:val="00BC6476"/>
    <w:rsid w:val="00BC7065"/>
    <w:rsid w:val="00BC767C"/>
    <w:rsid w:val="00BD02DA"/>
    <w:rsid w:val="00BD09EA"/>
    <w:rsid w:val="00BD0E9D"/>
    <w:rsid w:val="00BD1EDD"/>
    <w:rsid w:val="00BD2759"/>
    <w:rsid w:val="00BD2B09"/>
    <w:rsid w:val="00BD3B29"/>
    <w:rsid w:val="00BD3EFF"/>
    <w:rsid w:val="00BD4AA5"/>
    <w:rsid w:val="00BD627A"/>
    <w:rsid w:val="00BD6D45"/>
    <w:rsid w:val="00BD7C72"/>
    <w:rsid w:val="00BD7E6A"/>
    <w:rsid w:val="00BE010F"/>
    <w:rsid w:val="00BE04AA"/>
    <w:rsid w:val="00BE1720"/>
    <w:rsid w:val="00BE2760"/>
    <w:rsid w:val="00BE3A74"/>
    <w:rsid w:val="00BE3EBC"/>
    <w:rsid w:val="00BE3EDF"/>
    <w:rsid w:val="00BE49D6"/>
    <w:rsid w:val="00BE5861"/>
    <w:rsid w:val="00BE59C8"/>
    <w:rsid w:val="00BE6A39"/>
    <w:rsid w:val="00BE6A6D"/>
    <w:rsid w:val="00BE6F33"/>
    <w:rsid w:val="00BE6F96"/>
    <w:rsid w:val="00BE705B"/>
    <w:rsid w:val="00BE7456"/>
    <w:rsid w:val="00BE799E"/>
    <w:rsid w:val="00BE7E97"/>
    <w:rsid w:val="00BE7F27"/>
    <w:rsid w:val="00BF00B9"/>
    <w:rsid w:val="00BF0BA5"/>
    <w:rsid w:val="00BF0C1A"/>
    <w:rsid w:val="00BF1E74"/>
    <w:rsid w:val="00BF22E7"/>
    <w:rsid w:val="00BF2A65"/>
    <w:rsid w:val="00BF33D0"/>
    <w:rsid w:val="00BF40B6"/>
    <w:rsid w:val="00BF4204"/>
    <w:rsid w:val="00BF4810"/>
    <w:rsid w:val="00BF488F"/>
    <w:rsid w:val="00BF5486"/>
    <w:rsid w:val="00BF55A4"/>
    <w:rsid w:val="00BF5E39"/>
    <w:rsid w:val="00BF6934"/>
    <w:rsid w:val="00BF7082"/>
    <w:rsid w:val="00BF7551"/>
    <w:rsid w:val="00C0013A"/>
    <w:rsid w:val="00C00BEE"/>
    <w:rsid w:val="00C010A8"/>
    <w:rsid w:val="00C01236"/>
    <w:rsid w:val="00C02728"/>
    <w:rsid w:val="00C0329B"/>
    <w:rsid w:val="00C0355C"/>
    <w:rsid w:val="00C03758"/>
    <w:rsid w:val="00C054FC"/>
    <w:rsid w:val="00C05A99"/>
    <w:rsid w:val="00C0609E"/>
    <w:rsid w:val="00C061D0"/>
    <w:rsid w:val="00C065F4"/>
    <w:rsid w:val="00C06A21"/>
    <w:rsid w:val="00C07975"/>
    <w:rsid w:val="00C10285"/>
    <w:rsid w:val="00C102F9"/>
    <w:rsid w:val="00C10389"/>
    <w:rsid w:val="00C1057E"/>
    <w:rsid w:val="00C10B52"/>
    <w:rsid w:val="00C1151A"/>
    <w:rsid w:val="00C11DA0"/>
    <w:rsid w:val="00C129F0"/>
    <w:rsid w:val="00C148FC"/>
    <w:rsid w:val="00C15076"/>
    <w:rsid w:val="00C150E2"/>
    <w:rsid w:val="00C1545A"/>
    <w:rsid w:val="00C154BA"/>
    <w:rsid w:val="00C16038"/>
    <w:rsid w:val="00C16445"/>
    <w:rsid w:val="00C176D5"/>
    <w:rsid w:val="00C177FF"/>
    <w:rsid w:val="00C17A9B"/>
    <w:rsid w:val="00C17B7B"/>
    <w:rsid w:val="00C20480"/>
    <w:rsid w:val="00C20D9B"/>
    <w:rsid w:val="00C20FA8"/>
    <w:rsid w:val="00C21214"/>
    <w:rsid w:val="00C21937"/>
    <w:rsid w:val="00C21B26"/>
    <w:rsid w:val="00C21E5B"/>
    <w:rsid w:val="00C22843"/>
    <w:rsid w:val="00C22BE2"/>
    <w:rsid w:val="00C22DA3"/>
    <w:rsid w:val="00C237E0"/>
    <w:rsid w:val="00C247B2"/>
    <w:rsid w:val="00C25634"/>
    <w:rsid w:val="00C2630C"/>
    <w:rsid w:val="00C26B46"/>
    <w:rsid w:val="00C270BF"/>
    <w:rsid w:val="00C2790D"/>
    <w:rsid w:val="00C27B2E"/>
    <w:rsid w:val="00C27D2B"/>
    <w:rsid w:val="00C27E0A"/>
    <w:rsid w:val="00C30660"/>
    <w:rsid w:val="00C30766"/>
    <w:rsid w:val="00C30D03"/>
    <w:rsid w:val="00C31D62"/>
    <w:rsid w:val="00C31D92"/>
    <w:rsid w:val="00C31FB8"/>
    <w:rsid w:val="00C3247A"/>
    <w:rsid w:val="00C3384C"/>
    <w:rsid w:val="00C33890"/>
    <w:rsid w:val="00C34312"/>
    <w:rsid w:val="00C348D4"/>
    <w:rsid w:val="00C34A5B"/>
    <w:rsid w:val="00C35758"/>
    <w:rsid w:val="00C37073"/>
    <w:rsid w:val="00C3774E"/>
    <w:rsid w:val="00C409AE"/>
    <w:rsid w:val="00C41645"/>
    <w:rsid w:val="00C4285B"/>
    <w:rsid w:val="00C4498C"/>
    <w:rsid w:val="00C44AC9"/>
    <w:rsid w:val="00C454DA"/>
    <w:rsid w:val="00C459F5"/>
    <w:rsid w:val="00C45C83"/>
    <w:rsid w:val="00C46217"/>
    <w:rsid w:val="00C46874"/>
    <w:rsid w:val="00C46D29"/>
    <w:rsid w:val="00C47083"/>
    <w:rsid w:val="00C47430"/>
    <w:rsid w:val="00C47831"/>
    <w:rsid w:val="00C47B89"/>
    <w:rsid w:val="00C47F3C"/>
    <w:rsid w:val="00C504EF"/>
    <w:rsid w:val="00C508BB"/>
    <w:rsid w:val="00C50FD1"/>
    <w:rsid w:val="00C514AE"/>
    <w:rsid w:val="00C517D2"/>
    <w:rsid w:val="00C51A9E"/>
    <w:rsid w:val="00C51CC9"/>
    <w:rsid w:val="00C51E53"/>
    <w:rsid w:val="00C5210E"/>
    <w:rsid w:val="00C525F7"/>
    <w:rsid w:val="00C52C04"/>
    <w:rsid w:val="00C53C73"/>
    <w:rsid w:val="00C53FCC"/>
    <w:rsid w:val="00C54F4B"/>
    <w:rsid w:val="00C55227"/>
    <w:rsid w:val="00C559C7"/>
    <w:rsid w:val="00C55E4E"/>
    <w:rsid w:val="00C55EB7"/>
    <w:rsid w:val="00C55FFB"/>
    <w:rsid w:val="00C564B1"/>
    <w:rsid w:val="00C56A1B"/>
    <w:rsid w:val="00C56AED"/>
    <w:rsid w:val="00C571DF"/>
    <w:rsid w:val="00C6008C"/>
    <w:rsid w:val="00C61BD5"/>
    <w:rsid w:val="00C62B82"/>
    <w:rsid w:val="00C62B8E"/>
    <w:rsid w:val="00C62C49"/>
    <w:rsid w:val="00C63088"/>
    <w:rsid w:val="00C6592D"/>
    <w:rsid w:val="00C65977"/>
    <w:rsid w:val="00C660DE"/>
    <w:rsid w:val="00C6683E"/>
    <w:rsid w:val="00C67E67"/>
    <w:rsid w:val="00C70855"/>
    <w:rsid w:val="00C71042"/>
    <w:rsid w:val="00C71C44"/>
    <w:rsid w:val="00C71FFB"/>
    <w:rsid w:val="00C7274E"/>
    <w:rsid w:val="00C72BF9"/>
    <w:rsid w:val="00C74EF8"/>
    <w:rsid w:val="00C7511E"/>
    <w:rsid w:val="00C756F3"/>
    <w:rsid w:val="00C76830"/>
    <w:rsid w:val="00C77380"/>
    <w:rsid w:val="00C77D18"/>
    <w:rsid w:val="00C801F5"/>
    <w:rsid w:val="00C81019"/>
    <w:rsid w:val="00C8186F"/>
    <w:rsid w:val="00C81DD6"/>
    <w:rsid w:val="00C824B8"/>
    <w:rsid w:val="00C82531"/>
    <w:rsid w:val="00C82A08"/>
    <w:rsid w:val="00C82B38"/>
    <w:rsid w:val="00C831BB"/>
    <w:rsid w:val="00C8463F"/>
    <w:rsid w:val="00C84BBB"/>
    <w:rsid w:val="00C84C3A"/>
    <w:rsid w:val="00C85B32"/>
    <w:rsid w:val="00C86C58"/>
    <w:rsid w:val="00C86F1D"/>
    <w:rsid w:val="00C90A32"/>
    <w:rsid w:val="00C90D49"/>
    <w:rsid w:val="00C9145B"/>
    <w:rsid w:val="00C91E26"/>
    <w:rsid w:val="00C91EA8"/>
    <w:rsid w:val="00C9258F"/>
    <w:rsid w:val="00C9352B"/>
    <w:rsid w:val="00C95855"/>
    <w:rsid w:val="00C9590F"/>
    <w:rsid w:val="00C95C94"/>
    <w:rsid w:val="00C95CE0"/>
    <w:rsid w:val="00C95F52"/>
    <w:rsid w:val="00C96129"/>
    <w:rsid w:val="00C96373"/>
    <w:rsid w:val="00C9672A"/>
    <w:rsid w:val="00C9687D"/>
    <w:rsid w:val="00C96E04"/>
    <w:rsid w:val="00C97151"/>
    <w:rsid w:val="00C97DE7"/>
    <w:rsid w:val="00C97EC5"/>
    <w:rsid w:val="00CA155F"/>
    <w:rsid w:val="00CA1740"/>
    <w:rsid w:val="00CA1F84"/>
    <w:rsid w:val="00CA2314"/>
    <w:rsid w:val="00CA232E"/>
    <w:rsid w:val="00CA2ADB"/>
    <w:rsid w:val="00CA2BC5"/>
    <w:rsid w:val="00CA3FE9"/>
    <w:rsid w:val="00CA4714"/>
    <w:rsid w:val="00CA4A33"/>
    <w:rsid w:val="00CA4DF6"/>
    <w:rsid w:val="00CA4F60"/>
    <w:rsid w:val="00CA60F1"/>
    <w:rsid w:val="00CA65F2"/>
    <w:rsid w:val="00CA674F"/>
    <w:rsid w:val="00CA70F9"/>
    <w:rsid w:val="00CA7A5F"/>
    <w:rsid w:val="00CA7FC0"/>
    <w:rsid w:val="00CB04D9"/>
    <w:rsid w:val="00CB0682"/>
    <w:rsid w:val="00CB2BCA"/>
    <w:rsid w:val="00CB3CFA"/>
    <w:rsid w:val="00CB50DF"/>
    <w:rsid w:val="00CB56A2"/>
    <w:rsid w:val="00CB5C8B"/>
    <w:rsid w:val="00CB64C6"/>
    <w:rsid w:val="00CB6A91"/>
    <w:rsid w:val="00CB746D"/>
    <w:rsid w:val="00CB7A81"/>
    <w:rsid w:val="00CB7CB4"/>
    <w:rsid w:val="00CC03E7"/>
    <w:rsid w:val="00CC22C6"/>
    <w:rsid w:val="00CC30E1"/>
    <w:rsid w:val="00CC3313"/>
    <w:rsid w:val="00CC3B35"/>
    <w:rsid w:val="00CC3DDE"/>
    <w:rsid w:val="00CC42A4"/>
    <w:rsid w:val="00CC6576"/>
    <w:rsid w:val="00CC6755"/>
    <w:rsid w:val="00CC6F68"/>
    <w:rsid w:val="00CD01AE"/>
    <w:rsid w:val="00CD035E"/>
    <w:rsid w:val="00CD309C"/>
    <w:rsid w:val="00CD33AA"/>
    <w:rsid w:val="00CD354F"/>
    <w:rsid w:val="00CD36BF"/>
    <w:rsid w:val="00CD39D2"/>
    <w:rsid w:val="00CD46AB"/>
    <w:rsid w:val="00CD4D29"/>
    <w:rsid w:val="00CD5128"/>
    <w:rsid w:val="00CD5265"/>
    <w:rsid w:val="00CD570B"/>
    <w:rsid w:val="00CD585D"/>
    <w:rsid w:val="00CD6183"/>
    <w:rsid w:val="00CD625B"/>
    <w:rsid w:val="00CD6D06"/>
    <w:rsid w:val="00CD6EA4"/>
    <w:rsid w:val="00CD725A"/>
    <w:rsid w:val="00CD7683"/>
    <w:rsid w:val="00CD7D70"/>
    <w:rsid w:val="00CE02EE"/>
    <w:rsid w:val="00CE0606"/>
    <w:rsid w:val="00CE16EA"/>
    <w:rsid w:val="00CE1CE2"/>
    <w:rsid w:val="00CE2259"/>
    <w:rsid w:val="00CE29B8"/>
    <w:rsid w:val="00CE34D1"/>
    <w:rsid w:val="00CE35DF"/>
    <w:rsid w:val="00CE4073"/>
    <w:rsid w:val="00CE49FC"/>
    <w:rsid w:val="00CE4E86"/>
    <w:rsid w:val="00CE648A"/>
    <w:rsid w:val="00CE6B64"/>
    <w:rsid w:val="00CE6B70"/>
    <w:rsid w:val="00CE7671"/>
    <w:rsid w:val="00CE7D7C"/>
    <w:rsid w:val="00CF0107"/>
    <w:rsid w:val="00CF0411"/>
    <w:rsid w:val="00CF08C1"/>
    <w:rsid w:val="00CF0B7F"/>
    <w:rsid w:val="00CF1B38"/>
    <w:rsid w:val="00CF1F88"/>
    <w:rsid w:val="00CF3325"/>
    <w:rsid w:val="00CF380E"/>
    <w:rsid w:val="00CF39C8"/>
    <w:rsid w:val="00CF4385"/>
    <w:rsid w:val="00CF4F39"/>
    <w:rsid w:val="00CF59B7"/>
    <w:rsid w:val="00CF5A90"/>
    <w:rsid w:val="00CF61D6"/>
    <w:rsid w:val="00CF74EB"/>
    <w:rsid w:val="00CF7541"/>
    <w:rsid w:val="00CF7DB4"/>
    <w:rsid w:val="00D00E2C"/>
    <w:rsid w:val="00D01D2A"/>
    <w:rsid w:val="00D02332"/>
    <w:rsid w:val="00D02C3D"/>
    <w:rsid w:val="00D02EA6"/>
    <w:rsid w:val="00D0365E"/>
    <w:rsid w:val="00D03982"/>
    <w:rsid w:val="00D04077"/>
    <w:rsid w:val="00D04B56"/>
    <w:rsid w:val="00D05588"/>
    <w:rsid w:val="00D058B1"/>
    <w:rsid w:val="00D06AA2"/>
    <w:rsid w:val="00D07622"/>
    <w:rsid w:val="00D078BD"/>
    <w:rsid w:val="00D10D80"/>
    <w:rsid w:val="00D11D0D"/>
    <w:rsid w:val="00D12566"/>
    <w:rsid w:val="00D130A7"/>
    <w:rsid w:val="00D132E3"/>
    <w:rsid w:val="00D1456A"/>
    <w:rsid w:val="00D14717"/>
    <w:rsid w:val="00D14A00"/>
    <w:rsid w:val="00D16204"/>
    <w:rsid w:val="00D16AF9"/>
    <w:rsid w:val="00D16BD0"/>
    <w:rsid w:val="00D17524"/>
    <w:rsid w:val="00D175FB"/>
    <w:rsid w:val="00D21C13"/>
    <w:rsid w:val="00D225BC"/>
    <w:rsid w:val="00D22714"/>
    <w:rsid w:val="00D234FA"/>
    <w:rsid w:val="00D24817"/>
    <w:rsid w:val="00D24D2C"/>
    <w:rsid w:val="00D24EAE"/>
    <w:rsid w:val="00D250C1"/>
    <w:rsid w:val="00D2611E"/>
    <w:rsid w:val="00D26538"/>
    <w:rsid w:val="00D2657D"/>
    <w:rsid w:val="00D26AD8"/>
    <w:rsid w:val="00D27683"/>
    <w:rsid w:val="00D30199"/>
    <w:rsid w:val="00D30262"/>
    <w:rsid w:val="00D31336"/>
    <w:rsid w:val="00D325FA"/>
    <w:rsid w:val="00D33A06"/>
    <w:rsid w:val="00D34023"/>
    <w:rsid w:val="00D340DC"/>
    <w:rsid w:val="00D35A05"/>
    <w:rsid w:val="00D3600F"/>
    <w:rsid w:val="00D409C1"/>
    <w:rsid w:val="00D412BB"/>
    <w:rsid w:val="00D412EA"/>
    <w:rsid w:val="00D4228A"/>
    <w:rsid w:val="00D42D49"/>
    <w:rsid w:val="00D432C3"/>
    <w:rsid w:val="00D43819"/>
    <w:rsid w:val="00D4454E"/>
    <w:rsid w:val="00D448BE"/>
    <w:rsid w:val="00D4519F"/>
    <w:rsid w:val="00D46501"/>
    <w:rsid w:val="00D46737"/>
    <w:rsid w:val="00D46CEF"/>
    <w:rsid w:val="00D4702F"/>
    <w:rsid w:val="00D475B8"/>
    <w:rsid w:val="00D51A4C"/>
    <w:rsid w:val="00D533C9"/>
    <w:rsid w:val="00D534D5"/>
    <w:rsid w:val="00D53F3F"/>
    <w:rsid w:val="00D540E3"/>
    <w:rsid w:val="00D5444C"/>
    <w:rsid w:val="00D54B1D"/>
    <w:rsid w:val="00D54C86"/>
    <w:rsid w:val="00D55335"/>
    <w:rsid w:val="00D55699"/>
    <w:rsid w:val="00D56604"/>
    <w:rsid w:val="00D56FBD"/>
    <w:rsid w:val="00D60F19"/>
    <w:rsid w:val="00D62374"/>
    <w:rsid w:val="00D63210"/>
    <w:rsid w:val="00D633EC"/>
    <w:rsid w:val="00D6389C"/>
    <w:rsid w:val="00D639A0"/>
    <w:rsid w:val="00D63ABE"/>
    <w:rsid w:val="00D6460F"/>
    <w:rsid w:val="00D64A1F"/>
    <w:rsid w:val="00D64BF5"/>
    <w:rsid w:val="00D64E61"/>
    <w:rsid w:val="00D65428"/>
    <w:rsid w:val="00D65941"/>
    <w:rsid w:val="00D65BC1"/>
    <w:rsid w:val="00D65F43"/>
    <w:rsid w:val="00D66778"/>
    <w:rsid w:val="00D66F01"/>
    <w:rsid w:val="00D678D5"/>
    <w:rsid w:val="00D67F94"/>
    <w:rsid w:val="00D70890"/>
    <w:rsid w:val="00D71163"/>
    <w:rsid w:val="00D71D22"/>
    <w:rsid w:val="00D71F09"/>
    <w:rsid w:val="00D72350"/>
    <w:rsid w:val="00D72386"/>
    <w:rsid w:val="00D73ABC"/>
    <w:rsid w:val="00D74430"/>
    <w:rsid w:val="00D74C91"/>
    <w:rsid w:val="00D74EFD"/>
    <w:rsid w:val="00D76349"/>
    <w:rsid w:val="00D76BC9"/>
    <w:rsid w:val="00D77663"/>
    <w:rsid w:val="00D80DE3"/>
    <w:rsid w:val="00D81634"/>
    <w:rsid w:val="00D82142"/>
    <w:rsid w:val="00D83222"/>
    <w:rsid w:val="00D83D28"/>
    <w:rsid w:val="00D8453A"/>
    <w:rsid w:val="00D848C1"/>
    <w:rsid w:val="00D85A85"/>
    <w:rsid w:val="00D863C1"/>
    <w:rsid w:val="00D87717"/>
    <w:rsid w:val="00D87E29"/>
    <w:rsid w:val="00D90096"/>
    <w:rsid w:val="00D9063A"/>
    <w:rsid w:val="00D90B4C"/>
    <w:rsid w:val="00D90E9D"/>
    <w:rsid w:val="00D917E5"/>
    <w:rsid w:val="00D92183"/>
    <w:rsid w:val="00D9222D"/>
    <w:rsid w:val="00D924F4"/>
    <w:rsid w:val="00D92D4B"/>
    <w:rsid w:val="00D92FC7"/>
    <w:rsid w:val="00D93066"/>
    <w:rsid w:val="00D93899"/>
    <w:rsid w:val="00D93A36"/>
    <w:rsid w:val="00D945AF"/>
    <w:rsid w:val="00D945D0"/>
    <w:rsid w:val="00D94648"/>
    <w:rsid w:val="00D957B9"/>
    <w:rsid w:val="00D9589D"/>
    <w:rsid w:val="00D96808"/>
    <w:rsid w:val="00D96C27"/>
    <w:rsid w:val="00D96F42"/>
    <w:rsid w:val="00DA0E8C"/>
    <w:rsid w:val="00DA109C"/>
    <w:rsid w:val="00DA336B"/>
    <w:rsid w:val="00DA3853"/>
    <w:rsid w:val="00DA3A92"/>
    <w:rsid w:val="00DA3B14"/>
    <w:rsid w:val="00DA4112"/>
    <w:rsid w:val="00DA59A8"/>
    <w:rsid w:val="00DA5C0A"/>
    <w:rsid w:val="00DA6B00"/>
    <w:rsid w:val="00DA788F"/>
    <w:rsid w:val="00DB0021"/>
    <w:rsid w:val="00DB0CF6"/>
    <w:rsid w:val="00DB104E"/>
    <w:rsid w:val="00DB1BCC"/>
    <w:rsid w:val="00DB2BA4"/>
    <w:rsid w:val="00DB2CA9"/>
    <w:rsid w:val="00DB2F39"/>
    <w:rsid w:val="00DB3411"/>
    <w:rsid w:val="00DB3B2C"/>
    <w:rsid w:val="00DB4861"/>
    <w:rsid w:val="00DB4FE0"/>
    <w:rsid w:val="00DB5B00"/>
    <w:rsid w:val="00DB5B49"/>
    <w:rsid w:val="00DB67C1"/>
    <w:rsid w:val="00DB6AA3"/>
    <w:rsid w:val="00DB6E92"/>
    <w:rsid w:val="00DB738C"/>
    <w:rsid w:val="00DB749A"/>
    <w:rsid w:val="00DB74B1"/>
    <w:rsid w:val="00DB75D1"/>
    <w:rsid w:val="00DB7825"/>
    <w:rsid w:val="00DC0602"/>
    <w:rsid w:val="00DC0DE4"/>
    <w:rsid w:val="00DC1ADC"/>
    <w:rsid w:val="00DC1C49"/>
    <w:rsid w:val="00DC1D4B"/>
    <w:rsid w:val="00DC2F08"/>
    <w:rsid w:val="00DC3459"/>
    <w:rsid w:val="00DC3653"/>
    <w:rsid w:val="00DC3DD9"/>
    <w:rsid w:val="00DC4114"/>
    <w:rsid w:val="00DC48AF"/>
    <w:rsid w:val="00DC4C1F"/>
    <w:rsid w:val="00DC4CB9"/>
    <w:rsid w:val="00DC4E45"/>
    <w:rsid w:val="00DC5523"/>
    <w:rsid w:val="00DC64FC"/>
    <w:rsid w:val="00DC6BEE"/>
    <w:rsid w:val="00DC72F2"/>
    <w:rsid w:val="00DC7981"/>
    <w:rsid w:val="00DD04E5"/>
    <w:rsid w:val="00DD0966"/>
    <w:rsid w:val="00DD136B"/>
    <w:rsid w:val="00DD17DC"/>
    <w:rsid w:val="00DD1D82"/>
    <w:rsid w:val="00DD1EF4"/>
    <w:rsid w:val="00DD1F9E"/>
    <w:rsid w:val="00DD2431"/>
    <w:rsid w:val="00DD2434"/>
    <w:rsid w:val="00DD28AE"/>
    <w:rsid w:val="00DD30EE"/>
    <w:rsid w:val="00DD36A5"/>
    <w:rsid w:val="00DD4598"/>
    <w:rsid w:val="00DD467E"/>
    <w:rsid w:val="00DD49FC"/>
    <w:rsid w:val="00DD4C90"/>
    <w:rsid w:val="00DD4E94"/>
    <w:rsid w:val="00DD569D"/>
    <w:rsid w:val="00DD5F95"/>
    <w:rsid w:val="00DD66CB"/>
    <w:rsid w:val="00DD676A"/>
    <w:rsid w:val="00DD76DB"/>
    <w:rsid w:val="00DD786D"/>
    <w:rsid w:val="00DD790F"/>
    <w:rsid w:val="00DD7F10"/>
    <w:rsid w:val="00DE01E9"/>
    <w:rsid w:val="00DE0B01"/>
    <w:rsid w:val="00DE102F"/>
    <w:rsid w:val="00DE1B18"/>
    <w:rsid w:val="00DE2466"/>
    <w:rsid w:val="00DE2491"/>
    <w:rsid w:val="00DE3B0F"/>
    <w:rsid w:val="00DE4683"/>
    <w:rsid w:val="00DE4D23"/>
    <w:rsid w:val="00DE4F22"/>
    <w:rsid w:val="00DE5D43"/>
    <w:rsid w:val="00DE5DCC"/>
    <w:rsid w:val="00DE63CA"/>
    <w:rsid w:val="00DE694C"/>
    <w:rsid w:val="00DE6F95"/>
    <w:rsid w:val="00DF05B8"/>
    <w:rsid w:val="00DF114F"/>
    <w:rsid w:val="00DF116C"/>
    <w:rsid w:val="00DF1793"/>
    <w:rsid w:val="00DF17E9"/>
    <w:rsid w:val="00DF338A"/>
    <w:rsid w:val="00DF339C"/>
    <w:rsid w:val="00DF3465"/>
    <w:rsid w:val="00DF3BA9"/>
    <w:rsid w:val="00DF43FF"/>
    <w:rsid w:val="00DF5B86"/>
    <w:rsid w:val="00DF5BA7"/>
    <w:rsid w:val="00DF6461"/>
    <w:rsid w:val="00DF6BC1"/>
    <w:rsid w:val="00DF6D84"/>
    <w:rsid w:val="00E007F7"/>
    <w:rsid w:val="00E0104D"/>
    <w:rsid w:val="00E010A7"/>
    <w:rsid w:val="00E01903"/>
    <w:rsid w:val="00E02402"/>
    <w:rsid w:val="00E02A9E"/>
    <w:rsid w:val="00E02BD9"/>
    <w:rsid w:val="00E03F5D"/>
    <w:rsid w:val="00E042A9"/>
    <w:rsid w:val="00E043BF"/>
    <w:rsid w:val="00E04452"/>
    <w:rsid w:val="00E04505"/>
    <w:rsid w:val="00E04EB4"/>
    <w:rsid w:val="00E05157"/>
    <w:rsid w:val="00E062DB"/>
    <w:rsid w:val="00E06C30"/>
    <w:rsid w:val="00E06CD3"/>
    <w:rsid w:val="00E07615"/>
    <w:rsid w:val="00E07616"/>
    <w:rsid w:val="00E10598"/>
    <w:rsid w:val="00E113C1"/>
    <w:rsid w:val="00E114A6"/>
    <w:rsid w:val="00E122BD"/>
    <w:rsid w:val="00E128D2"/>
    <w:rsid w:val="00E129C5"/>
    <w:rsid w:val="00E12D22"/>
    <w:rsid w:val="00E12D76"/>
    <w:rsid w:val="00E131E5"/>
    <w:rsid w:val="00E14707"/>
    <w:rsid w:val="00E14F78"/>
    <w:rsid w:val="00E15014"/>
    <w:rsid w:val="00E15D47"/>
    <w:rsid w:val="00E16808"/>
    <w:rsid w:val="00E16CFA"/>
    <w:rsid w:val="00E16D76"/>
    <w:rsid w:val="00E17738"/>
    <w:rsid w:val="00E17C39"/>
    <w:rsid w:val="00E20825"/>
    <w:rsid w:val="00E20C81"/>
    <w:rsid w:val="00E214FC"/>
    <w:rsid w:val="00E222A7"/>
    <w:rsid w:val="00E22AEB"/>
    <w:rsid w:val="00E22F5C"/>
    <w:rsid w:val="00E2328E"/>
    <w:rsid w:val="00E246B0"/>
    <w:rsid w:val="00E24894"/>
    <w:rsid w:val="00E252B3"/>
    <w:rsid w:val="00E25ED5"/>
    <w:rsid w:val="00E25EDC"/>
    <w:rsid w:val="00E260EA"/>
    <w:rsid w:val="00E268B9"/>
    <w:rsid w:val="00E268D1"/>
    <w:rsid w:val="00E271F9"/>
    <w:rsid w:val="00E2779F"/>
    <w:rsid w:val="00E279D5"/>
    <w:rsid w:val="00E27E89"/>
    <w:rsid w:val="00E30094"/>
    <w:rsid w:val="00E30585"/>
    <w:rsid w:val="00E306E0"/>
    <w:rsid w:val="00E30DF0"/>
    <w:rsid w:val="00E30F76"/>
    <w:rsid w:val="00E31201"/>
    <w:rsid w:val="00E312AC"/>
    <w:rsid w:val="00E31B39"/>
    <w:rsid w:val="00E32DD6"/>
    <w:rsid w:val="00E332CB"/>
    <w:rsid w:val="00E33A03"/>
    <w:rsid w:val="00E34061"/>
    <w:rsid w:val="00E34566"/>
    <w:rsid w:val="00E3500C"/>
    <w:rsid w:val="00E3625A"/>
    <w:rsid w:val="00E37114"/>
    <w:rsid w:val="00E37F71"/>
    <w:rsid w:val="00E403BF"/>
    <w:rsid w:val="00E41922"/>
    <w:rsid w:val="00E42373"/>
    <w:rsid w:val="00E424D1"/>
    <w:rsid w:val="00E42CF1"/>
    <w:rsid w:val="00E433A6"/>
    <w:rsid w:val="00E43C3E"/>
    <w:rsid w:val="00E43D8E"/>
    <w:rsid w:val="00E43FBD"/>
    <w:rsid w:val="00E443F9"/>
    <w:rsid w:val="00E445A3"/>
    <w:rsid w:val="00E4489B"/>
    <w:rsid w:val="00E44F23"/>
    <w:rsid w:val="00E457F2"/>
    <w:rsid w:val="00E45EEC"/>
    <w:rsid w:val="00E4688F"/>
    <w:rsid w:val="00E47016"/>
    <w:rsid w:val="00E47365"/>
    <w:rsid w:val="00E47705"/>
    <w:rsid w:val="00E479DA"/>
    <w:rsid w:val="00E5021B"/>
    <w:rsid w:val="00E502AB"/>
    <w:rsid w:val="00E5041F"/>
    <w:rsid w:val="00E5111C"/>
    <w:rsid w:val="00E51FD6"/>
    <w:rsid w:val="00E5271D"/>
    <w:rsid w:val="00E532D3"/>
    <w:rsid w:val="00E539DA"/>
    <w:rsid w:val="00E53F50"/>
    <w:rsid w:val="00E548D7"/>
    <w:rsid w:val="00E54CAB"/>
    <w:rsid w:val="00E55534"/>
    <w:rsid w:val="00E55F0D"/>
    <w:rsid w:val="00E56E72"/>
    <w:rsid w:val="00E56F74"/>
    <w:rsid w:val="00E574FA"/>
    <w:rsid w:val="00E57E02"/>
    <w:rsid w:val="00E603DF"/>
    <w:rsid w:val="00E60D85"/>
    <w:rsid w:val="00E60DDC"/>
    <w:rsid w:val="00E60DE3"/>
    <w:rsid w:val="00E61092"/>
    <w:rsid w:val="00E617CF"/>
    <w:rsid w:val="00E61910"/>
    <w:rsid w:val="00E61B78"/>
    <w:rsid w:val="00E62211"/>
    <w:rsid w:val="00E6226E"/>
    <w:rsid w:val="00E631F2"/>
    <w:rsid w:val="00E6430C"/>
    <w:rsid w:val="00E6482E"/>
    <w:rsid w:val="00E64EC5"/>
    <w:rsid w:val="00E6510B"/>
    <w:rsid w:val="00E65C4F"/>
    <w:rsid w:val="00E67102"/>
    <w:rsid w:val="00E675FB"/>
    <w:rsid w:val="00E70051"/>
    <w:rsid w:val="00E70C6D"/>
    <w:rsid w:val="00E71EE6"/>
    <w:rsid w:val="00E72D49"/>
    <w:rsid w:val="00E72EEB"/>
    <w:rsid w:val="00E73734"/>
    <w:rsid w:val="00E737BB"/>
    <w:rsid w:val="00E74228"/>
    <w:rsid w:val="00E74CEE"/>
    <w:rsid w:val="00E74F5E"/>
    <w:rsid w:val="00E758BA"/>
    <w:rsid w:val="00E774A3"/>
    <w:rsid w:val="00E80248"/>
    <w:rsid w:val="00E80825"/>
    <w:rsid w:val="00E80BEE"/>
    <w:rsid w:val="00E80E42"/>
    <w:rsid w:val="00E81308"/>
    <w:rsid w:val="00E823D3"/>
    <w:rsid w:val="00E827C0"/>
    <w:rsid w:val="00E829A7"/>
    <w:rsid w:val="00E82A41"/>
    <w:rsid w:val="00E83DA1"/>
    <w:rsid w:val="00E8429F"/>
    <w:rsid w:val="00E84CE1"/>
    <w:rsid w:val="00E85D7D"/>
    <w:rsid w:val="00E869D6"/>
    <w:rsid w:val="00E86EA1"/>
    <w:rsid w:val="00E87050"/>
    <w:rsid w:val="00E87DCD"/>
    <w:rsid w:val="00E87EE6"/>
    <w:rsid w:val="00E9056C"/>
    <w:rsid w:val="00E9078A"/>
    <w:rsid w:val="00E90F8C"/>
    <w:rsid w:val="00E91274"/>
    <w:rsid w:val="00E9155E"/>
    <w:rsid w:val="00E91DD4"/>
    <w:rsid w:val="00E94374"/>
    <w:rsid w:val="00E947B3"/>
    <w:rsid w:val="00E94DA1"/>
    <w:rsid w:val="00E975A4"/>
    <w:rsid w:val="00E97AD0"/>
    <w:rsid w:val="00E97B1E"/>
    <w:rsid w:val="00EA0214"/>
    <w:rsid w:val="00EA1327"/>
    <w:rsid w:val="00EA1901"/>
    <w:rsid w:val="00EA1BCB"/>
    <w:rsid w:val="00EA20E8"/>
    <w:rsid w:val="00EA24E6"/>
    <w:rsid w:val="00EA26F9"/>
    <w:rsid w:val="00EA2BB0"/>
    <w:rsid w:val="00EA3CE8"/>
    <w:rsid w:val="00EA4637"/>
    <w:rsid w:val="00EA4A50"/>
    <w:rsid w:val="00EA4C41"/>
    <w:rsid w:val="00EA5470"/>
    <w:rsid w:val="00EA5690"/>
    <w:rsid w:val="00EA6413"/>
    <w:rsid w:val="00EA693E"/>
    <w:rsid w:val="00EA7DBA"/>
    <w:rsid w:val="00EB0E45"/>
    <w:rsid w:val="00EB171B"/>
    <w:rsid w:val="00EB1A7B"/>
    <w:rsid w:val="00EB1C22"/>
    <w:rsid w:val="00EB3727"/>
    <w:rsid w:val="00EB37CD"/>
    <w:rsid w:val="00EB4801"/>
    <w:rsid w:val="00EB4CC5"/>
    <w:rsid w:val="00EB7023"/>
    <w:rsid w:val="00EB7853"/>
    <w:rsid w:val="00EC046A"/>
    <w:rsid w:val="00EC0B2A"/>
    <w:rsid w:val="00EC1A6A"/>
    <w:rsid w:val="00EC2105"/>
    <w:rsid w:val="00EC2C89"/>
    <w:rsid w:val="00EC3318"/>
    <w:rsid w:val="00EC3E35"/>
    <w:rsid w:val="00EC4EDF"/>
    <w:rsid w:val="00EC5197"/>
    <w:rsid w:val="00EC71FA"/>
    <w:rsid w:val="00EC750A"/>
    <w:rsid w:val="00EC7C8A"/>
    <w:rsid w:val="00ED03B6"/>
    <w:rsid w:val="00ED09DA"/>
    <w:rsid w:val="00ED0F6A"/>
    <w:rsid w:val="00ED103B"/>
    <w:rsid w:val="00ED106F"/>
    <w:rsid w:val="00ED1DD6"/>
    <w:rsid w:val="00ED2A7D"/>
    <w:rsid w:val="00ED30CD"/>
    <w:rsid w:val="00ED3176"/>
    <w:rsid w:val="00ED321B"/>
    <w:rsid w:val="00ED35F0"/>
    <w:rsid w:val="00ED3A66"/>
    <w:rsid w:val="00ED3B6A"/>
    <w:rsid w:val="00ED3E83"/>
    <w:rsid w:val="00ED3F9A"/>
    <w:rsid w:val="00ED44D8"/>
    <w:rsid w:val="00ED4BED"/>
    <w:rsid w:val="00ED4CF9"/>
    <w:rsid w:val="00ED4F8B"/>
    <w:rsid w:val="00ED6B1C"/>
    <w:rsid w:val="00ED6DA1"/>
    <w:rsid w:val="00ED77A4"/>
    <w:rsid w:val="00EE05DE"/>
    <w:rsid w:val="00EE1320"/>
    <w:rsid w:val="00EE2684"/>
    <w:rsid w:val="00EE311D"/>
    <w:rsid w:val="00EE3696"/>
    <w:rsid w:val="00EE3BD9"/>
    <w:rsid w:val="00EE3E5B"/>
    <w:rsid w:val="00EE4359"/>
    <w:rsid w:val="00EE529A"/>
    <w:rsid w:val="00EE535C"/>
    <w:rsid w:val="00EE5FAF"/>
    <w:rsid w:val="00EE6FBF"/>
    <w:rsid w:val="00EF0459"/>
    <w:rsid w:val="00EF05FD"/>
    <w:rsid w:val="00EF0B2B"/>
    <w:rsid w:val="00EF0E85"/>
    <w:rsid w:val="00EF113C"/>
    <w:rsid w:val="00EF1178"/>
    <w:rsid w:val="00EF1185"/>
    <w:rsid w:val="00EF11D8"/>
    <w:rsid w:val="00EF133F"/>
    <w:rsid w:val="00EF1EBB"/>
    <w:rsid w:val="00EF2B5A"/>
    <w:rsid w:val="00EF3AD2"/>
    <w:rsid w:val="00EF3EF8"/>
    <w:rsid w:val="00EF3F37"/>
    <w:rsid w:val="00EF3F62"/>
    <w:rsid w:val="00EF452D"/>
    <w:rsid w:val="00EF486F"/>
    <w:rsid w:val="00EF4ECB"/>
    <w:rsid w:val="00EF5445"/>
    <w:rsid w:val="00EF578B"/>
    <w:rsid w:val="00EF5E41"/>
    <w:rsid w:val="00EF604A"/>
    <w:rsid w:val="00EF7471"/>
    <w:rsid w:val="00EF7EA3"/>
    <w:rsid w:val="00EF7FEF"/>
    <w:rsid w:val="00F002E5"/>
    <w:rsid w:val="00F01BDE"/>
    <w:rsid w:val="00F02658"/>
    <w:rsid w:val="00F0285A"/>
    <w:rsid w:val="00F030F5"/>
    <w:rsid w:val="00F03638"/>
    <w:rsid w:val="00F03E42"/>
    <w:rsid w:val="00F0457D"/>
    <w:rsid w:val="00F0504A"/>
    <w:rsid w:val="00F0526C"/>
    <w:rsid w:val="00F053BB"/>
    <w:rsid w:val="00F0597F"/>
    <w:rsid w:val="00F059FF"/>
    <w:rsid w:val="00F05BC7"/>
    <w:rsid w:val="00F05D0E"/>
    <w:rsid w:val="00F06AB1"/>
    <w:rsid w:val="00F06EBF"/>
    <w:rsid w:val="00F071C9"/>
    <w:rsid w:val="00F07655"/>
    <w:rsid w:val="00F07A08"/>
    <w:rsid w:val="00F10C65"/>
    <w:rsid w:val="00F10C9B"/>
    <w:rsid w:val="00F10DEC"/>
    <w:rsid w:val="00F110C4"/>
    <w:rsid w:val="00F119FE"/>
    <w:rsid w:val="00F122FF"/>
    <w:rsid w:val="00F123A6"/>
    <w:rsid w:val="00F124D1"/>
    <w:rsid w:val="00F12532"/>
    <w:rsid w:val="00F12EFC"/>
    <w:rsid w:val="00F13CD9"/>
    <w:rsid w:val="00F145C6"/>
    <w:rsid w:val="00F14F0D"/>
    <w:rsid w:val="00F1542B"/>
    <w:rsid w:val="00F168B8"/>
    <w:rsid w:val="00F16990"/>
    <w:rsid w:val="00F16E2B"/>
    <w:rsid w:val="00F17AF7"/>
    <w:rsid w:val="00F20041"/>
    <w:rsid w:val="00F2014E"/>
    <w:rsid w:val="00F20339"/>
    <w:rsid w:val="00F20387"/>
    <w:rsid w:val="00F20461"/>
    <w:rsid w:val="00F220D1"/>
    <w:rsid w:val="00F2243F"/>
    <w:rsid w:val="00F22667"/>
    <w:rsid w:val="00F229E9"/>
    <w:rsid w:val="00F23677"/>
    <w:rsid w:val="00F23680"/>
    <w:rsid w:val="00F236B0"/>
    <w:rsid w:val="00F23736"/>
    <w:rsid w:val="00F2375F"/>
    <w:rsid w:val="00F237AF"/>
    <w:rsid w:val="00F24AF2"/>
    <w:rsid w:val="00F24DC6"/>
    <w:rsid w:val="00F25C0D"/>
    <w:rsid w:val="00F260B3"/>
    <w:rsid w:val="00F268EA"/>
    <w:rsid w:val="00F27AB5"/>
    <w:rsid w:val="00F27C74"/>
    <w:rsid w:val="00F27E13"/>
    <w:rsid w:val="00F30081"/>
    <w:rsid w:val="00F31745"/>
    <w:rsid w:val="00F31F5A"/>
    <w:rsid w:val="00F321A7"/>
    <w:rsid w:val="00F326DD"/>
    <w:rsid w:val="00F3304C"/>
    <w:rsid w:val="00F33607"/>
    <w:rsid w:val="00F3416D"/>
    <w:rsid w:val="00F34212"/>
    <w:rsid w:val="00F34520"/>
    <w:rsid w:val="00F345FD"/>
    <w:rsid w:val="00F353BA"/>
    <w:rsid w:val="00F357DE"/>
    <w:rsid w:val="00F35D06"/>
    <w:rsid w:val="00F362C1"/>
    <w:rsid w:val="00F36840"/>
    <w:rsid w:val="00F3688B"/>
    <w:rsid w:val="00F36EA4"/>
    <w:rsid w:val="00F37145"/>
    <w:rsid w:val="00F37C36"/>
    <w:rsid w:val="00F37D7C"/>
    <w:rsid w:val="00F405D5"/>
    <w:rsid w:val="00F407B3"/>
    <w:rsid w:val="00F40A38"/>
    <w:rsid w:val="00F410B8"/>
    <w:rsid w:val="00F41B9F"/>
    <w:rsid w:val="00F41BEE"/>
    <w:rsid w:val="00F42AEA"/>
    <w:rsid w:val="00F42F7F"/>
    <w:rsid w:val="00F4366F"/>
    <w:rsid w:val="00F436BF"/>
    <w:rsid w:val="00F43DBC"/>
    <w:rsid w:val="00F4405B"/>
    <w:rsid w:val="00F44DA1"/>
    <w:rsid w:val="00F4554F"/>
    <w:rsid w:val="00F45755"/>
    <w:rsid w:val="00F460CC"/>
    <w:rsid w:val="00F4661F"/>
    <w:rsid w:val="00F46924"/>
    <w:rsid w:val="00F46FED"/>
    <w:rsid w:val="00F470F9"/>
    <w:rsid w:val="00F47447"/>
    <w:rsid w:val="00F474F3"/>
    <w:rsid w:val="00F47EEC"/>
    <w:rsid w:val="00F47F1B"/>
    <w:rsid w:val="00F47FAF"/>
    <w:rsid w:val="00F51DD6"/>
    <w:rsid w:val="00F51DDD"/>
    <w:rsid w:val="00F520A4"/>
    <w:rsid w:val="00F52994"/>
    <w:rsid w:val="00F52A0A"/>
    <w:rsid w:val="00F53A0B"/>
    <w:rsid w:val="00F558C4"/>
    <w:rsid w:val="00F55F55"/>
    <w:rsid w:val="00F560BC"/>
    <w:rsid w:val="00F5629A"/>
    <w:rsid w:val="00F564A0"/>
    <w:rsid w:val="00F56597"/>
    <w:rsid w:val="00F576E8"/>
    <w:rsid w:val="00F608A6"/>
    <w:rsid w:val="00F610C3"/>
    <w:rsid w:val="00F63507"/>
    <w:rsid w:val="00F63793"/>
    <w:rsid w:val="00F63802"/>
    <w:rsid w:val="00F64805"/>
    <w:rsid w:val="00F64C4E"/>
    <w:rsid w:val="00F65161"/>
    <w:rsid w:val="00F65569"/>
    <w:rsid w:val="00F658EC"/>
    <w:rsid w:val="00F6599D"/>
    <w:rsid w:val="00F6619D"/>
    <w:rsid w:val="00F66347"/>
    <w:rsid w:val="00F66CA0"/>
    <w:rsid w:val="00F70073"/>
    <w:rsid w:val="00F71B45"/>
    <w:rsid w:val="00F71D1A"/>
    <w:rsid w:val="00F71F53"/>
    <w:rsid w:val="00F72168"/>
    <w:rsid w:val="00F7296E"/>
    <w:rsid w:val="00F72F35"/>
    <w:rsid w:val="00F73597"/>
    <w:rsid w:val="00F73DE2"/>
    <w:rsid w:val="00F74387"/>
    <w:rsid w:val="00F76359"/>
    <w:rsid w:val="00F763FF"/>
    <w:rsid w:val="00F76544"/>
    <w:rsid w:val="00F768B7"/>
    <w:rsid w:val="00F76FE7"/>
    <w:rsid w:val="00F77463"/>
    <w:rsid w:val="00F7779B"/>
    <w:rsid w:val="00F77FE4"/>
    <w:rsid w:val="00F80257"/>
    <w:rsid w:val="00F80435"/>
    <w:rsid w:val="00F8054A"/>
    <w:rsid w:val="00F8060B"/>
    <w:rsid w:val="00F81256"/>
    <w:rsid w:val="00F81336"/>
    <w:rsid w:val="00F81739"/>
    <w:rsid w:val="00F82112"/>
    <w:rsid w:val="00F822E3"/>
    <w:rsid w:val="00F825C4"/>
    <w:rsid w:val="00F82648"/>
    <w:rsid w:val="00F8267B"/>
    <w:rsid w:val="00F83B5A"/>
    <w:rsid w:val="00F85214"/>
    <w:rsid w:val="00F861BA"/>
    <w:rsid w:val="00F86236"/>
    <w:rsid w:val="00F86AB7"/>
    <w:rsid w:val="00F9005F"/>
    <w:rsid w:val="00F90D7B"/>
    <w:rsid w:val="00F90E54"/>
    <w:rsid w:val="00F90EB7"/>
    <w:rsid w:val="00F916EF"/>
    <w:rsid w:val="00F92372"/>
    <w:rsid w:val="00F92B90"/>
    <w:rsid w:val="00F92C07"/>
    <w:rsid w:val="00F92D8B"/>
    <w:rsid w:val="00F93936"/>
    <w:rsid w:val="00F9408C"/>
    <w:rsid w:val="00F94E3A"/>
    <w:rsid w:val="00F962AB"/>
    <w:rsid w:val="00F9731A"/>
    <w:rsid w:val="00F97471"/>
    <w:rsid w:val="00F975CB"/>
    <w:rsid w:val="00F97F1E"/>
    <w:rsid w:val="00FA017B"/>
    <w:rsid w:val="00FA02C2"/>
    <w:rsid w:val="00FA0FF9"/>
    <w:rsid w:val="00FA13DC"/>
    <w:rsid w:val="00FA2C9C"/>
    <w:rsid w:val="00FA2CC1"/>
    <w:rsid w:val="00FA34E4"/>
    <w:rsid w:val="00FA354E"/>
    <w:rsid w:val="00FA3C76"/>
    <w:rsid w:val="00FA50E1"/>
    <w:rsid w:val="00FA60C3"/>
    <w:rsid w:val="00FA65C5"/>
    <w:rsid w:val="00FA67F6"/>
    <w:rsid w:val="00FA7037"/>
    <w:rsid w:val="00FB1348"/>
    <w:rsid w:val="00FB1B3C"/>
    <w:rsid w:val="00FB1E1F"/>
    <w:rsid w:val="00FB237B"/>
    <w:rsid w:val="00FB3E36"/>
    <w:rsid w:val="00FB4CF0"/>
    <w:rsid w:val="00FB536B"/>
    <w:rsid w:val="00FB54AA"/>
    <w:rsid w:val="00FB5602"/>
    <w:rsid w:val="00FB5C7E"/>
    <w:rsid w:val="00FB709F"/>
    <w:rsid w:val="00FB725F"/>
    <w:rsid w:val="00FB7528"/>
    <w:rsid w:val="00FB7D7C"/>
    <w:rsid w:val="00FC0622"/>
    <w:rsid w:val="00FC1DAC"/>
    <w:rsid w:val="00FC21C1"/>
    <w:rsid w:val="00FC22D6"/>
    <w:rsid w:val="00FC2997"/>
    <w:rsid w:val="00FC3349"/>
    <w:rsid w:val="00FC42DF"/>
    <w:rsid w:val="00FC4778"/>
    <w:rsid w:val="00FC4876"/>
    <w:rsid w:val="00FC4A65"/>
    <w:rsid w:val="00FC51F5"/>
    <w:rsid w:val="00FC5ACB"/>
    <w:rsid w:val="00FC707E"/>
    <w:rsid w:val="00FC731A"/>
    <w:rsid w:val="00FD008D"/>
    <w:rsid w:val="00FD0BA4"/>
    <w:rsid w:val="00FD151F"/>
    <w:rsid w:val="00FD1AA1"/>
    <w:rsid w:val="00FD1AB1"/>
    <w:rsid w:val="00FD2A5E"/>
    <w:rsid w:val="00FD4C96"/>
    <w:rsid w:val="00FD56B1"/>
    <w:rsid w:val="00FD6770"/>
    <w:rsid w:val="00FE04CE"/>
    <w:rsid w:val="00FE19E8"/>
    <w:rsid w:val="00FE2C45"/>
    <w:rsid w:val="00FE3A4C"/>
    <w:rsid w:val="00FE4125"/>
    <w:rsid w:val="00FE559A"/>
    <w:rsid w:val="00FE5827"/>
    <w:rsid w:val="00FE6883"/>
    <w:rsid w:val="00FE6939"/>
    <w:rsid w:val="00FE6E55"/>
    <w:rsid w:val="00FE77A6"/>
    <w:rsid w:val="00FE7B3F"/>
    <w:rsid w:val="00FE7E9F"/>
    <w:rsid w:val="00FF050C"/>
    <w:rsid w:val="00FF06CE"/>
    <w:rsid w:val="00FF06D5"/>
    <w:rsid w:val="00FF1D62"/>
    <w:rsid w:val="00FF1FAF"/>
    <w:rsid w:val="00FF3039"/>
    <w:rsid w:val="00FF415D"/>
    <w:rsid w:val="00FF4C32"/>
    <w:rsid w:val="00FF5242"/>
    <w:rsid w:val="00FF6D7B"/>
    <w:rsid w:val="00FF6E63"/>
    <w:rsid w:val="00FF6E6F"/>
    <w:rsid w:val="00FF7022"/>
    <w:rsid w:val="017A2B8C"/>
    <w:rsid w:val="0196CBC0"/>
    <w:rsid w:val="019D7371"/>
    <w:rsid w:val="01EA8EB5"/>
    <w:rsid w:val="01FA181E"/>
    <w:rsid w:val="02392A44"/>
    <w:rsid w:val="029DDA83"/>
    <w:rsid w:val="02AC56C9"/>
    <w:rsid w:val="02EBD1FA"/>
    <w:rsid w:val="030289DC"/>
    <w:rsid w:val="03204EAE"/>
    <w:rsid w:val="033B937B"/>
    <w:rsid w:val="0362376B"/>
    <w:rsid w:val="037F69A3"/>
    <w:rsid w:val="0387AD68"/>
    <w:rsid w:val="03B1CB86"/>
    <w:rsid w:val="03DADC46"/>
    <w:rsid w:val="03F08ED0"/>
    <w:rsid w:val="0436FE75"/>
    <w:rsid w:val="046F627E"/>
    <w:rsid w:val="04B2F24E"/>
    <w:rsid w:val="04E13FDE"/>
    <w:rsid w:val="04EE3B44"/>
    <w:rsid w:val="04F8273D"/>
    <w:rsid w:val="0527E7B4"/>
    <w:rsid w:val="0529B40F"/>
    <w:rsid w:val="053B3BDD"/>
    <w:rsid w:val="055DCBF1"/>
    <w:rsid w:val="055EDC04"/>
    <w:rsid w:val="05749B3B"/>
    <w:rsid w:val="0580B54A"/>
    <w:rsid w:val="05BFD450"/>
    <w:rsid w:val="05E1ECEC"/>
    <w:rsid w:val="05E6F7CB"/>
    <w:rsid w:val="06161E9A"/>
    <w:rsid w:val="0619DEC5"/>
    <w:rsid w:val="0636DA85"/>
    <w:rsid w:val="063E7304"/>
    <w:rsid w:val="0665D6BA"/>
    <w:rsid w:val="06796251"/>
    <w:rsid w:val="067FFD31"/>
    <w:rsid w:val="06885CF1"/>
    <w:rsid w:val="068A15C7"/>
    <w:rsid w:val="0695C259"/>
    <w:rsid w:val="06AB77D3"/>
    <w:rsid w:val="06E0163F"/>
    <w:rsid w:val="06E9282B"/>
    <w:rsid w:val="06EC6AA2"/>
    <w:rsid w:val="06F42EC1"/>
    <w:rsid w:val="070FA9F6"/>
    <w:rsid w:val="0717009E"/>
    <w:rsid w:val="072A6DAD"/>
    <w:rsid w:val="076E4264"/>
    <w:rsid w:val="07A66E39"/>
    <w:rsid w:val="07B07544"/>
    <w:rsid w:val="07B09181"/>
    <w:rsid w:val="07F07F34"/>
    <w:rsid w:val="07FA14E2"/>
    <w:rsid w:val="08541C12"/>
    <w:rsid w:val="086A4AED"/>
    <w:rsid w:val="088AB8AA"/>
    <w:rsid w:val="08AA399F"/>
    <w:rsid w:val="08EAB029"/>
    <w:rsid w:val="09012FB6"/>
    <w:rsid w:val="092B3AA0"/>
    <w:rsid w:val="0976F52B"/>
    <w:rsid w:val="099BB383"/>
    <w:rsid w:val="09ACDFC9"/>
    <w:rsid w:val="09D9DD3E"/>
    <w:rsid w:val="0A0B6EC8"/>
    <w:rsid w:val="0A3E3725"/>
    <w:rsid w:val="0A7F1375"/>
    <w:rsid w:val="0A8373B5"/>
    <w:rsid w:val="0ACCFF7B"/>
    <w:rsid w:val="0ACDEBD3"/>
    <w:rsid w:val="0B03F56E"/>
    <w:rsid w:val="0B0F0AF9"/>
    <w:rsid w:val="0B352F56"/>
    <w:rsid w:val="0B686C2B"/>
    <w:rsid w:val="0B734487"/>
    <w:rsid w:val="0B813D9B"/>
    <w:rsid w:val="0B8FA3C3"/>
    <w:rsid w:val="0BC8DAC2"/>
    <w:rsid w:val="0C255A01"/>
    <w:rsid w:val="0C438DD3"/>
    <w:rsid w:val="0C45D7A4"/>
    <w:rsid w:val="0C63A2A9"/>
    <w:rsid w:val="0CB8A927"/>
    <w:rsid w:val="0CBA0B6F"/>
    <w:rsid w:val="0D3C7839"/>
    <w:rsid w:val="0D786DEE"/>
    <w:rsid w:val="0D82BB37"/>
    <w:rsid w:val="0DA59241"/>
    <w:rsid w:val="0DC02A87"/>
    <w:rsid w:val="0DC48E60"/>
    <w:rsid w:val="0DF7D912"/>
    <w:rsid w:val="0E4C1BAC"/>
    <w:rsid w:val="0E55C713"/>
    <w:rsid w:val="0E56BCCA"/>
    <w:rsid w:val="0E849BCD"/>
    <w:rsid w:val="0E8643F5"/>
    <w:rsid w:val="0EAB627B"/>
    <w:rsid w:val="0EF2BB69"/>
    <w:rsid w:val="0F2B11B9"/>
    <w:rsid w:val="0F346F2A"/>
    <w:rsid w:val="0F7E27B8"/>
    <w:rsid w:val="0FB8F47D"/>
    <w:rsid w:val="0FECE72E"/>
    <w:rsid w:val="0FF5DAB7"/>
    <w:rsid w:val="100232C5"/>
    <w:rsid w:val="10121539"/>
    <w:rsid w:val="10188737"/>
    <w:rsid w:val="10322C98"/>
    <w:rsid w:val="103291C9"/>
    <w:rsid w:val="10591F7D"/>
    <w:rsid w:val="10650115"/>
    <w:rsid w:val="1094A2B3"/>
    <w:rsid w:val="10C63CF3"/>
    <w:rsid w:val="10E407FA"/>
    <w:rsid w:val="110E7BC7"/>
    <w:rsid w:val="111D0AD7"/>
    <w:rsid w:val="115C481E"/>
    <w:rsid w:val="1167E795"/>
    <w:rsid w:val="118883F9"/>
    <w:rsid w:val="1192307B"/>
    <w:rsid w:val="1195D58E"/>
    <w:rsid w:val="11A364DF"/>
    <w:rsid w:val="11BAFA1E"/>
    <w:rsid w:val="12866282"/>
    <w:rsid w:val="12ACA59A"/>
    <w:rsid w:val="12AE7FF4"/>
    <w:rsid w:val="12B45AB7"/>
    <w:rsid w:val="12BCB5E2"/>
    <w:rsid w:val="12C69F54"/>
    <w:rsid w:val="12C9BFE7"/>
    <w:rsid w:val="12D36414"/>
    <w:rsid w:val="12E32F4F"/>
    <w:rsid w:val="12F9A02E"/>
    <w:rsid w:val="133155E0"/>
    <w:rsid w:val="134CAA5F"/>
    <w:rsid w:val="13BF729E"/>
    <w:rsid w:val="13C3E77F"/>
    <w:rsid w:val="13D68B31"/>
    <w:rsid w:val="13F25444"/>
    <w:rsid w:val="13FD79A3"/>
    <w:rsid w:val="145E38C6"/>
    <w:rsid w:val="1473BB50"/>
    <w:rsid w:val="1476A621"/>
    <w:rsid w:val="14A4CF96"/>
    <w:rsid w:val="14AC9467"/>
    <w:rsid w:val="14B1EBAB"/>
    <w:rsid w:val="155C2D5B"/>
    <w:rsid w:val="158E81AD"/>
    <w:rsid w:val="161210DF"/>
    <w:rsid w:val="166D1E95"/>
    <w:rsid w:val="1681AB8F"/>
    <w:rsid w:val="16F81145"/>
    <w:rsid w:val="170955CF"/>
    <w:rsid w:val="17F36D33"/>
    <w:rsid w:val="185817C7"/>
    <w:rsid w:val="18928E7C"/>
    <w:rsid w:val="18A01503"/>
    <w:rsid w:val="18C0A11E"/>
    <w:rsid w:val="18E6A7A1"/>
    <w:rsid w:val="1910DA1F"/>
    <w:rsid w:val="193E0C6B"/>
    <w:rsid w:val="194764FB"/>
    <w:rsid w:val="1948FC4D"/>
    <w:rsid w:val="19496F10"/>
    <w:rsid w:val="19572F3C"/>
    <w:rsid w:val="195FBAA0"/>
    <w:rsid w:val="1971BA3F"/>
    <w:rsid w:val="197C6E25"/>
    <w:rsid w:val="1A28725F"/>
    <w:rsid w:val="1A4BB08D"/>
    <w:rsid w:val="1A573ED4"/>
    <w:rsid w:val="1A6A3432"/>
    <w:rsid w:val="1A6A7563"/>
    <w:rsid w:val="1A6F344B"/>
    <w:rsid w:val="1A958176"/>
    <w:rsid w:val="1A9D46F1"/>
    <w:rsid w:val="1AC90FA4"/>
    <w:rsid w:val="1ADA51B4"/>
    <w:rsid w:val="1AE40E08"/>
    <w:rsid w:val="1B00C763"/>
    <w:rsid w:val="1B10488F"/>
    <w:rsid w:val="1B1E6A8F"/>
    <w:rsid w:val="1B379D9D"/>
    <w:rsid w:val="1B534561"/>
    <w:rsid w:val="1B867B41"/>
    <w:rsid w:val="1B9A432A"/>
    <w:rsid w:val="1BB6966E"/>
    <w:rsid w:val="1BBB9158"/>
    <w:rsid w:val="1BC4027D"/>
    <w:rsid w:val="1BCFA759"/>
    <w:rsid w:val="1C33441A"/>
    <w:rsid w:val="1C3F3311"/>
    <w:rsid w:val="1C62FF1F"/>
    <w:rsid w:val="1C6EF246"/>
    <w:rsid w:val="1C7B5C9F"/>
    <w:rsid w:val="1C8338A2"/>
    <w:rsid w:val="1CA4081D"/>
    <w:rsid w:val="1CB22AD8"/>
    <w:rsid w:val="1CE10546"/>
    <w:rsid w:val="1CE73DE6"/>
    <w:rsid w:val="1D49E9EF"/>
    <w:rsid w:val="1D77CFF6"/>
    <w:rsid w:val="1DAF4440"/>
    <w:rsid w:val="1DD52D3B"/>
    <w:rsid w:val="1E067C46"/>
    <w:rsid w:val="1E27947F"/>
    <w:rsid w:val="1E2FADBF"/>
    <w:rsid w:val="1E4357E9"/>
    <w:rsid w:val="1E513CB8"/>
    <w:rsid w:val="1EBF4B2E"/>
    <w:rsid w:val="1EF14B93"/>
    <w:rsid w:val="1F34C018"/>
    <w:rsid w:val="1F87C77B"/>
    <w:rsid w:val="1FC6EBE8"/>
    <w:rsid w:val="1FD4A496"/>
    <w:rsid w:val="1FFC26B9"/>
    <w:rsid w:val="1FFF44C8"/>
    <w:rsid w:val="2014C19A"/>
    <w:rsid w:val="2031618F"/>
    <w:rsid w:val="2047D657"/>
    <w:rsid w:val="2086F673"/>
    <w:rsid w:val="20A5C4CA"/>
    <w:rsid w:val="20B836D8"/>
    <w:rsid w:val="20F79E2C"/>
    <w:rsid w:val="210C6B3F"/>
    <w:rsid w:val="21553105"/>
    <w:rsid w:val="21820779"/>
    <w:rsid w:val="2196F695"/>
    <w:rsid w:val="21F6165F"/>
    <w:rsid w:val="221A5F77"/>
    <w:rsid w:val="227E17A8"/>
    <w:rsid w:val="22AC4037"/>
    <w:rsid w:val="22EC01D7"/>
    <w:rsid w:val="22F8E014"/>
    <w:rsid w:val="2314AA46"/>
    <w:rsid w:val="234C5657"/>
    <w:rsid w:val="236DF354"/>
    <w:rsid w:val="23711633"/>
    <w:rsid w:val="23CC821F"/>
    <w:rsid w:val="23CF0648"/>
    <w:rsid w:val="23D68765"/>
    <w:rsid w:val="23DD14A7"/>
    <w:rsid w:val="23F3042D"/>
    <w:rsid w:val="2429C77D"/>
    <w:rsid w:val="244D0355"/>
    <w:rsid w:val="2461150D"/>
    <w:rsid w:val="2479EFA9"/>
    <w:rsid w:val="24AA44A5"/>
    <w:rsid w:val="24C2B472"/>
    <w:rsid w:val="24E58805"/>
    <w:rsid w:val="252F0F8F"/>
    <w:rsid w:val="252FD061"/>
    <w:rsid w:val="2530F01C"/>
    <w:rsid w:val="2532BA6A"/>
    <w:rsid w:val="25FC5C77"/>
    <w:rsid w:val="264CA34F"/>
    <w:rsid w:val="265D24CB"/>
    <w:rsid w:val="267FCB90"/>
    <w:rsid w:val="26B8EA74"/>
    <w:rsid w:val="26F10A04"/>
    <w:rsid w:val="270C1193"/>
    <w:rsid w:val="270D9ABE"/>
    <w:rsid w:val="27158AAE"/>
    <w:rsid w:val="27162DF8"/>
    <w:rsid w:val="27284CCF"/>
    <w:rsid w:val="2755A4D9"/>
    <w:rsid w:val="276727F2"/>
    <w:rsid w:val="2788CED7"/>
    <w:rsid w:val="27B38D3D"/>
    <w:rsid w:val="27F3DC38"/>
    <w:rsid w:val="282DC1FA"/>
    <w:rsid w:val="2840087B"/>
    <w:rsid w:val="28457C71"/>
    <w:rsid w:val="284E64F4"/>
    <w:rsid w:val="289A8A75"/>
    <w:rsid w:val="28B3C25B"/>
    <w:rsid w:val="28C546A3"/>
    <w:rsid w:val="28C663CF"/>
    <w:rsid w:val="2908B2F3"/>
    <w:rsid w:val="2918CFCE"/>
    <w:rsid w:val="294E4D51"/>
    <w:rsid w:val="2957E5E8"/>
    <w:rsid w:val="2986E48C"/>
    <w:rsid w:val="29ACE289"/>
    <w:rsid w:val="29B4C543"/>
    <w:rsid w:val="29BBF6C4"/>
    <w:rsid w:val="29D66FBF"/>
    <w:rsid w:val="29EC13B8"/>
    <w:rsid w:val="29ED4D50"/>
    <w:rsid w:val="29F2573F"/>
    <w:rsid w:val="2A0EBCC5"/>
    <w:rsid w:val="2A2B1DB9"/>
    <w:rsid w:val="2AA94022"/>
    <w:rsid w:val="2AA95DED"/>
    <w:rsid w:val="2AAD1E7D"/>
    <w:rsid w:val="2AAEE948"/>
    <w:rsid w:val="2B04BC34"/>
    <w:rsid w:val="2B492E46"/>
    <w:rsid w:val="2B8605B6"/>
    <w:rsid w:val="2B885C4C"/>
    <w:rsid w:val="2BA78469"/>
    <w:rsid w:val="2BE2320A"/>
    <w:rsid w:val="2C14C117"/>
    <w:rsid w:val="2C474805"/>
    <w:rsid w:val="2CA650C8"/>
    <w:rsid w:val="2D0199AE"/>
    <w:rsid w:val="2D031170"/>
    <w:rsid w:val="2D35E371"/>
    <w:rsid w:val="2D38F5F6"/>
    <w:rsid w:val="2D4EB097"/>
    <w:rsid w:val="2D5E4F16"/>
    <w:rsid w:val="2D680A5A"/>
    <w:rsid w:val="2D8899F0"/>
    <w:rsid w:val="2D959473"/>
    <w:rsid w:val="2DC4E845"/>
    <w:rsid w:val="2DE51DDB"/>
    <w:rsid w:val="2DF6C31F"/>
    <w:rsid w:val="2E1B92D4"/>
    <w:rsid w:val="2E24E053"/>
    <w:rsid w:val="2E5F2AAB"/>
    <w:rsid w:val="2E7CAA4E"/>
    <w:rsid w:val="2EA6280A"/>
    <w:rsid w:val="2EAA90CF"/>
    <w:rsid w:val="2ECC8C9E"/>
    <w:rsid w:val="2ED1C974"/>
    <w:rsid w:val="2EED003C"/>
    <w:rsid w:val="2F0194C5"/>
    <w:rsid w:val="2F03567C"/>
    <w:rsid w:val="2F1D2AEA"/>
    <w:rsid w:val="2F2739EF"/>
    <w:rsid w:val="2F436291"/>
    <w:rsid w:val="2F715166"/>
    <w:rsid w:val="2F8155A5"/>
    <w:rsid w:val="306D196F"/>
    <w:rsid w:val="307611F2"/>
    <w:rsid w:val="3079FF4B"/>
    <w:rsid w:val="310A9659"/>
    <w:rsid w:val="313580DF"/>
    <w:rsid w:val="3143DA17"/>
    <w:rsid w:val="31668BB4"/>
    <w:rsid w:val="318DB697"/>
    <w:rsid w:val="31B28467"/>
    <w:rsid w:val="31BBD1DA"/>
    <w:rsid w:val="31D7494C"/>
    <w:rsid w:val="31DC1EDD"/>
    <w:rsid w:val="322A2C2A"/>
    <w:rsid w:val="326ED81D"/>
    <w:rsid w:val="3275C700"/>
    <w:rsid w:val="32D04F56"/>
    <w:rsid w:val="32D2220D"/>
    <w:rsid w:val="330B0937"/>
    <w:rsid w:val="33153D28"/>
    <w:rsid w:val="335B49BB"/>
    <w:rsid w:val="339D554A"/>
    <w:rsid w:val="33B200E8"/>
    <w:rsid w:val="33C22587"/>
    <w:rsid w:val="33CF7DAE"/>
    <w:rsid w:val="33EBC8F8"/>
    <w:rsid w:val="3412C95C"/>
    <w:rsid w:val="341BBF1E"/>
    <w:rsid w:val="3434B7EB"/>
    <w:rsid w:val="344CF63B"/>
    <w:rsid w:val="34526DCA"/>
    <w:rsid w:val="3460931D"/>
    <w:rsid w:val="34ABAA08"/>
    <w:rsid w:val="34D43A0F"/>
    <w:rsid w:val="34EEE807"/>
    <w:rsid w:val="350643AD"/>
    <w:rsid w:val="35075DE5"/>
    <w:rsid w:val="354372F2"/>
    <w:rsid w:val="35522B68"/>
    <w:rsid w:val="356C8896"/>
    <w:rsid w:val="357AB340"/>
    <w:rsid w:val="35871AE6"/>
    <w:rsid w:val="35CEAB7F"/>
    <w:rsid w:val="35FE3E1E"/>
    <w:rsid w:val="361C728B"/>
    <w:rsid w:val="361D43E8"/>
    <w:rsid w:val="36206A83"/>
    <w:rsid w:val="36313DF3"/>
    <w:rsid w:val="366A5BF3"/>
    <w:rsid w:val="367C9623"/>
    <w:rsid w:val="36C24364"/>
    <w:rsid w:val="36C253A2"/>
    <w:rsid w:val="36D4115B"/>
    <w:rsid w:val="36E7B2B9"/>
    <w:rsid w:val="36ED4A09"/>
    <w:rsid w:val="36FDE89C"/>
    <w:rsid w:val="375AFB9C"/>
    <w:rsid w:val="37AF90A2"/>
    <w:rsid w:val="37DBBEC9"/>
    <w:rsid w:val="382DF67E"/>
    <w:rsid w:val="38351B3A"/>
    <w:rsid w:val="3837D0EF"/>
    <w:rsid w:val="387C2CD1"/>
    <w:rsid w:val="389E8B61"/>
    <w:rsid w:val="38A47734"/>
    <w:rsid w:val="390A0E0A"/>
    <w:rsid w:val="3940E1FC"/>
    <w:rsid w:val="3959766B"/>
    <w:rsid w:val="3968A7A6"/>
    <w:rsid w:val="396A2233"/>
    <w:rsid w:val="39AE679E"/>
    <w:rsid w:val="39D99835"/>
    <w:rsid w:val="3A097564"/>
    <w:rsid w:val="3A78D53B"/>
    <w:rsid w:val="3A8D09DA"/>
    <w:rsid w:val="3A8F6EB6"/>
    <w:rsid w:val="3A935FB3"/>
    <w:rsid w:val="3B45C58E"/>
    <w:rsid w:val="3B65FAC6"/>
    <w:rsid w:val="3BEFDC60"/>
    <w:rsid w:val="3C629242"/>
    <w:rsid w:val="3C695353"/>
    <w:rsid w:val="3C76CE7A"/>
    <w:rsid w:val="3C82EB99"/>
    <w:rsid w:val="3C8C9218"/>
    <w:rsid w:val="3CC55164"/>
    <w:rsid w:val="3CC89939"/>
    <w:rsid w:val="3D4A493E"/>
    <w:rsid w:val="3D95526E"/>
    <w:rsid w:val="3DC75FF0"/>
    <w:rsid w:val="3E05A9C9"/>
    <w:rsid w:val="3E18D1FB"/>
    <w:rsid w:val="3E18FBFB"/>
    <w:rsid w:val="3E4AF613"/>
    <w:rsid w:val="3E4E3F6B"/>
    <w:rsid w:val="3E7F8328"/>
    <w:rsid w:val="3EE41F2B"/>
    <w:rsid w:val="3EE4BBEC"/>
    <w:rsid w:val="3F0C1C2E"/>
    <w:rsid w:val="3F1B4939"/>
    <w:rsid w:val="3F53DC1C"/>
    <w:rsid w:val="3F63AB59"/>
    <w:rsid w:val="3F662297"/>
    <w:rsid w:val="3F6D4B5C"/>
    <w:rsid w:val="3F7DF69D"/>
    <w:rsid w:val="3F84991E"/>
    <w:rsid w:val="3F8DD000"/>
    <w:rsid w:val="3F9D5EF8"/>
    <w:rsid w:val="3FB7B53D"/>
    <w:rsid w:val="4099F1D7"/>
    <w:rsid w:val="40B269BF"/>
    <w:rsid w:val="40D0C831"/>
    <w:rsid w:val="413E7960"/>
    <w:rsid w:val="416EC02E"/>
    <w:rsid w:val="418FDA1A"/>
    <w:rsid w:val="41ABBA72"/>
    <w:rsid w:val="41CE8438"/>
    <w:rsid w:val="41D98812"/>
    <w:rsid w:val="42187D3C"/>
    <w:rsid w:val="4226A02F"/>
    <w:rsid w:val="42362B61"/>
    <w:rsid w:val="425AA215"/>
    <w:rsid w:val="428C298D"/>
    <w:rsid w:val="428DECD1"/>
    <w:rsid w:val="4297C302"/>
    <w:rsid w:val="42C6B0B1"/>
    <w:rsid w:val="43077DE3"/>
    <w:rsid w:val="4341F0CE"/>
    <w:rsid w:val="4357B9ED"/>
    <w:rsid w:val="43906704"/>
    <w:rsid w:val="43AD8EFC"/>
    <w:rsid w:val="43F9551E"/>
    <w:rsid w:val="4402A33C"/>
    <w:rsid w:val="440E2D69"/>
    <w:rsid w:val="4422609B"/>
    <w:rsid w:val="4430E5F7"/>
    <w:rsid w:val="44369748"/>
    <w:rsid w:val="44587C2E"/>
    <w:rsid w:val="44A82A4C"/>
    <w:rsid w:val="44AF76A7"/>
    <w:rsid w:val="44AF8D06"/>
    <w:rsid w:val="4513E77F"/>
    <w:rsid w:val="45230D92"/>
    <w:rsid w:val="454BAE72"/>
    <w:rsid w:val="454FAC87"/>
    <w:rsid w:val="4555A484"/>
    <w:rsid w:val="4560C54D"/>
    <w:rsid w:val="4580D279"/>
    <w:rsid w:val="45E396F3"/>
    <w:rsid w:val="465F5B59"/>
    <w:rsid w:val="46E68900"/>
    <w:rsid w:val="46EC2D57"/>
    <w:rsid w:val="46F28538"/>
    <w:rsid w:val="4712F038"/>
    <w:rsid w:val="471C09A2"/>
    <w:rsid w:val="4750D901"/>
    <w:rsid w:val="47AF37D4"/>
    <w:rsid w:val="47BF95A8"/>
    <w:rsid w:val="47F14B9B"/>
    <w:rsid w:val="48168EF6"/>
    <w:rsid w:val="487F6E4E"/>
    <w:rsid w:val="4884C2F3"/>
    <w:rsid w:val="48ED77CB"/>
    <w:rsid w:val="49143991"/>
    <w:rsid w:val="49198FE7"/>
    <w:rsid w:val="4922B5F0"/>
    <w:rsid w:val="4971E4AC"/>
    <w:rsid w:val="4974B4F2"/>
    <w:rsid w:val="49801E8C"/>
    <w:rsid w:val="4980CCAF"/>
    <w:rsid w:val="4988D008"/>
    <w:rsid w:val="498B92EC"/>
    <w:rsid w:val="49AAC91A"/>
    <w:rsid w:val="49F985CB"/>
    <w:rsid w:val="4A02718A"/>
    <w:rsid w:val="4A1C6A61"/>
    <w:rsid w:val="4A46279D"/>
    <w:rsid w:val="4AC509EB"/>
    <w:rsid w:val="4AD917EC"/>
    <w:rsid w:val="4B108657"/>
    <w:rsid w:val="4B22B79F"/>
    <w:rsid w:val="4B2D139D"/>
    <w:rsid w:val="4B666CEA"/>
    <w:rsid w:val="4B9393B6"/>
    <w:rsid w:val="4BA33BAE"/>
    <w:rsid w:val="4BAB58AD"/>
    <w:rsid w:val="4BAF76C7"/>
    <w:rsid w:val="4BB7742F"/>
    <w:rsid w:val="4BB81B1D"/>
    <w:rsid w:val="4BDDB41E"/>
    <w:rsid w:val="4C29888B"/>
    <w:rsid w:val="4C5CFE76"/>
    <w:rsid w:val="4CC4B61C"/>
    <w:rsid w:val="4D4F5759"/>
    <w:rsid w:val="4D5A256D"/>
    <w:rsid w:val="4D86B0E0"/>
    <w:rsid w:val="4DB79B14"/>
    <w:rsid w:val="4DD08CAB"/>
    <w:rsid w:val="4E108C22"/>
    <w:rsid w:val="4E336971"/>
    <w:rsid w:val="4E90930B"/>
    <w:rsid w:val="4E9E2B54"/>
    <w:rsid w:val="4ED00C1F"/>
    <w:rsid w:val="4EE84893"/>
    <w:rsid w:val="4EF6A7CE"/>
    <w:rsid w:val="4F02EA8D"/>
    <w:rsid w:val="4F1EBA8B"/>
    <w:rsid w:val="4F3C3032"/>
    <w:rsid w:val="4F7516D8"/>
    <w:rsid w:val="4F8D5191"/>
    <w:rsid w:val="4FAD33FF"/>
    <w:rsid w:val="4FAD949D"/>
    <w:rsid w:val="4FB445F9"/>
    <w:rsid w:val="4FCAB97B"/>
    <w:rsid w:val="4FDED14E"/>
    <w:rsid w:val="4FE3F851"/>
    <w:rsid w:val="5014FC14"/>
    <w:rsid w:val="5050823B"/>
    <w:rsid w:val="5055F1C7"/>
    <w:rsid w:val="505DC2D9"/>
    <w:rsid w:val="50B095AE"/>
    <w:rsid w:val="50C18988"/>
    <w:rsid w:val="50D47A82"/>
    <w:rsid w:val="50E00957"/>
    <w:rsid w:val="51141021"/>
    <w:rsid w:val="51272AB8"/>
    <w:rsid w:val="51475AB4"/>
    <w:rsid w:val="5184C427"/>
    <w:rsid w:val="51CF7FBB"/>
    <w:rsid w:val="51E37D9D"/>
    <w:rsid w:val="520F3562"/>
    <w:rsid w:val="52116D30"/>
    <w:rsid w:val="5212F5CE"/>
    <w:rsid w:val="522BC473"/>
    <w:rsid w:val="527641CC"/>
    <w:rsid w:val="528855CC"/>
    <w:rsid w:val="52B13CF1"/>
    <w:rsid w:val="52E39876"/>
    <w:rsid w:val="52E81453"/>
    <w:rsid w:val="531210FC"/>
    <w:rsid w:val="53252713"/>
    <w:rsid w:val="5333F770"/>
    <w:rsid w:val="5346CA38"/>
    <w:rsid w:val="53D586C5"/>
    <w:rsid w:val="53D68892"/>
    <w:rsid w:val="540304F0"/>
    <w:rsid w:val="543589AF"/>
    <w:rsid w:val="543DEA5D"/>
    <w:rsid w:val="545FF742"/>
    <w:rsid w:val="54613F67"/>
    <w:rsid w:val="546B3DBD"/>
    <w:rsid w:val="547645EA"/>
    <w:rsid w:val="5495F359"/>
    <w:rsid w:val="54AA2B38"/>
    <w:rsid w:val="555C510E"/>
    <w:rsid w:val="557AD351"/>
    <w:rsid w:val="557EF98B"/>
    <w:rsid w:val="55987463"/>
    <w:rsid w:val="55AEF04D"/>
    <w:rsid w:val="5633620C"/>
    <w:rsid w:val="56544682"/>
    <w:rsid w:val="566EA8D6"/>
    <w:rsid w:val="56943B73"/>
    <w:rsid w:val="56A1D267"/>
    <w:rsid w:val="56ABE4C7"/>
    <w:rsid w:val="56B532FF"/>
    <w:rsid w:val="5702B653"/>
    <w:rsid w:val="571CF18C"/>
    <w:rsid w:val="574093BB"/>
    <w:rsid w:val="5797DFB1"/>
    <w:rsid w:val="57A3ACAE"/>
    <w:rsid w:val="581488A9"/>
    <w:rsid w:val="58177ACD"/>
    <w:rsid w:val="581A0831"/>
    <w:rsid w:val="582D3EA4"/>
    <w:rsid w:val="58626CF5"/>
    <w:rsid w:val="58C791ED"/>
    <w:rsid w:val="58CD0781"/>
    <w:rsid w:val="58D3EFDF"/>
    <w:rsid w:val="5913EE6A"/>
    <w:rsid w:val="5938FD51"/>
    <w:rsid w:val="5958189E"/>
    <w:rsid w:val="59AE5AC6"/>
    <w:rsid w:val="59B426FF"/>
    <w:rsid w:val="59B50577"/>
    <w:rsid w:val="59D49EB5"/>
    <w:rsid w:val="5A38894D"/>
    <w:rsid w:val="5A6796C8"/>
    <w:rsid w:val="5AD34A45"/>
    <w:rsid w:val="5AFA509B"/>
    <w:rsid w:val="5B2F74DB"/>
    <w:rsid w:val="5BD96B5A"/>
    <w:rsid w:val="5BECF2E6"/>
    <w:rsid w:val="5C023AE2"/>
    <w:rsid w:val="5C17F9EA"/>
    <w:rsid w:val="5C427721"/>
    <w:rsid w:val="5C98A225"/>
    <w:rsid w:val="5CA96E9D"/>
    <w:rsid w:val="5D4CC709"/>
    <w:rsid w:val="5D4D5D04"/>
    <w:rsid w:val="5D924CB1"/>
    <w:rsid w:val="5DAA4F54"/>
    <w:rsid w:val="5DAE36FC"/>
    <w:rsid w:val="5DB5D198"/>
    <w:rsid w:val="5DC8F2AB"/>
    <w:rsid w:val="5E0C1C88"/>
    <w:rsid w:val="5E4C7E96"/>
    <w:rsid w:val="5E4D14EE"/>
    <w:rsid w:val="5E5030ED"/>
    <w:rsid w:val="5E5CA796"/>
    <w:rsid w:val="5E84096C"/>
    <w:rsid w:val="5E962673"/>
    <w:rsid w:val="5F76F74C"/>
    <w:rsid w:val="5F7AE37A"/>
    <w:rsid w:val="5F8A40FF"/>
    <w:rsid w:val="5F8AB63C"/>
    <w:rsid w:val="5FB93A44"/>
    <w:rsid w:val="600F2404"/>
    <w:rsid w:val="6089AD58"/>
    <w:rsid w:val="60CF8D9B"/>
    <w:rsid w:val="60F646F7"/>
    <w:rsid w:val="61055C5F"/>
    <w:rsid w:val="610805CA"/>
    <w:rsid w:val="610D6F33"/>
    <w:rsid w:val="616CE027"/>
    <w:rsid w:val="6193D2E1"/>
    <w:rsid w:val="622A8A88"/>
    <w:rsid w:val="624864B7"/>
    <w:rsid w:val="6249993F"/>
    <w:rsid w:val="62601872"/>
    <w:rsid w:val="62DA1EDE"/>
    <w:rsid w:val="63036AD9"/>
    <w:rsid w:val="63171A0E"/>
    <w:rsid w:val="63261E7F"/>
    <w:rsid w:val="63339C0E"/>
    <w:rsid w:val="6336E8D5"/>
    <w:rsid w:val="634E5A52"/>
    <w:rsid w:val="635044AE"/>
    <w:rsid w:val="636B1134"/>
    <w:rsid w:val="636FAA01"/>
    <w:rsid w:val="63A4229D"/>
    <w:rsid w:val="63ACE6AC"/>
    <w:rsid w:val="63F010EC"/>
    <w:rsid w:val="63F81D20"/>
    <w:rsid w:val="64601D89"/>
    <w:rsid w:val="64686DE1"/>
    <w:rsid w:val="646E9BA0"/>
    <w:rsid w:val="64807982"/>
    <w:rsid w:val="648D9D91"/>
    <w:rsid w:val="64B87231"/>
    <w:rsid w:val="64BAA97A"/>
    <w:rsid w:val="64C9125A"/>
    <w:rsid w:val="64D935BA"/>
    <w:rsid w:val="64EF01FE"/>
    <w:rsid w:val="6501A2DD"/>
    <w:rsid w:val="651C247E"/>
    <w:rsid w:val="6599D6E1"/>
    <w:rsid w:val="659C14A9"/>
    <w:rsid w:val="659D518D"/>
    <w:rsid w:val="65AAF66F"/>
    <w:rsid w:val="65B5E5FA"/>
    <w:rsid w:val="65C65C79"/>
    <w:rsid w:val="65DDD965"/>
    <w:rsid w:val="65FE5955"/>
    <w:rsid w:val="660CBC4C"/>
    <w:rsid w:val="661EF99E"/>
    <w:rsid w:val="663C5932"/>
    <w:rsid w:val="6651C956"/>
    <w:rsid w:val="666484D9"/>
    <w:rsid w:val="66E93651"/>
    <w:rsid w:val="67AB4287"/>
    <w:rsid w:val="67EDC914"/>
    <w:rsid w:val="67F8DF9D"/>
    <w:rsid w:val="6804B049"/>
    <w:rsid w:val="682F1B2A"/>
    <w:rsid w:val="683F9842"/>
    <w:rsid w:val="68606953"/>
    <w:rsid w:val="6893C32D"/>
    <w:rsid w:val="69367268"/>
    <w:rsid w:val="6951CE88"/>
    <w:rsid w:val="6957DB58"/>
    <w:rsid w:val="6A56B0E6"/>
    <w:rsid w:val="6A7A0A1B"/>
    <w:rsid w:val="6A878F90"/>
    <w:rsid w:val="6AE84F69"/>
    <w:rsid w:val="6AEDFEB7"/>
    <w:rsid w:val="6B174BD0"/>
    <w:rsid w:val="6B25EB7F"/>
    <w:rsid w:val="6B333196"/>
    <w:rsid w:val="6B3F3F0D"/>
    <w:rsid w:val="6BBD5908"/>
    <w:rsid w:val="6C6DBCF1"/>
    <w:rsid w:val="6C778DBB"/>
    <w:rsid w:val="6CB0AB71"/>
    <w:rsid w:val="6CFA43A4"/>
    <w:rsid w:val="6D12BA9C"/>
    <w:rsid w:val="6D2CD466"/>
    <w:rsid w:val="6D346F56"/>
    <w:rsid w:val="6D4EA145"/>
    <w:rsid w:val="6D71419E"/>
    <w:rsid w:val="6DA8C750"/>
    <w:rsid w:val="6DCF65CD"/>
    <w:rsid w:val="6DD776F9"/>
    <w:rsid w:val="6DF425C6"/>
    <w:rsid w:val="6E13D09D"/>
    <w:rsid w:val="6E163B16"/>
    <w:rsid w:val="6E26F466"/>
    <w:rsid w:val="6E33B5A3"/>
    <w:rsid w:val="6E4ECE82"/>
    <w:rsid w:val="6E543AC1"/>
    <w:rsid w:val="6E60E86F"/>
    <w:rsid w:val="6E6AB7AB"/>
    <w:rsid w:val="6E805F5A"/>
    <w:rsid w:val="6EBB1F20"/>
    <w:rsid w:val="6EC478E1"/>
    <w:rsid w:val="6EDAB36C"/>
    <w:rsid w:val="6EE97E7F"/>
    <w:rsid w:val="6F17D3B1"/>
    <w:rsid w:val="6F19E11B"/>
    <w:rsid w:val="6F34A572"/>
    <w:rsid w:val="6F608735"/>
    <w:rsid w:val="6F68E11D"/>
    <w:rsid w:val="6FEF62A9"/>
    <w:rsid w:val="6FFCFA9F"/>
    <w:rsid w:val="7024BF97"/>
    <w:rsid w:val="70351258"/>
    <w:rsid w:val="705252DB"/>
    <w:rsid w:val="70584271"/>
    <w:rsid w:val="708195BA"/>
    <w:rsid w:val="708A3474"/>
    <w:rsid w:val="70E51F6A"/>
    <w:rsid w:val="7112F801"/>
    <w:rsid w:val="713396E9"/>
    <w:rsid w:val="7196AB91"/>
    <w:rsid w:val="71988931"/>
    <w:rsid w:val="71A07FDC"/>
    <w:rsid w:val="71BE11E2"/>
    <w:rsid w:val="71CAE5A8"/>
    <w:rsid w:val="71DCD3DD"/>
    <w:rsid w:val="71ED00DD"/>
    <w:rsid w:val="7216889E"/>
    <w:rsid w:val="723F8EB7"/>
    <w:rsid w:val="724A3435"/>
    <w:rsid w:val="72547CE8"/>
    <w:rsid w:val="726321CF"/>
    <w:rsid w:val="727FDC1A"/>
    <w:rsid w:val="72BAF8A7"/>
    <w:rsid w:val="72C82839"/>
    <w:rsid w:val="72EAD2B0"/>
    <w:rsid w:val="72F2F3D0"/>
    <w:rsid w:val="73034503"/>
    <w:rsid w:val="73228089"/>
    <w:rsid w:val="734601E6"/>
    <w:rsid w:val="7352CAE0"/>
    <w:rsid w:val="73794E7A"/>
    <w:rsid w:val="739CC97C"/>
    <w:rsid w:val="73DDCC90"/>
    <w:rsid w:val="7412CBF3"/>
    <w:rsid w:val="747DC6DC"/>
    <w:rsid w:val="74AE095A"/>
    <w:rsid w:val="74AEA3C9"/>
    <w:rsid w:val="75430F5A"/>
    <w:rsid w:val="75645E66"/>
    <w:rsid w:val="756C4803"/>
    <w:rsid w:val="759A4F51"/>
    <w:rsid w:val="75A83B95"/>
    <w:rsid w:val="75B3BBB7"/>
    <w:rsid w:val="75D248B1"/>
    <w:rsid w:val="75D63D76"/>
    <w:rsid w:val="75F6410F"/>
    <w:rsid w:val="762CC8CF"/>
    <w:rsid w:val="7665F61A"/>
    <w:rsid w:val="767120B0"/>
    <w:rsid w:val="768AC98E"/>
    <w:rsid w:val="76E60EC0"/>
    <w:rsid w:val="770095A7"/>
    <w:rsid w:val="7702265C"/>
    <w:rsid w:val="771D87DA"/>
    <w:rsid w:val="775F3E3E"/>
    <w:rsid w:val="776800A1"/>
    <w:rsid w:val="77D6581B"/>
    <w:rsid w:val="77F5BE24"/>
    <w:rsid w:val="783EEEE6"/>
    <w:rsid w:val="78686DC9"/>
    <w:rsid w:val="786CACAE"/>
    <w:rsid w:val="78A038B0"/>
    <w:rsid w:val="78BD8695"/>
    <w:rsid w:val="793B07C2"/>
    <w:rsid w:val="79798CF7"/>
    <w:rsid w:val="798516DF"/>
    <w:rsid w:val="79B8E12C"/>
    <w:rsid w:val="7A06CABA"/>
    <w:rsid w:val="7A1A4FA4"/>
    <w:rsid w:val="7A3AF9D8"/>
    <w:rsid w:val="7A3F3B30"/>
    <w:rsid w:val="7A748806"/>
    <w:rsid w:val="7A8710F6"/>
    <w:rsid w:val="7AB0158F"/>
    <w:rsid w:val="7AB25ABA"/>
    <w:rsid w:val="7ABACE1E"/>
    <w:rsid w:val="7ABB09D2"/>
    <w:rsid w:val="7AD4CBFA"/>
    <w:rsid w:val="7AF20A33"/>
    <w:rsid w:val="7AF4F8F0"/>
    <w:rsid w:val="7B0B0E5A"/>
    <w:rsid w:val="7B3A0DB7"/>
    <w:rsid w:val="7B53BF81"/>
    <w:rsid w:val="7B592557"/>
    <w:rsid w:val="7B845C2A"/>
    <w:rsid w:val="7BB881C9"/>
    <w:rsid w:val="7BDB981E"/>
    <w:rsid w:val="7BFCE29C"/>
    <w:rsid w:val="7C23566A"/>
    <w:rsid w:val="7C5E8AA1"/>
    <w:rsid w:val="7C75753C"/>
    <w:rsid w:val="7C8A515E"/>
    <w:rsid w:val="7CE7196F"/>
    <w:rsid w:val="7D3B8791"/>
    <w:rsid w:val="7D85EFDA"/>
    <w:rsid w:val="7DCF7B69"/>
    <w:rsid w:val="7DFF34FF"/>
    <w:rsid w:val="7E0D4CE0"/>
    <w:rsid w:val="7E1D9E90"/>
    <w:rsid w:val="7E228D05"/>
    <w:rsid w:val="7E547435"/>
    <w:rsid w:val="7E653EF5"/>
    <w:rsid w:val="7EA27174"/>
    <w:rsid w:val="7EAF8B5A"/>
    <w:rsid w:val="7ECE7109"/>
    <w:rsid w:val="7EEB1720"/>
    <w:rsid w:val="7F4B8527"/>
    <w:rsid w:val="7F694787"/>
    <w:rsid w:val="7F73483A"/>
    <w:rsid w:val="7F73A51A"/>
    <w:rsid w:val="7F7D5F47"/>
    <w:rsid w:val="7F873DBA"/>
    <w:rsid w:val="7FE5F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012E3612"/>
  <w15:docId w15:val="{23C19AE0-47A7-4B1A-9CE9-1CFAC6F7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518E8"/>
    <w:rPr>
      <w:sz w:val="24"/>
      <w:lang w:eastAsia="es-ES"/>
    </w:rPr>
  </w:style>
  <w:style w:type="paragraph" w:styleId="Ttulo1">
    <w:name w:val="heading 1"/>
    <w:basedOn w:val="Normal"/>
    <w:next w:val="Normal"/>
    <w:qFormat/>
    <w:rsid w:val="000138CA"/>
    <w:pPr>
      <w:keepNext/>
      <w:numPr>
        <w:numId w:val="3"/>
      </w:numPr>
      <w:jc w:val="center"/>
      <w:outlineLvl w:val="0"/>
    </w:pPr>
    <w:rPr>
      <w:rFonts w:ascii="Arial" w:hAnsi="Arial"/>
      <w:b/>
      <w:sz w:val="22"/>
      <w:lang w:val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605A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6C8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6C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6C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6C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6C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6C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6C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0138C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138CA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0138CA"/>
    <w:rPr>
      <w:rFonts w:ascii="CG Times" w:hAnsi="CG Time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acep1" w:customStyle="1">
    <w:name w:val="eacep1"/>
    <w:rsid w:val="006218FC"/>
    <w:rPr>
      <w:color w:val="000000"/>
    </w:rPr>
  </w:style>
  <w:style w:type="paragraph" w:styleId="ActividadModeloConceptual" w:customStyle="1">
    <w:name w:val="Actividad Modelo Conceptual"/>
    <w:basedOn w:val="Normal"/>
    <w:next w:val="Normal"/>
    <w:rsid w:val="004072EC"/>
    <w:pPr>
      <w:keepLines/>
      <w:numPr>
        <w:numId w:val="1"/>
      </w:numPr>
      <w:spacing w:before="120" w:after="120"/>
      <w:ind w:right="113"/>
      <w:jc w:val="both"/>
    </w:pPr>
    <w:rPr>
      <w:rFonts w:ascii="Arial" w:hAnsi="Arial"/>
      <w:b/>
      <w:sz w:val="20"/>
      <w:lang w:val="es-ES"/>
    </w:rPr>
  </w:style>
  <w:style w:type="paragraph" w:styleId="Mapadeldocumento">
    <w:name w:val="Document Map"/>
    <w:basedOn w:val="Normal"/>
    <w:semiHidden/>
    <w:rsid w:val="007C4895"/>
    <w:pPr>
      <w:shd w:val="clear" w:color="auto" w:fill="000080"/>
    </w:pPr>
    <w:rPr>
      <w:rFonts w:ascii="Tahoma" w:hAnsi="Tahoma" w:cs="Tahoma"/>
      <w:sz w:val="20"/>
    </w:rPr>
  </w:style>
  <w:style w:type="paragraph" w:styleId="Sangra2detindependiente">
    <w:name w:val="Body Text Indent 2"/>
    <w:basedOn w:val="Normal"/>
    <w:rsid w:val="00E70051"/>
    <w:pPr>
      <w:tabs>
        <w:tab w:val="num" w:pos="1162"/>
      </w:tabs>
      <w:ind w:left="360"/>
    </w:pPr>
    <w:rPr>
      <w:rFonts w:ascii="Arial" w:hAnsi="Arial"/>
      <w:sz w:val="20"/>
      <w:lang w:val="es-MX"/>
    </w:rPr>
  </w:style>
  <w:style w:type="paragraph" w:styleId="Prrafodelista">
    <w:name w:val="List Paragraph"/>
    <w:basedOn w:val="Normal"/>
    <w:uiPriority w:val="34"/>
    <w:qFormat/>
    <w:rsid w:val="00364421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05D7"/>
    <w:rPr>
      <w:rFonts w:ascii="Tahoma" w:hAnsi="Tahoma"/>
      <w:sz w:val="16"/>
      <w:szCs w:val="16"/>
      <w:lang w:val="x-none"/>
    </w:rPr>
  </w:style>
  <w:style w:type="character" w:styleId="TextodegloboCar" w:customStyle="1">
    <w:name w:val="Texto de globo Car"/>
    <w:link w:val="Textodeglobo"/>
    <w:uiPriority w:val="99"/>
    <w:semiHidden/>
    <w:rsid w:val="009405D7"/>
    <w:rPr>
      <w:rFonts w:ascii="Tahoma" w:hAnsi="Tahoma" w:cs="Tahoma"/>
      <w:sz w:val="16"/>
      <w:szCs w:val="1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7533C"/>
    <w:pPr>
      <w:spacing w:after="60"/>
      <w:jc w:val="center"/>
      <w:outlineLvl w:val="1"/>
    </w:pPr>
    <w:rPr>
      <w:rFonts w:ascii="Cambria" w:hAnsi="Cambria"/>
      <w:szCs w:val="24"/>
      <w:lang w:val="x-none"/>
    </w:rPr>
  </w:style>
  <w:style w:type="character" w:styleId="SubttuloCar" w:customStyle="1">
    <w:name w:val="Subtítulo Car"/>
    <w:link w:val="Subttulo"/>
    <w:uiPriority w:val="11"/>
    <w:rsid w:val="0047533C"/>
    <w:rPr>
      <w:rFonts w:ascii="Cambria" w:hAnsi="Cambria" w:eastAsia="Times New Roman" w:cs="Times New Roman"/>
      <w:sz w:val="24"/>
      <w:szCs w:val="24"/>
      <w:lang w:eastAsia="es-ES"/>
    </w:rPr>
  </w:style>
  <w:style w:type="paragraph" w:styleId="Prrafodelista1" w:customStyle="1">
    <w:name w:val="Párrafo de lista1"/>
    <w:basedOn w:val="Normal"/>
    <w:uiPriority w:val="34"/>
    <w:qFormat/>
    <w:rsid w:val="00BF4204"/>
    <w:pPr>
      <w:ind w:left="720"/>
      <w:contextualSpacing/>
    </w:pPr>
    <w:rPr>
      <w:sz w:val="20"/>
      <w:lang w:val="es-ES"/>
    </w:rPr>
  </w:style>
  <w:style w:type="paragraph" w:styleId="NormalWeb">
    <w:name w:val="Normal (Web)"/>
    <w:basedOn w:val="Normal"/>
    <w:uiPriority w:val="99"/>
    <w:rsid w:val="00A2509F"/>
    <w:pPr>
      <w:spacing w:before="100" w:beforeAutospacing="1" w:after="100" w:afterAutospacing="1"/>
    </w:pPr>
    <w:rPr>
      <w:rFonts w:ascii="Arial Unicode MS" w:hAnsi="Arial Unicode MS" w:eastAsia="Arial Unicode MS" w:cs="Arial Unicode MS"/>
      <w:szCs w:val="24"/>
      <w:lang w:val="es-ES"/>
    </w:rPr>
  </w:style>
  <w:style w:type="character" w:styleId="Hipervnculo">
    <w:name w:val="Hyperlink"/>
    <w:uiPriority w:val="99"/>
    <w:unhideWhenUsed/>
    <w:rsid w:val="00104EFB"/>
    <w:rPr>
      <w:color w:val="0000FF"/>
      <w:u w:val="single"/>
    </w:rPr>
  </w:style>
  <w:style w:type="paragraph" w:styleId="Textocomentario">
    <w:name w:val="annotation text"/>
    <w:basedOn w:val="Normal"/>
    <w:link w:val="TextocomentarioCar"/>
    <w:uiPriority w:val="99"/>
    <w:unhideWhenUsed/>
    <w:rsid w:val="007B7F1B"/>
    <w:rPr>
      <w:rFonts w:eastAsia="MS Mincho"/>
      <w:sz w:val="20"/>
      <w:lang w:val="es-ES_tradnl"/>
    </w:rPr>
  </w:style>
  <w:style w:type="character" w:styleId="TextocomentarioCar" w:customStyle="1">
    <w:name w:val="Texto comentario Car"/>
    <w:link w:val="Textocomentario"/>
    <w:uiPriority w:val="99"/>
    <w:rsid w:val="007B7F1B"/>
    <w:rPr>
      <w:rFonts w:eastAsia="MS Mincho"/>
      <w:lang w:val="es-ES_tradnl" w:eastAsia="es-ES"/>
    </w:rPr>
  </w:style>
  <w:style w:type="character" w:styleId="Refdecomentario">
    <w:name w:val="annotation reference"/>
    <w:uiPriority w:val="99"/>
    <w:semiHidden/>
    <w:unhideWhenUsed/>
    <w:rsid w:val="007B7F1B"/>
    <w:rPr>
      <w:sz w:val="16"/>
      <w:szCs w:val="16"/>
    </w:rPr>
  </w:style>
  <w:style w:type="paragraph" w:styleId="Default" w:customStyle="1">
    <w:name w:val="Default"/>
    <w:rsid w:val="0055705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ableheading" w:customStyle="1">
    <w:name w:val="table heading"/>
    <w:basedOn w:val="Normal"/>
    <w:rsid w:val="00B81F32"/>
    <w:pPr>
      <w:spacing w:before="60"/>
    </w:pPr>
    <w:rPr>
      <w:i/>
      <w:sz w:val="18"/>
      <w:lang w:val="en-US" w:eastAsia="en-US"/>
    </w:rPr>
  </w:style>
  <w:style w:type="paragraph" w:styleId="formtext-small" w:customStyle="1">
    <w:name w:val="form text - small"/>
    <w:basedOn w:val="Normal"/>
    <w:rsid w:val="00B81F32"/>
    <w:pPr>
      <w:spacing w:before="240"/>
    </w:pPr>
    <w:rPr>
      <w:sz w:val="20"/>
      <w:lang w:val="en-US" w:eastAsia="en-US"/>
    </w:rPr>
  </w:style>
  <w:style w:type="character" w:styleId="EncabezadoCar" w:customStyle="1">
    <w:name w:val="Encabezado Car"/>
    <w:basedOn w:val="Fuentedeprrafopredeter"/>
    <w:link w:val="Encabezado"/>
    <w:uiPriority w:val="99"/>
    <w:rsid w:val="00EC2105"/>
    <w:rPr>
      <w:sz w:val="24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E6B64"/>
    <w:rPr>
      <w:rFonts w:eastAsia="Times New Roman"/>
      <w:b/>
      <w:bCs/>
      <w:lang w:val="es-PE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E6B64"/>
    <w:rPr>
      <w:rFonts w:eastAsia="MS Mincho"/>
      <w:b/>
      <w:bCs/>
      <w:lang w:val="es-ES_tradnl" w:eastAsia="es-ES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6C6C1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C6C17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9076F1"/>
    <w:rPr>
      <w:sz w:val="24"/>
      <w:lang w:eastAsia="es-ES"/>
    </w:rPr>
  </w:style>
  <w:style w:type="paragraph" w:styleId="paragraph" w:customStyle="1">
    <w:name w:val="paragraph"/>
    <w:basedOn w:val="Normal"/>
    <w:rsid w:val="007F1DAC"/>
    <w:pPr>
      <w:spacing w:before="100" w:beforeAutospacing="1" w:after="100" w:afterAutospacing="1"/>
    </w:pPr>
    <w:rPr>
      <w:szCs w:val="24"/>
      <w:lang w:eastAsia="es-PE"/>
    </w:rPr>
  </w:style>
  <w:style w:type="character" w:styleId="normaltextrun" w:customStyle="1">
    <w:name w:val="normaltextrun"/>
    <w:basedOn w:val="Fuentedeprrafopredeter"/>
    <w:rsid w:val="007F1DAC"/>
  </w:style>
  <w:style w:type="character" w:styleId="eop" w:customStyle="1">
    <w:name w:val="eop"/>
    <w:basedOn w:val="Fuentedeprrafopredeter"/>
    <w:rsid w:val="007F1DAC"/>
  </w:style>
  <w:style w:type="character" w:styleId="Mencinsinresolver">
    <w:name w:val="Unresolved Mention"/>
    <w:basedOn w:val="Fuentedeprrafopredeter"/>
    <w:uiPriority w:val="99"/>
    <w:semiHidden/>
    <w:unhideWhenUsed/>
    <w:rsid w:val="00E252B3"/>
    <w:rPr>
      <w:color w:val="605E5C"/>
      <w:shd w:val="clear" w:color="auto" w:fill="E1DFDD"/>
    </w:rPr>
  </w:style>
  <w:style w:type="character" w:styleId="spellingerror" w:customStyle="1">
    <w:name w:val="spellingerror"/>
    <w:basedOn w:val="Fuentedeprrafopredeter"/>
    <w:rsid w:val="00F46FED"/>
  </w:style>
  <w:style w:type="character" w:styleId="Textoennegrita">
    <w:name w:val="Strong"/>
    <w:basedOn w:val="Fuentedeprrafopredeter"/>
    <w:uiPriority w:val="22"/>
    <w:qFormat/>
    <w:rsid w:val="00DF43FF"/>
    <w:rPr>
      <w:b/>
      <w:bCs/>
    </w:rPr>
  </w:style>
  <w:style w:type="character" w:styleId="Ttulo2Car" w:customStyle="1">
    <w:name w:val="Título 2 Car"/>
    <w:basedOn w:val="Fuentedeprrafopredeter"/>
    <w:link w:val="Ttulo2"/>
    <w:uiPriority w:val="9"/>
    <w:rsid w:val="000E605A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eastAsia="es-ES"/>
    </w:rPr>
  </w:style>
  <w:style w:type="character" w:styleId="Referenciaintensa">
    <w:name w:val="Intense Reference"/>
    <w:basedOn w:val="Fuentedeprrafopredeter"/>
    <w:uiPriority w:val="32"/>
    <w:qFormat/>
    <w:rsid w:val="003060AA"/>
    <w:rPr>
      <w:b/>
      <w:bCs/>
      <w:smallCaps/>
      <w:color w:val="4F81BD" w:themeColor="accent1"/>
      <w:spacing w:val="5"/>
    </w:rPr>
  </w:style>
  <w:style w:type="character" w:styleId="Ttulo3Car" w:customStyle="1">
    <w:name w:val="Título 3 Car"/>
    <w:basedOn w:val="Fuentedeprrafopredeter"/>
    <w:link w:val="Ttulo3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D16C8"/>
    <w:rPr>
      <w:rFonts w:asciiTheme="majorHAnsi" w:hAnsiTheme="majorHAnsi" w:eastAsiaTheme="majorEastAsia" w:cstheme="majorBidi"/>
      <w:i/>
      <w:iCs/>
      <w:color w:val="365F91" w:themeColor="accent1" w:themeShade="BF"/>
      <w:sz w:val="24"/>
      <w:lang w:eastAsia="es-ES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D16C8"/>
    <w:rPr>
      <w:rFonts w:asciiTheme="majorHAnsi" w:hAnsiTheme="majorHAnsi" w:eastAsiaTheme="majorEastAsia" w:cstheme="majorBidi"/>
      <w:color w:val="365F91" w:themeColor="accent1" w:themeShade="BF"/>
      <w:sz w:val="24"/>
      <w:lang w:eastAsia="es-ES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D16C8"/>
    <w:rPr>
      <w:rFonts w:asciiTheme="majorHAnsi" w:hAnsiTheme="majorHAnsi" w:eastAsiaTheme="majorEastAsia" w:cstheme="majorBidi"/>
      <w:color w:val="243F60" w:themeColor="accent1" w:themeShade="7F"/>
      <w:sz w:val="24"/>
      <w:lang w:eastAsia="es-ES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D16C8"/>
    <w:rPr>
      <w:rFonts w:asciiTheme="majorHAnsi" w:hAnsiTheme="majorHAnsi" w:eastAsiaTheme="majorEastAsia" w:cstheme="majorBidi"/>
      <w:i/>
      <w:iCs/>
      <w:color w:val="243F60" w:themeColor="accent1" w:themeShade="7F"/>
      <w:sz w:val="24"/>
      <w:lang w:eastAsia="es-ES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D16C8"/>
    <w:rPr>
      <w:rFonts w:asciiTheme="majorHAnsi" w:hAnsiTheme="majorHAnsi" w:eastAsiaTheme="majorEastAsia" w:cstheme="majorBidi"/>
      <w:color w:val="272727" w:themeColor="text1" w:themeTint="D8"/>
      <w:sz w:val="21"/>
      <w:szCs w:val="21"/>
      <w:lang w:eastAsia="es-ES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D16C8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eastAsia="es-ES"/>
    </w:rPr>
  </w:style>
  <w:style w:type="paragraph" w:styleId="Sinespaciado">
    <w:name w:val="No Spacing"/>
    <w:uiPriority w:val="1"/>
    <w:qFormat/>
    <w:rsid w:val="00F7779B"/>
    <w:rPr>
      <w:sz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34D92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934D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4D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04A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3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4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22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1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3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4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14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7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5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2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5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8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7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3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03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80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3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7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0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8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6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3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2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83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1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2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0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61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91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29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9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5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7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1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3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6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7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7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4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6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4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5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numbering" Target="numbering.xml" Id="rId5" /><Relationship Type="http://schemas.openxmlformats.org/officeDocument/2006/relationships/header" Target="head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C32AB3185464744A5CBA823000467AB" ma:contentTypeVersion="17" ma:contentTypeDescription="Crear nuevo documento." ma:contentTypeScope="" ma:versionID="283307e6e49f19e01980e3ef1e097134">
  <xsd:schema xmlns:xsd="http://www.w3.org/2001/XMLSchema" xmlns:xs="http://www.w3.org/2001/XMLSchema" xmlns:p="http://schemas.microsoft.com/office/2006/metadata/properties" xmlns:ns2="5d69170b-65f8-4f3f-948a-d1f2959f1d5e" xmlns:ns3="9174b5fe-6599-4e9e-a18f-5ed19a7b6673" targetNamespace="http://schemas.microsoft.com/office/2006/metadata/properties" ma:root="true" ma:fieldsID="64b5c36ba5868d20ddec6e8383b8be25" ns2:_="" ns3:_="">
    <xsd:import namespace="5d69170b-65f8-4f3f-948a-d1f2959f1d5e"/>
    <xsd:import namespace="9174b5fe-6599-4e9e-a18f-5ed19a7b66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69170b-65f8-4f3f-948a-d1f2959f1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0ff2c348-b4ee-425a-a4b2-8713acf06d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4b5fe-6599-4e9e-a18f-5ed19a7b66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ea7b941-3f18-44d6-ae8a-fe5b816ff224}" ma:internalName="TaxCatchAll" ma:showField="CatchAllData" ma:web="9174b5fe-6599-4e9e-a18f-5ed19a7b66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74b5fe-6599-4e9e-a18f-5ed19a7b6673" xsi:nil="true"/>
    <lcf76f155ced4ddcb4097134ff3c332f xmlns="5d69170b-65f8-4f3f-948a-d1f2959f1d5e">
      <Terms xmlns="http://schemas.microsoft.com/office/infopath/2007/PartnerControls"/>
    </lcf76f155ced4ddcb4097134ff3c332f>
    <SharedWithUsers xmlns="9174b5fe-6599-4e9e-a18f-5ed19a7b6673">
      <UserInfo>
        <DisplayName>Marco Yacarini Manrique</DisplayName>
        <AccountId>11</AccountId>
        <AccountType/>
      </UserInfo>
      <UserInfo>
        <DisplayName>Sthip Frank Blas Oyola</DisplayName>
        <AccountId>237</AccountId>
        <AccountType/>
      </UserInfo>
      <UserInfo>
        <DisplayName>Kevid Arturo Gutierrez Roman</DisplayName>
        <AccountId>790</AccountId>
        <AccountType/>
      </UserInfo>
      <UserInfo>
        <DisplayName>Maria Tenorio</DisplayName>
        <AccountId>762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70AAC08-9D51-43A3-9C6A-6A76711F3A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69170b-65f8-4f3f-948a-d1f2959f1d5e"/>
    <ds:schemaRef ds:uri="9174b5fe-6599-4e9e-a18f-5ed19a7b6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BE16AB-A87A-4A9E-8A8F-B8E65EE3B5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967B13-0F9D-47FB-9EEC-C1DBFCFF4A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443A0B-ACE0-4767-976A-BBBBC4098776}">
  <ds:schemaRefs>
    <ds:schemaRef ds:uri="http://schemas.microsoft.com/office/2006/metadata/properties"/>
    <ds:schemaRef ds:uri="http://schemas.microsoft.com/office/infopath/2007/PartnerControls"/>
    <ds:schemaRef ds:uri="9174b5fe-6599-4e9e-a18f-5ed19a7b6673"/>
    <ds:schemaRef ds:uri="5d69170b-65f8-4f3f-948a-d1f2959f1d5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Minsur S. A.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Documentación Minsur S. A.</dc:title>
  <dc:subject/>
  <dc:creator>Milton Otiniano Quispe</dc:creator>
  <keywords/>
  <dc:description/>
  <lastModifiedBy>UE BDO CONSULTING 21</lastModifiedBy>
  <revision>14</revision>
  <lastPrinted>2023-08-16T02:19:00.0000000Z</lastPrinted>
  <dcterms:created xsi:type="dcterms:W3CDTF">2025-08-27T17:16:00.0000000Z</dcterms:created>
  <dcterms:modified xsi:type="dcterms:W3CDTF">2025-09-11T17:32:08.4337348Z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0x0101005C32AB3185464744A5CBA823000467AB</vt:lpwstr>
  </property>
  <property fmtid="{D5CDD505-2E9C-101B-9397-08002B2CF9AE}" pid="3" name="MediaServiceImageTags">
    <vt:lpwstr/>
  </property>
</Properties>
</file>