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4dfd48334f9f55eedcad7090fb321dc25355ca6"/>
    <w:p>
      <w:pPr>
        <w:pStyle w:val="Heading1"/>
      </w:pPr>
      <w:r>
        <w:t xml:space="preserve">Madagascar eSIL Handover: Speaker Script / Script des intervenants</w:t>
      </w:r>
    </w:p>
    <w:p>
      <w:pPr>
        <w:pStyle w:val="FirstParagraph"/>
      </w:pPr>
      <w:r>
        <w:t xml:space="preserve">English and French, slide by slide.</w:t>
      </w:r>
      <w:r>
        <w:t xml:space="preserve"> </w:t>
      </w:r>
      <w:r>
        <w:rPr>
          <w:iCs/>
          <w:i/>
        </w:rPr>
        <w:t xml:space="preserve">Notes in italics are presenter cues, not spoken text.</w:t>
      </w:r>
      <w:r>
        <w:br/>
      </w:r>
      <w:r>
        <w:t xml:space="preserve">Anglais et français, diapositive par diapositive.</w:t>
      </w:r>
      <w:r>
        <w:t xml:space="preserve"> </w:t>
      </w:r>
      <w:r>
        <w:rPr>
          <w:iCs/>
          <w:i/>
        </w:rPr>
        <w:t xml:space="preserve">Les notes en italique sont des consignes pour l’intervenant, pas du texte à lire.</w:t>
      </w:r>
    </w:p>
    <w:bookmarkStart w:id="20" w:name="slide-1-title"/>
    <w:p>
      <w:pPr>
        <w:pStyle w:val="Heading2"/>
      </w:pPr>
      <w:r>
        <w:t xml:space="preserve">Slide 1: Title</w:t>
      </w:r>
    </w:p>
    <w:p>
      <w:pPr>
        <w:pStyle w:val="FirstParagraph"/>
      </w:pPr>
      <w:r>
        <w:rPr>
          <w:bCs/>
          <w:b/>
        </w:rPr>
        <w:t xml:space="preserve">EN</w:t>
      </w:r>
    </w:p>
    <w:p>
      <w:pPr>
        <w:pStyle w:val="BodyText"/>
      </w:pPr>
      <w:r>
        <w:t xml:space="preserve">Good morning, and thank you for being here. Today we close the formal eSIL project. The software does not stop here. This meeting is about how you keep eSIL running, how you keep improving it, and how you get help when you need it.</w:t>
      </w:r>
    </w:p>
    <w:p>
      <w:pPr>
        <w:pStyle w:val="BodyText"/>
      </w:pPr>
      <w:r>
        <w:rPr>
          <w:bCs/>
          <w:b/>
        </w:rPr>
        <w:t xml:space="preserve">FR</w:t>
      </w:r>
    </w:p>
    <w:p>
      <w:pPr>
        <w:pStyle w:val="BodyText"/>
      </w:pPr>
      <w:r>
        <w:t xml:space="preserve">Bonjour à tous, et merci d’être là. Aujourd’hui, nous clôturons le projet formel eSIL. Le logiciel, lui, ne s’arrête pas ici. Cette réunion porte sur la façon de faire fonctionner eSIL, de continuer à l’améliorer, et d’obtenir de l’aide quand vous en avez besoin.</w:t>
      </w:r>
    </w:p>
    <w:p>
      <w:pPr>
        <w:pStyle w:val="BodyText"/>
      </w:pPr>
      <w:r>
        <w:rPr>
          <w:iCs/>
          <w:i/>
        </w:rPr>
        <w:t xml:space="preserve">Note: Photo tiles are placeholders. Replace with square-cropped Madagascar photos before the meeting.</w:t>
      </w:r>
    </w:p>
    <w:bookmarkEnd w:id="20"/>
    <w:bookmarkStart w:id="21" w:name="slide-2-goals-for-today"/>
    <w:p>
      <w:pPr>
        <w:pStyle w:val="Heading2"/>
      </w:pPr>
      <w:r>
        <w:t xml:space="preserve">Slide 2: Goals for today</w:t>
      </w:r>
    </w:p>
    <w:p>
      <w:pPr>
        <w:pStyle w:val="FirstParagraph"/>
      </w:pPr>
      <w:r>
        <w:rPr>
          <w:bCs/>
          <w:b/>
        </w:rPr>
        <w:t xml:space="preserve">EN</w:t>
      </w:r>
    </w:p>
    <w:p>
      <w:pPr>
        <w:pStyle w:val="BodyText"/>
      </w:pPr>
      <w:r>
        <w:t xml:space="preserve">We have five goals. The first one looks back at what was delivered. The other four look forward: how the community works, how to follow the roadmap, where to send a bug or a request, and how to keep eSIL up to date. Most of our time today goes to points two to five.</w:t>
      </w:r>
    </w:p>
    <w:p>
      <w:pPr>
        <w:pStyle w:val="BodyText"/>
      </w:pPr>
      <w:r>
        <w:rPr>
          <w:bCs/>
          <w:b/>
        </w:rPr>
        <w:t xml:space="preserve">FR</w:t>
      </w:r>
    </w:p>
    <w:p>
      <w:pPr>
        <w:pStyle w:val="BodyText"/>
      </w:pPr>
      <w:r>
        <w:t xml:space="preserve">Nous avons cinq objectifs. Le premier regarde en arrière : ce qui a été livré. Les quatre autres regardent vers l’avant : comment fonctionne la communauté, comment suivre la feuille de route, où envoyer un bogue ou une demande, et comment garder eSIL à jour. La plus grande partie du temps ira aux points deux à cinq.</w:t>
      </w:r>
    </w:p>
    <w:bookmarkEnd w:id="21"/>
    <w:bookmarkStart w:id="22" w:name="slide-3-agenda"/>
    <w:p>
      <w:pPr>
        <w:pStyle w:val="Heading2"/>
      </w:pPr>
      <w:r>
        <w:t xml:space="preserve">Slide 3: Agenda</w:t>
      </w:r>
    </w:p>
    <w:p>
      <w:pPr>
        <w:pStyle w:val="FirstParagraph"/>
      </w:pPr>
      <w:r>
        <w:rPr>
          <w:bCs/>
          <w:b/>
        </w:rPr>
        <w:t xml:space="preserve">EN</w:t>
      </w:r>
    </w:p>
    <w:p>
      <w:pPr>
        <w:pStyle w:val="BodyText"/>
      </w:pPr>
      <w:r>
        <w:t xml:space="preserve">Here is the plan for ninety minutes. Section one is a short review. Sections two to six are the main topic. We finish with a list of decisions for the Ministry. Please ask questions at any time. You do not need to wait for the end.</w:t>
      </w:r>
    </w:p>
    <w:p>
      <w:pPr>
        <w:pStyle w:val="BodyText"/>
      </w:pPr>
      <w:r>
        <w:rPr>
          <w:bCs/>
          <w:b/>
        </w:rPr>
        <w:t xml:space="preserve">FR</w:t>
      </w:r>
    </w:p>
    <w:p>
      <w:pPr>
        <w:pStyle w:val="BodyText"/>
      </w:pPr>
      <w:r>
        <w:t xml:space="preserve">Voici le plan pour quatre-vingt-dix minutes. La section un est un bilan rapide. Les sections deux à six sont le sujet principal. Nous terminons par une liste de décisions pour le Ministère. Posez vos questions à tout moment. Pas besoin d’attendre la fin.</w:t>
      </w:r>
    </w:p>
    <w:bookmarkEnd w:id="22"/>
    <w:bookmarkStart w:id="23" w:name="slide-4-section-1-divider"/>
    <w:p>
      <w:pPr>
        <w:pStyle w:val="Heading2"/>
      </w:pPr>
      <w:r>
        <w:t xml:space="preserve">Slide 4: Section 1 divider</w:t>
      </w:r>
    </w:p>
    <w:p>
      <w:pPr>
        <w:pStyle w:val="FirstParagraph"/>
      </w:pPr>
      <w:r>
        <w:rPr>
          <w:bCs/>
          <w:b/>
        </w:rPr>
        <w:t xml:space="preserve">EN</w:t>
      </w:r>
    </w:p>
    <w:p>
      <w:pPr>
        <w:pStyle w:val="BodyText"/>
      </w:pPr>
      <w:r>
        <w:t xml:space="preserve">Let us start with a short look back at the project.</w:t>
      </w:r>
    </w:p>
    <w:p>
      <w:pPr>
        <w:pStyle w:val="BodyText"/>
      </w:pPr>
      <w:r>
        <w:rPr>
          <w:bCs/>
          <w:b/>
        </w:rPr>
        <w:t xml:space="preserve">FR</w:t>
      </w:r>
    </w:p>
    <w:p>
      <w:pPr>
        <w:pStyle w:val="BodyText"/>
      </w:pPr>
      <w:r>
        <w:t xml:space="preserve">Commençons par un bref retour sur le projet.</w:t>
      </w:r>
    </w:p>
    <w:bookmarkEnd w:id="23"/>
    <w:bookmarkStart w:id="24" w:name="slide-5-one-year-in-four-quarters"/>
    <w:p>
      <w:pPr>
        <w:pStyle w:val="Heading2"/>
      </w:pPr>
      <w:r>
        <w:t xml:space="preserve">Slide 5: One year in four quarters</w:t>
      </w:r>
    </w:p>
    <w:p>
      <w:pPr>
        <w:pStyle w:val="FirstParagraph"/>
      </w:pPr>
      <w:r>
        <w:rPr>
          <w:bCs/>
          <w:b/>
        </w:rPr>
        <w:t xml:space="preserve">EN</w:t>
      </w:r>
    </w:p>
    <w:p>
      <w:pPr>
        <w:pStyle w:val="BodyText"/>
      </w:pPr>
      <w:r>
        <w:t xml:space="preserve">One year, in four quarters. In the first quarter we reviewed the requirements, started development, and connected the analyzers. In the second quarter we trained super users and end users in all nine pilot laboratories and deployed the pilots. The third quarter was the warranty period, with three releases. The fourth column is what today is about: Madagascar joins the OpenELIS Global community.</w:t>
      </w:r>
    </w:p>
    <w:p>
      <w:pPr>
        <w:pStyle w:val="BodyText"/>
      </w:pPr>
      <w:r>
        <w:rPr>
          <w:bCs/>
          <w:b/>
        </w:rPr>
        <w:t xml:space="preserve">FR</w:t>
      </w:r>
    </w:p>
    <w:p>
      <w:pPr>
        <w:pStyle w:val="BodyText"/>
      </w:pPr>
      <w:r>
        <w:t xml:space="preserve">Une année, en quatre trimestres. Au premier trimestre, nous avons revu les besoins, lancé le développement et connecté les analyseurs. Au deuxième, nous avons formé les super-utilisateurs et les utilisateurs des neuf laboratoires pilotes, et déployé les pilotes. Le troisième trimestre était la période de garantie, avec trois versions. La quatrième colonne est le sujet d’aujourd’hui : Madagascar rejoint la communauté OpenELIS Global.</w:t>
      </w:r>
    </w:p>
    <w:bookmarkEnd w:id="24"/>
    <w:bookmarkStart w:id="25" w:name="slide-6-warranty-definitions"/>
    <w:p>
      <w:pPr>
        <w:pStyle w:val="Heading2"/>
      </w:pPr>
      <w:r>
        <w:t xml:space="preserve">Slide 6: Warranty definitions</w:t>
      </w:r>
    </w:p>
    <w:p>
      <w:pPr>
        <w:pStyle w:val="FirstParagraph"/>
      </w:pPr>
      <w:r>
        <w:rPr>
          <w:bCs/>
          <w:b/>
        </w:rPr>
        <w:t xml:space="preserve">EN</w:t>
      </w:r>
    </w:p>
    <w:p>
      <w:pPr>
        <w:pStyle w:val="BodyText"/>
      </w:pPr>
      <w:r>
        <w:t xml:space="preserve">During the warranty period we used three words. A bug: something does not work as written in the requirements. That was covered. A change request: it works as written, but the need changed. A feature request: something new. Those two were not covered, and the feature requests went to the roadmap. Keep these three words in mind. In section four, the community uses almost the same definitions.</w:t>
      </w:r>
    </w:p>
    <w:p>
      <w:pPr>
        <w:pStyle w:val="BodyText"/>
      </w:pPr>
      <w:r>
        <w:rPr>
          <w:bCs/>
          <w:b/>
        </w:rPr>
        <w:t xml:space="preserve">FR</w:t>
      </w:r>
    </w:p>
    <w:p>
      <w:pPr>
        <w:pStyle w:val="BodyText"/>
      </w:pPr>
      <w:r>
        <w:t xml:space="preserve">Pendant la garantie, nous avons utilisé trois mots. Un bogue : quelque chose ne fonctionne pas comme écrit dans les besoins. C’était couvert. Une demande de modification : cela fonctionne comme écrit, mais le besoin a changé. Une demande de fonctionnalité : quelque chose de nouveau. Ces deux-là n’étaient pas couverts, et les demandes de fonctionnalité sont allées dans la feuille de route. Gardez ces trois mots en tête. Dans la section quatre, la communauté utilise presque les mêmes définitions.</w:t>
      </w:r>
    </w:p>
    <w:bookmarkEnd w:id="25"/>
    <w:bookmarkStart w:id="26" w:name="slide-7-warranty-what-was-fixed"/>
    <w:p>
      <w:pPr>
        <w:pStyle w:val="Heading2"/>
      </w:pPr>
      <w:r>
        <w:t xml:space="preserve">Slide 7: Warranty: what was fixed</w:t>
      </w:r>
    </w:p>
    <w:p>
      <w:pPr>
        <w:pStyle w:val="FirstParagraph"/>
      </w:pPr>
      <w:r>
        <w:rPr>
          <w:bCs/>
          <w:b/>
        </w:rPr>
        <w:t xml:space="preserve">EN</w:t>
      </w:r>
    </w:p>
    <w:p>
      <w:pPr>
        <w:pStyle w:val="BodyText"/>
      </w:pPr>
      <w:r>
        <w:t xml:space="preserve">Here is the list of bugs you reported. Every one was fixed and passed quality assurance. I want to point at the first line: the translation problems. We fixed them by connecting eSIL to Transifex. That is important, because it means your team can correct translations yourselves. We will come back to it in section six.</w:t>
      </w:r>
    </w:p>
    <w:p>
      <w:pPr>
        <w:pStyle w:val="BodyText"/>
      </w:pPr>
      <w:r>
        <w:rPr>
          <w:bCs/>
          <w:b/>
        </w:rPr>
        <w:t xml:space="preserve">FR</w:t>
      </w:r>
    </w:p>
    <w:p>
      <w:pPr>
        <w:pStyle w:val="BodyText"/>
      </w:pPr>
      <w:r>
        <w:t xml:space="preserve">Voici la liste des bogues que vous avez signalés. Chacun a été corrigé et validé par l’assurance qualité. Je veux souligner la première ligne : les problèmes de traduction. Nous les avons corrigés en connectant eSIL à Transifex. C’est important, car votre équipe pourra corriger les traductions vous-mêmes. Nous y reviendrons dans la section six.</w:t>
      </w:r>
    </w:p>
    <w:p>
      <w:pPr>
        <w:pStyle w:val="BodyText"/>
      </w:pPr>
      <w:r>
        <w:rPr>
          <w:iCs/>
          <w:i/>
        </w:rPr>
        <w:t xml:space="preserve">Note: Herbert: fill in the ESIL-31 status line before the meeting.</w:t>
      </w:r>
    </w:p>
    <w:bookmarkEnd w:id="26"/>
    <w:bookmarkStart w:id="27" w:name="Xf3a9eff179463f419ce7e7c1cfc72f7a706f48d"/>
    <w:p>
      <w:pPr>
        <w:pStyle w:val="Heading2"/>
      </w:pPr>
      <w:r>
        <w:t xml:space="preserve">Slide 8: Warranty: change and feature requests</w:t>
      </w:r>
    </w:p>
    <w:p>
      <w:pPr>
        <w:pStyle w:val="FirstParagraph"/>
      </w:pPr>
      <w:r>
        <w:rPr>
          <w:bCs/>
          <w:b/>
        </w:rPr>
        <w:t xml:space="preserve">EN</w:t>
      </w:r>
    </w:p>
    <w:p>
      <w:pPr>
        <w:pStyle w:val="BodyText"/>
      </w:pPr>
      <w:r>
        <w:t xml:space="preserve">The change requests: programs can now be enabled and disabled, and the new test catalog with multi-component results is done. You will see it in the demo. Now the three feature requests. All three are on the shared OpenELIS roadmap. This matters. Madagascar’s needs are already shaping the product for everyone. In section three I will show you where these designs live and how to follow them.</w:t>
      </w:r>
    </w:p>
    <w:p>
      <w:pPr>
        <w:pStyle w:val="BodyText"/>
      </w:pPr>
      <w:r>
        <w:rPr>
          <w:bCs/>
          <w:b/>
        </w:rPr>
        <w:t xml:space="preserve">FR</w:t>
      </w:r>
    </w:p>
    <w:p>
      <w:pPr>
        <w:pStyle w:val="BodyText"/>
      </w:pPr>
      <w:r>
        <w:t xml:space="preserve">Les demandes de modification : les programmes peuvent maintenant être activés et désactivés, et le nouveau catalogue de tests avec résultats à plusieurs composantes est terminé. Vous le verrez dans la démonstration. Puis les trois demandes de fonctionnalité. Les trois sont dans la feuille de route partagée d’OpenELIS. C’est important. Les besoins de Madagascar façonnent déjà le produit pour tout le monde. Dans la section trois, je vous montrerai où se trouvent ces conceptions et comment les suivre.</w:t>
      </w:r>
    </w:p>
    <w:p>
      <w:pPr>
        <w:pStyle w:val="BodyText"/>
      </w:pPr>
      <w:r>
        <w:rPr>
          <w:iCs/>
          <w:i/>
        </w:rPr>
        <w:t xml:space="preserve">Note: Confirm the status of</w:t>
      </w:r>
      <w:r>
        <w:rPr>
          <w:iCs/>
          <w:i/>
        </w:rPr>
        <w:t xml:space="preserve"> </w:t>
      </w:r>
      <w:r>
        <w:rPr>
          <w:iCs/>
          <w:i/>
        </w:rPr>
        <w:t xml:space="preserve">“</w:t>
      </w:r>
      <w:r>
        <w:rPr>
          <w:iCs/>
          <w:i/>
        </w:rPr>
        <w:t xml:space="preserve">Reporting updates</w:t>
      </w:r>
      <w:r>
        <w:rPr>
          <w:iCs/>
          <w:i/>
        </w:rPr>
        <w:t xml:space="preserve">”</w:t>
      </w:r>
      <w:r>
        <w:rPr>
          <w:iCs/>
          <w:i/>
        </w:rPr>
        <w:t xml:space="preserve">.</w:t>
      </w:r>
    </w:p>
    <w:bookmarkEnd w:id="27"/>
    <w:bookmarkStart w:id="28" w:name="slide-9-demonstration"/>
    <w:p>
      <w:pPr>
        <w:pStyle w:val="Heading2"/>
      </w:pPr>
      <w:r>
        <w:t xml:space="preserve">Slide 9: Demonstration</w:t>
      </w:r>
    </w:p>
    <w:p>
      <w:pPr>
        <w:pStyle w:val="FirstParagraph"/>
      </w:pPr>
      <w:r>
        <w:rPr>
          <w:bCs/>
          <w:b/>
        </w:rPr>
        <w:t xml:space="preserve">EN</w:t>
      </w:r>
    </w:p>
    <w:p>
      <w:pPr>
        <w:pStyle w:val="BodyText"/>
      </w:pPr>
      <w:r>
        <w:t xml:space="preserve">Now a short live demonstration. Three things: Transifex and how a translation fix reaches eSIL; the multi-component results in the new test catalog; and the new result entry screen. About three minutes each.</w:t>
      </w:r>
    </w:p>
    <w:p>
      <w:pPr>
        <w:pStyle w:val="BodyText"/>
      </w:pPr>
      <w:r>
        <w:rPr>
          <w:bCs/>
          <w:b/>
        </w:rPr>
        <w:t xml:space="preserve">FR</w:t>
      </w:r>
    </w:p>
    <w:p>
      <w:pPr>
        <w:pStyle w:val="BodyText"/>
      </w:pPr>
      <w:r>
        <w:t xml:space="preserve">Maintenant, une courte démonstration en direct. Trois choses : Transifex et comment une correction de traduction arrive dans eSIL ; les résultats à plusieurs composantes dans le nouveau catalogue de tests ; et le nouvel écran de saisie des résultats. Environ trois minutes chacune.</w:t>
      </w:r>
    </w:p>
    <w:p>
      <w:pPr>
        <w:pStyle w:val="BodyText"/>
      </w:pPr>
      <w:r>
        <w:rPr>
          <w:iCs/>
          <w:i/>
        </w:rPr>
        <w:t xml:space="preserve">Note: Casey demo. For Transifex, show the loop: change a string, publish, see it in eSIL. Say: this is a task your team can own.</w:t>
      </w:r>
    </w:p>
    <w:bookmarkEnd w:id="28"/>
    <w:bookmarkStart w:id="29" w:name="slide-10-key-resources"/>
    <w:p>
      <w:pPr>
        <w:pStyle w:val="Heading2"/>
      </w:pPr>
      <w:r>
        <w:t xml:space="preserve">Slide 10: Key resources</w:t>
      </w:r>
    </w:p>
    <w:p>
      <w:pPr>
        <w:pStyle w:val="FirstParagraph"/>
      </w:pPr>
      <w:r>
        <w:rPr>
          <w:bCs/>
          <w:b/>
        </w:rPr>
        <w:t xml:space="preserve">EN</w:t>
      </w:r>
    </w:p>
    <w:p>
      <w:pPr>
        <w:pStyle w:val="BodyText"/>
      </w:pPr>
      <w:r>
        <w:t xml:space="preserve">Everything you need is in one place: the eSIL Management Folder. Project documents, training materials, the OpenELIS Global wiki, and the release notes. The wiki is being translated into French. Most pages are already available. The rest will follow as the new manual sections are finished. This is the first place to look before you ask a question.</w:t>
      </w:r>
    </w:p>
    <w:p>
      <w:pPr>
        <w:pStyle w:val="BodyText"/>
      </w:pPr>
      <w:r>
        <w:rPr>
          <w:bCs/>
          <w:b/>
        </w:rPr>
        <w:t xml:space="preserve">FR</w:t>
      </w:r>
    </w:p>
    <w:p>
      <w:pPr>
        <w:pStyle w:val="BodyText"/>
      </w:pPr>
      <w:r>
        <w:t xml:space="preserve">Tout ce dont vous avez besoin est au même endroit : le dossier de gestion eSIL. Les documents du projet, les supports de formation, le wiki OpenELIS Global et les notes de version. Le wiki est en cours de traduction en français. La plupart des pages sont déjà disponibles. Le reste suivra à mesure que les nouvelles sections du manuel seront terminées. C’est le premier endroit où regarder avant de poser une question.</w:t>
      </w:r>
    </w:p>
    <w:p>
      <w:pPr>
        <w:pStyle w:val="BodyText"/>
      </w:pPr>
      <w:r>
        <w:rPr>
          <w:iCs/>
          <w:i/>
        </w:rPr>
        <w:t xml:space="preserve">Note: Taib: show the wiki in French and how to switch language. Show where the release notes live.</w:t>
      </w:r>
    </w:p>
    <w:bookmarkEnd w:id="29"/>
    <w:bookmarkStart w:id="30" w:name="slide-11-section-2-divider"/>
    <w:p>
      <w:pPr>
        <w:pStyle w:val="Heading2"/>
      </w:pPr>
      <w:r>
        <w:t xml:space="preserve">Slide 11: Section 2 divider</w:t>
      </w:r>
    </w:p>
    <w:p>
      <w:pPr>
        <w:pStyle w:val="FirstParagraph"/>
      </w:pPr>
      <w:r>
        <w:rPr>
          <w:bCs/>
          <w:b/>
        </w:rPr>
        <w:t xml:space="preserve">EN</w:t>
      </w:r>
    </w:p>
    <w:p>
      <w:pPr>
        <w:pStyle w:val="BodyText"/>
      </w:pPr>
      <w:r>
        <w:t xml:space="preserve">Section two: how the OpenELIS Global community works, and how you take part in it.</w:t>
      </w:r>
    </w:p>
    <w:p>
      <w:pPr>
        <w:pStyle w:val="BodyText"/>
      </w:pPr>
      <w:r>
        <w:rPr>
          <w:bCs/>
          <w:b/>
        </w:rPr>
        <w:t xml:space="preserve">FR</w:t>
      </w:r>
    </w:p>
    <w:p>
      <w:pPr>
        <w:pStyle w:val="BodyText"/>
      </w:pPr>
      <w:r>
        <w:t xml:space="preserve">Section deux : comment fonctionne la communauté OpenELIS Global, et comment vous y participez.</w:t>
      </w:r>
    </w:p>
    <w:bookmarkEnd w:id="30"/>
    <w:bookmarkStart w:id="31" w:name="slide-12-steered-in-public"/>
    <w:p>
      <w:pPr>
        <w:pStyle w:val="Heading2"/>
      </w:pPr>
      <w:r>
        <w:t xml:space="preserve">Slide 12: Steered in public</w:t>
      </w:r>
    </w:p>
    <w:p>
      <w:pPr>
        <w:pStyle w:val="FirstParagraph"/>
      </w:pPr>
      <w:r>
        <w:rPr>
          <w:bCs/>
          <w:b/>
        </w:rPr>
        <w:t xml:space="preserve">EN</w:t>
      </w:r>
    </w:p>
    <w:p>
      <w:pPr>
        <w:pStyle w:val="BodyText"/>
      </w:pPr>
      <w:r>
        <w:t xml:space="preserve">The most important idea of this section: OpenELIS Global is steered in public, on the forum. Support, bug reports, feature discussions and roadmap decisions all start as a post on talk.openelis-global.org. There is no private support desk behind it. The forum is the front door for everyone, including other ministries of health. Madagascar joins as an equal member. Three things to know: where to go, who to ask, and how to influence what comes next.</w:t>
      </w:r>
    </w:p>
    <w:p>
      <w:pPr>
        <w:pStyle w:val="BodyText"/>
      </w:pPr>
      <w:r>
        <w:rPr>
          <w:bCs/>
          <w:b/>
        </w:rPr>
        <w:t xml:space="preserve">FR</w:t>
      </w:r>
    </w:p>
    <w:p>
      <w:pPr>
        <w:pStyle w:val="BodyText"/>
      </w:pPr>
      <w:r>
        <w:t xml:space="preserve">L’idée la plus importante de cette section : OpenELIS Global est piloté en public, sur le forum. Le support, les signalements de bogues, les discussions sur les fonctionnalités et les décisions de feuille de route commencent tous par un message sur talk.openelis-global.org. Il n’y a pas de service d’assistance privé derrière. Le forum est la porte d’entrée pour tout le monde, y compris d’autres ministères de la santé. Madagascar y entre comme membre à part entière. Trois choses à savoir : où aller, à qui demander, et comment influencer la suite.</w:t>
      </w:r>
    </w:p>
    <w:bookmarkEnd w:id="31"/>
    <w:bookmarkStart w:id="32" w:name="slide-13-four-categories"/>
    <w:p>
      <w:pPr>
        <w:pStyle w:val="Heading2"/>
      </w:pPr>
      <w:r>
        <w:t xml:space="preserve">Slide 13: Four categories</w:t>
      </w:r>
    </w:p>
    <w:p>
      <w:pPr>
        <w:pStyle w:val="FirstParagraph"/>
      </w:pPr>
      <w:r>
        <w:rPr>
          <w:bCs/>
          <w:b/>
        </w:rPr>
        <w:t xml:space="preserve">EN</w:t>
      </w:r>
    </w:p>
    <w:p>
      <w:pPr>
        <w:pStyle w:val="BodyText"/>
      </w:pPr>
      <w:r>
        <w:t xml:space="preserve">The forum has four categories. Community, for announcements and general discussion. Development, for bug reports, feature proposals and technical design. Ask OpenELIS, for support: how do I configure this, what does this error mean. And GSoC, Google Summer of Code, where students build features with mentors. Most of your posts will go to two places: Ask OpenELIS for questions, and Development for bugs and ideas.</w:t>
      </w:r>
    </w:p>
    <w:p>
      <w:pPr>
        <w:pStyle w:val="BodyText"/>
      </w:pPr>
      <w:r>
        <w:rPr>
          <w:bCs/>
          <w:b/>
        </w:rPr>
        <w:t xml:space="preserve">FR</w:t>
      </w:r>
    </w:p>
    <w:p>
      <w:pPr>
        <w:pStyle w:val="BodyText"/>
      </w:pPr>
      <w:r>
        <w:t xml:space="preserve">Le forum a quatre catégories. Community, pour les annonces et la discussion générale. Development, pour les signalements de bogues, les propositions de fonctionnalités et la conception technique. Ask OpenELIS, pour le support : comment configurer ceci, que signifie cette erreur. Et GSoC, le Google Summer of Code, où des étudiants développent des fonctionnalités avec des mentors. La plupart de vos messages iront à deux endroits : Ask OpenELIS pour les questions, et Development pour les bogues et les idées.</w:t>
      </w:r>
    </w:p>
    <w:bookmarkEnd w:id="32"/>
    <w:bookmarkStart w:id="33" w:name="slide-14-slack-and-the-weekly-call"/>
    <w:p>
      <w:pPr>
        <w:pStyle w:val="Heading2"/>
      </w:pPr>
      <w:r>
        <w:t xml:space="preserve">Slide 14: Slack and the weekly call</w:t>
      </w:r>
    </w:p>
    <w:p>
      <w:pPr>
        <w:pStyle w:val="FirstParagraph"/>
      </w:pPr>
      <w:r>
        <w:rPr>
          <w:bCs/>
          <w:b/>
        </w:rPr>
        <w:t xml:space="preserve">EN</w:t>
      </w:r>
    </w:p>
    <w:p>
      <w:pPr>
        <w:pStyle w:val="BodyText"/>
      </w:pPr>
      <w:r>
        <w:t xml:space="preserve">Two faster channels. Slack, for short questions and quick back-and-forth. And the weekly call, every Thursday from 17:00 to 18:00 GMT. That is 20:00 in Madagascar. Remember the rule: the forum is the record. Slack and the call are for speed. When a decision is made on a call, someone writes it on the forum. I encourage one or two named people from the Ministry to join the call at least once a month. It is the best way to hear what is coming, and to be heard.</w:t>
      </w:r>
    </w:p>
    <w:p>
      <w:pPr>
        <w:pStyle w:val="BodyText"/>
      </w:pPr>
      <w:r>
        <w:rPr>
          <w:bCs/>
          <w:b/>
        </w:rPr>
        <w:t xml:space="preserve">FR</w:t>
      </w:r>
    </w:p>
    <w:p>
      <w:pPr>
        <w:pStyle w:val="BodyText"/>
      </w:pPr>
      <w:r>
        <w:t xml:space="preserve">Deux canaux plus rapides. Slack, pour les questions courtes et les échanges rapides. Et l’appel hebdomadaire, chaque jeudi de 17 h à 18 h GMT, soit 20 h à Madagascar. Retenez la règle : le forum est la trace écrite. Slack et l’appel servent à aller vite. Quand une décision est prise en appel, quelqu’un l’écrit sur le forum. J’encourage une ou deux personnes désignées du Ministère à participer à l’appel au moins une fois par mois. C’est le meilleur moyen de savoir ce qui arrive, et d’être entendu.</w:t>
      </w:r>
    </w:p>
    <w:bookmarkEnd w:id="33"/>
    <w:bookmarkStart w:id="34" w:name="slide-15-from-a-post-to-a-change"/>
    <w:p>
      <w:pPr>
        <w:pStyle w:val="Heading2"/>
      </w:pPr>
      <w:r>
        <w:t xml:space="preserve">Slide 15: From a post to a change</w:t>
      </w:r>
    </w:p>
    <w:p>
      <w:pPr>
        <w:pStyle w:val="FirstParagraph"/>
      </w:pPr>
      <w:r>
        <w:rPr>
          <w:bCs/>
          <w:b/>
        </w:rPr>
        <w:t xml:space="preserve">EN</w:t>
      </w:r>
    </w:p>
    <w:p>
      <w:pPr>
        <w:pStyle w:val="BodyText"/>
      </w:pPr>
      <w:r>
        <w:t xml:space="preserve">How does a post become a change? Four steps. Someone raises it on the forum. Maintainers see it, or it comes up on the Thursday call. It is tracked as a GitHub issue or a Jira ticket. Then it is built, reviewed and released in a monthly version. Here is a real example. Before the OpenELIS Summit 2026, a contributor posted a list of process problems and named the maintainers. That post became the input for the Summit agenda. Even complaints about the process are welcome, if they are public and specific.</w:t>
      </w:r>
    </w:p>
    <w:p>
      <w:pPr>
        <w:pStyle w:val="BodyText"/>
      </w:pPr>
      <w:r>
        <w:rPr>
          <w:bCs/>
          <w:b/>
        </w:rPr>
        <w:t xml:space="preserve">FR</w:t>
      </w:r>
    </w:p>
    <w:p>
      <w:pPr>
        <w:pStyle w:val="BodyText"/>
      </w:pPr>
      <w:r>
        <w:t xml:space="preserve">Comment un message devient-il un changement ? Quatre étapes. Quelqu’un le signale sur le forum. Les mainteneurs le voient, ou il est discuté à l’appel du jeudi. Il est suivi comme ticket GitHub ou Jira. Puis il est développé, relu et livré dans une version mensuelle. Voici un exemple réel. Avant le Sommet OpenELIS 2026, un contributeur a publié une liste de problèmes de processus en nommant les mainteneurs. Ce message a servi de base à l’ordre du jour du Sommet. Même les critiques sur le processus sont bienvenues, si elles sont publiques et précises.</w:t>
      </w:r>
    </w:p>
    <w:bookmarkEnd w:id="34"/>
    <w:bookmarkStart w:id="35" w:name="slide-16-where-madagascar-fits-in"/>
    <w:p>
      <w:pPr>
        <w:pStyle w:val="Heading2"/>
      </w:pPr>
      <w:r>
        <w:t xml:space="preserve">Slide 16: Where Madagascar fits in</w:t>
      </w:r>
    </w:p>
    <w:p>
      <w:pPr>
        <w:pStyle w:val="FirstParagraph"/>
      </w:pPr>
      <w:r>
        <w:rPr>
          <w:bCs/>
          <w:b/>
        </w:rPr>
        <w:t xml:space="preserve">EN</w:t>
      </w:r>
    </w:p>
    <w:p>
      <w:pPr>
        <w:pStyle w:val="BodyText"/>
      </w:pPr>
      <w:r>
        <w:t xml:space="preserve">So where does Madagascar fit in? Five ways. Ask questions in Ask OpenELIS, and always give your Madagascar Distro version. Report bugs and propose features in Development. Join the Thursday call. Share what you learn: your translations, your training material and your analyzer setups will help other countries, especially French-speaking ones. And say what is not working in the process. The maintainers read it. Giving back builds your standing in the community.</w:t>
      </w:r>
    </w:p>
    <w:p>
      <w:pPr>
        <w:pStyle w:val="BodyText"/>
      </w:pPr>
      <w:r>
        <w:rPr>
          <w:bCs/>
          <w:b/>
        </w:rPr>
        <w:t xml:space="preserve">FR</w:t>
      </w:r>
    </w:p>
    <w:p>
      <w:pPr>
        <w:pStyle w:val="BodyText"/>
      </w:pPr>
      <w:r>
        <w:t xml:space="preserve">Alors, quelle est la place de Madagascar ? Cinq façons. Posez vos questions dans Ask OpenELIS, en indiquant toujours votre version de la Distribution Madagascar. Signalez les bogues et proposez des fonctionnalités dans Development. Participez à l’appel du jeudi. Partagez ce que vous apprenez : vos traductions, vos supports de formation et vos configurations d’analyseurs aideront d’autres pays, surtout francophones. Et dites ce qui ne fonctionne pas dans le processus. Les mainteneurs le lisent. Donner en retour renforce votre place dans la communauté.</w:t>
      </w:r>
    </w:p>
    <w:bookmarkEnd w:id="35"/>
    <w:bookmarkStart w:id="36" w:name="slide-17-section-3-divider"/>
    <w:p>
      <w:pPr>
        <w:pStyle w:val="Heading2"/>
      </w:pPr>
      <w:r>
        <w:t xml:space="preserve">Slide 17: Section 3 divider</w:t>
      </w:r>
    </w:p>
    <w:p>
      <w:pPr>
        <w:pStyle w:val="FirstParagraph"/>
      </w:pPr>
      <w:r>
        <w:rPr>
          <w:bCs/>
          <w:b/>
        </w:rPr>
        <w:t xml:space="preserve">EN</w:t>
      </w:r>
    </w:p>
    <w:p>
      <w:pPr>
        <w:pStyle w:val="BodyText"/>
      </w:pPr>
      <w:r>
        <w:t xml:space="preserve">Section three: the roadmap and the design gallery.</w:t>
      </w:r>
    </w:p>
    <w:p>
      <w:pPr>
        <w:pStyle w:val="BodyText"/>
      </w:pPr>
      <w:r>
        <w:rPr>
          <w:bCs/>
          <w:b/>
        </w:rPr>
        <w:t xml:space="preserve">FR</w:t>
      </w:r>
    </w:p>
    <w:p>
      <w:pPr>
        <w:pStyle w:val="BodyText"/>
      </w:pPr>
      <w:r>
        <w:t xml:space="preserve">Section trois : la feuille de route et la galerie de conception.</w:t>
      </w:r>
    </w:p>
    <w:bookmarkEnd w:id="36"/>
    <w:bookmarkStart w:id="37" w:name="slide-18-the-design-gallery"/>
    <w:p>
      <w:pPr>
        <w:pStyle w:val="Heading2"/>
      </w:pPr>
      <w:r>
        <w:t xml:space="preserve">Slide 18: The design gallery</w:t>
      </w:r>
    </w:p>
    <w:p>
      <w:pPr>
        <w:pStyle w:val="FirstParagraph"/>
      </w:pPr>
      <w:r>
        <w:rPr>
          <w:bCs/>
          <w:b/>
        </w:rPr>
        <w:t xml:space="preserve">EN</w:t>
      </w:r>
    </w:p>
    <w:p>
      <w:pPr>
        <w:pStyle w:val="BodyText"/>
      </w:pPr>
      <w:r>
        <w:t xml:space="preserve">The design gallery is a public website with every OpenELIS design: mockups you can click through, the specifications developers build from, and a link to the Jira ticket for each one. Everything here was asked for by a real laboratory somewhere. Before you ask for a feature, look here first. It may already be designed or planned.</w:t>
      </w:r>
    </w:p>
    <w:p>
      <w:pPr>
        <w:pStyle w:val="BodyText"/>
      </w:pPr>
      <w:r>
        <w:rPr>
          <w:bCs/>
          <w:b/>
        </w:rPr>
        <w:t xml:space="preserve">FR</w:t>
      </w:r>
    </w:p>
    <w:p>
      <w:pPr>
        <w:pStyle w:val="BodyText"/>
      </w:pPr>
      <w:r>
        <w:t xml:space="preserve">La galerie de conception est un site public avec toutes les conceptions OpenELIS : des maquettes que vous pouvez parcourir, les spécifications à partir desquelles les développeurs travaillent, et un lien vers le ticket Jira de chacune. Tout ce qui est ici a été demandé par un vrai laboratoire quelque part. Avant de demander une fonctionnalité, regardez ici d’abord. Elle est peut-être déjà conçue ou prévue.</w:t>
      </w:r>
    </w:p>
    <w:p>
      <w:pPr>
        <w:pStyle w:val="BodyText"/>
      </w:pPr>
      <w:r>
        <w:rPr>
          <w:iCs/>
          <w:i/>
        </w:rPr>
        <w:t xml:space="preserve">Note: Casey: live demo, 3 minutes. Open the gallery, show the categories, open one mockup, show the Jira link.</w:t>
      </w:r>
    </w:p>
    <w:bookmarkEnd w:id="37"/>
    <w:bookmarkStart w:id="38" w:name="X0d7db8724c69d818bf51eb3c97b53eee7459115"/>
    <w:p>
      <w:pPr>
        <w:pStyle w:val="Heading2"/>
      </w:pPr>
      <w:r>
        <w:t xml:space="preserve">Slide 19: Madagascar’s requests on the roadmap</w:t>
      </w:r>
    </w:p>
    <w:p>
      <w:pPr>
        <w:pStyle w:val="FirstParagraph"/>
      </w:pPr>
      <w:r>
        <w:rPr>
          <w:bCs/>
          <w:b/>
        </w:rPr>
        <w:t xml:space="preserve">EN</w:t>
      </w:r>
    </w:p>
    <w:p>
      <w:pPr>
        <w:pStyle w:val="BodyText"/>
      </w:pPr>
      <w:r>
        <w:t xml:space="preserve">Your three feature requests from the warranty period are already here. Deactivating test services is part of the test catalog designs. The Additional Information section is the Additional Information Builder. Keeping selected samples across tests is the multi-sample order entry in the sample collection redesign. You can open each design, read it, and comment. Saying</w:t>
      </w:r>
      <w:r>
        <w:t xml:space="preserve"> </w:t>
      </w:r>
      <w:r>
        <w:t xml:space="preserve">“</w:t>
      </w:r>
      <w:r>
        <w:t xml:space="preserve">this matches our need</w:t>
      </w:r>
      <w:r>
        <w:t xml:space="preserve">”</w:t>
      </w:r>
      <w:r>
        <w:t xml:space="preserve"> </w:t>
      </w:r>
      <w:r>
        <w:t xml:space="preserve">or</w:t>
      </w:r>
      <w:r>
        <w:t xml:space="preserve"> </w:t>
      </w:r>
      <w:r>
        <w:t xml:space="preserve">“</w:t>
      </w:r>
      <w:r>
        <w:t xml:space="preserve">this misses something</w:t>
      </w:r>
      <w:r>
        <w:t xml:space="preserve">”</w:t>
      </w:r>
      <w:r>
        <w:t xml:space="preserve"> </w:t>
      </w:r>
      <w:r>
        <w:t xml:space="preserve">is real, useful feedback. Feedback goes on the forum, in Development, with the gallery link.</w:t>
      </w:r>
    </w:p>
    <w:p>
      <w:pPr>
        <w:pStyle w:val="BodyText"/>
      </w:pPr>
      <w:r>
        <w:rPr>
          <w:bCs/>
          <w:b/>
        </w:rPr>
        <w:t xml:space="preserve">FR</w:t>
      </w:r>
    </w:p>
    <w:p>
      <w:pPr>
        <w:pStyle w:val="BodyText"/>
      </w:pPr>
      <w:r>
        <w:t xml:space="preserve">Vos trois demandes de fonctionnalité de la période de garantie sont déjà ici. La désactivation des services de test fait partie des conceptions du catalogue de tests. La section Informations supplémentaires, c’est le constructeur d’informations supplémentaires. Conserver les échantillons sélectionnés entre les tests, c’est la saisie multi-échantillons de la refonte du prélèvement. Vous pouvez ouvrir chaque conception, la lire et la commenter. Dire « cela correspond à notre besoin » ou « il manque quelque chose » est un retour réel et utile. Les retours se font sur le forum, dans Development, avec le lien de la galerie.</w:t>
      </w:r>
    </w:p>
    <w:p>
      <w:pPr>
        <w:pStyle w:val="BodyText"/>
      </w:pPr>
      <w:r>
        <w:rPr>
          <w:iCs/>
          <w:i/>
        </w:rPr>
        <w:t xml:space="preserve">Note: Show one of the three designs. Add the gallery permalinks before the meeting.</w:t>
      </w:r>
    </w:p>
    <w:bookmarkEnd w:id="38"/>
    <w:bookmarkStart w:id="39" w:name="slide-20-what-is-coming"/>
    <w:p>
      <w:pPr>
        <w:pStyle w:val="Heading2"/>
      </w:pPr>
      <w:r>
        <w:t xml:space="preserve">Slide 20: What is coming</w:t>
      </w:r>
    </w:p>
    <w:p>
      <w:pPr>
        <w:pStyle w:val="FirstParagraph"/>
      </w:pPr>
      <w:r>
        <w:rPr>
          <w:bCs/>
          <w:b/>
        </w:rPr>
        <w:t xml:space="preserve">EN</w:t>
      </w:r>
    </w:p>
    <w:p>
      <w:pPr>
        <w:pStyle w:val="BodyText"/>
      </w:pPr>
      <w:r>
        <w:t xml:space="preserve">This is why upgrading matters. Work is in progress for other countries, and it reaches Madagascar through normal releases. A microbiology and antimicrobial resistance module. SMS and email notifications to clinicians. National reporting by FHIR. Dashboards and data export for lab managers. Role-based access control. Quality control tracking. Non-conformity and CAPA tracking. You get this work because you are on the shared product. If any of these matter to Madagascar, say so now, in public. Early feedback shapes the design.</w:t>
      </w:r>
    </w:p>
    <w:p>
      <w:pPr>
        <w:pStyle w:val="BodyText"/>
      </w:pPr>
      <w:r>
        <w:rPr>
          <w:bCs/>
          <w:b/>
        </w:rPr>
        <w:t xml:space="preserve">FR</w:t>
      </w:r>
    </w:p>
    <w:p>
      <w:pPr>
        <w:pStyle w:val="BodyText"/>
      </w:pPr>
      <w:r>
        <w:t xml:space="preserve">Voici pourquoi les mises à jour comptent. Des travaux sont en cours pour d’autres pays, et ils arrivent à Madagascar par les versions normales. Un module de microbiologie et de résistance aux antimicrobiens. Des notifications par SMS et courriel aux cliniciens. Le rapportage national par FHIR. Des tableaux de bord et l’export de données pour les responsables de laboratoire. Le contrôle d’accès par rôle. Le suivi du contrôle de qualité. Le suivi des non-conformités et des CAPA. Vous bénéficiez de ce travail parce que vous êtes sur le produit partagé. Si l’un de ces sujets compte pour Madagascar, dites-le maintenant, en public. Un retour précoce façonne la conception.</w:t>
      </w:r>
    </w:p>
    <w:p>
      <w:pPr>
        <w:pStyle w:val="BodyText"/>
      </w:pPr>
      <w:r>
        <w:rPr>
          <w:iCs/>
          <w:i/>
        </w:rPr>
        <w:t xml:space="preserve">Note: Do not mention prices or funders.</w:t>
      </w:r>
    </w:p>
    <w:bookmarkEnd w:id="39"/>
    <w:bookmarkStart w:id="40" w:name="slide-21-section-4-divider"/>
    <w:p>
      <w:pPr>
        <w:pStyle w:val="Heading2"/>
      </w:pPr>
      <w:r>
        <w:t xml:space="preserve">Slide 21: Section 4 divider</w:t>
      </w:r>
    </w:p>
    <w:p>
      <w:pPr>
        <w:pStyle w:val="FirstParagraph"/>
      </w:pPr>
      <w:r>
        <w:rPr>
          <w:bCs/>
          <w:b/>
        </w:rPr>
        <w:t xml:space="preserve">EN</w:t>
      </w:r>
    </w:p>
    <w:p>
      <w:pPr>
        <w:pStyle w:val="BodyText"/>
      </w:pPr>
      <w:r>
        <w:t xml:space="preserve">Section four: bug, feature request, or question. Choosing the right channel.</w:t>
      </w:r>
    </w:p>
    <w:p>
      <w:pPr>
        <w:pStyle w:val="BodyText"/>
      </w:pPr>
      <w:r>
        <w:rPr>
          <w:bCs/>
          <w:b/>
        </w:rPr>
        <w:t xml:space="preserve">FR</w:t>
      </w:r>
    </w:p>
    <w:p>
      <w:pPr>
        <w:pStyle w:val="BodyText"/>
      </w:pPr>
      <w:r>
        <w:t xml:space="preserve">Section quatre : bogue, demande de fonctionnalité ou question. Choisir le bon canal.</w:t>
      </w:r>
    </w:p>
    <w:bookmarkEnd w:id="40"/>
    <w:bookmarkStart w:id="41" w:name="slide-22-three-doors"/>
    <w:p>
      <w:pPr>
        <w:pStyle w:val="Heading2"/>
      </w:pPr>
      <w:r>
        <w:t xml:space="preserve">Slide 22: Three doors</w:t>
      </w:r>
    </w:p>
    <w:p>
      <w:pPr>
        <w:pStyle w:val="FirstParagraph"/>
      </w:pPr>
      <w:r>
        <w:rPr>
          <w:bCs/>
          <w:b/>
        </w:rPr>
        <w:t xml:space="preserve">EN</w:t>
      </w:r>
    </w:p>
    <w:p>
      <w:pPr>
        <w:pStyle w:val="BodyText"/>
      </w:pPr>
      <w:r>
        <w:t xml:space="preserve">The same message in the wrong place goes nowhere. A bug posted as a general question gets a workaround, not a fix. A feature idea buried in a support thread never reaches the roadmap. So ask yourself, in order: Is something broken? Then it is a bug. Does it work, but you want more? Then it is a feature request. Do you just need to understand something? Then it is a question. These are the same three words we used during the warranty. And if you are not sure, post in Ask OpenELIS. The community will redirect you.</w:t>
      </w:r>
    </w:p>
    <w:p>
      <w:pPr>
        <w:pStyle w:val="BodyText"/>
      </w:pPr>
      <w:r>
        <w:rPr>
          <w:bCs/>
          <w:b/>
        </w:rPr>
        <w:t xml:space="preserve">FR</w:t>
      </w:r>
    </w:p>
    <w:p>
      <w:pPr>
        <w:pStyle w:val="BodyText"/>
      </w:pPr>
      <w:r>
        <w:t xml:space="preserve">Le même message au mauvais endroit n’aboutit pas. Un bogue publié comme question générale obtient un contournement, pas une correction. Une idée de fonctionnalité perdue dans un fil de support n’atteint jamais la feuille de route. Alors posez-vous ces questions, dans l’ordre : quelque chose est cassé ? C’est un bogue. Cela fonctionne, mais vous voulez plus ? C’est une demande de fonctionnalité. Vous voulez simplement comprendre ? C’est une question. Ce sont les mêmes trois mots que pendant la garantie. Et si vous n’êtes pas sûr, publiez dans Ask OpenELIS. La communauté vous redirigera.</w:t>
      </w:r>
    </w:p>
    <w:bookmarkEnd w:id="41"/>
    <w:bookmarkStart w:id="42" w:name="slide-23-quick-reference"/>
    <w:p>
      <w:pPr>
        <w:pStyle w:val="Heading2"/>
      </w:pPr>
      <w:r>
        <w:t xml:space="preserve">Slide 23: Quick reference</w:t>
      </w:r>
    </w:p>
    <w:p>
      <w:pPr>
        <w:pStyle w:val="FirstParagraph"/>
      </w:pPr>
      <w:r>
        <w:rPr>
          <w:bCs/>
          <w:b/>
        </w:rPr>
        <w:t xml:space="preserve">EN</w:t>
      </w:r>
    </w:p>
    <w:p>
      <w:pPr>
        <w:pStyle w:val="BodyText"/>
      </w:pPr>
      <w:r>
        <w:t xml:space="preserve">This is the slide to print and put on the wall. For each type: where it goes, what to include, and what happens next. A bug goes to Development or GitHub with your version, the steps, and evidence. A feature request goes to Development as a proposal, with the problem, who it helps, and a gallery link if one exists. A question goes to Ask OpenELIS, or Slack for something quick, and usually gets answered directly without a ticket.</w:t>
      </w:r>
    </w:p>
    <w:p>
      <w:pPr>
        <w:pStyle w:val="BodyText"/>
      </w:pPr>
      <w:r>
        <w:rPr>
          <w:bCs/>
          <w:b/>
        </w:rPr>
        <w:t xml:space="preserve">FR</w:t>
      </w:r>
    </w:p>
    <w:p>
      <w:pPr>
        <w:pStyle w:val="BodyText"/>
      </w:pPr>
      <w:r>
        <w:t xml:space="preserve">C’est la diapositive à imprimer et à afficher au mur. Pour chaque type : où cela va, quoi inclure, et ce qui se passe ensuite. Un bogue va dans Development ou GitHub, avec votre version, les étapes et les preuves. Une demande de fonctionnalité va dans Development sous forme de proposition, avec le problème, à qui cela sert, et un lien de la galerie s’il existe. Une question va dans Ask OpenELIS, ou sur Slack pour quelque chose de rapide, et reçoit en général une réponse directe, sans ticket.</w:t>
      </w:r>
    </w:p>
    <w:p>
      <w:pPr>
        <w:pStyle w:val="BodyText"/>
      </w:pPr>
      <w:r>
        <w:rPr>
          <w:iCs/>
          <w:i/>
        </w:rPr>
        <w:t xml:space="preserve">Note: Consider a one-page French handout of this slide.</w:t>
      </w:r>
    </w:p>
    <w:bookmarkEnd w:id="42"/>
    <w:bookmarkStart w:id="43" w:name="slide-24-reporting-a-bug-well"/>
    <w:p>
      <w:pPr>
        <w:pStyle w:val="Heading2"/>
      </w:pPr>
      <w:r>
        <w:t xml:space="preserve">Slide 24: Reporting a bug well</w:t>
      </w:r>
    </w:p>
    <w:p>
      <w:pPr>
        <w:pStyle w:val="FirstParagraph"/>
      </w:pPr>
      <w:r>
        <w:rPr>
          <w:bCs/>
          <w:b/>
        </w:rPr>
        <w:t xml:space="preserve">EN</w:t>
      </w:r>
    </w:p>
    <w:p>
      <w:pPr>
        <w:pStyle w:val="BodyText"/>
      </w:pPr>
      <w:r>
        <w:t xml:space="preserve">How to report a bug well. One bug per post; bundling several slows down all of them. Say what you expected and what happened instead. Give your Madagascar Distro version and your OpenELIS Global version. Give the steps to reproduce. And attach the exact error message, a screenshot, or the log. The exact wording matters more than a description. A good bug report is fixed faster.</w:t>
      </w:r>
    </w:p>
    <w:p>
      <w:pPr>
        <w:pStyle w:val="BodyText"/>
      </w:pPr>
      <w:r>
        <w:rPr>
          <w:bCs/>
          <w:b/>
        </w:rPr>
        <w:t xml:space="preserve">FR</w:t>
      </w:r>
    </w:p>
    <w:p>
      <w:pPr>
        <w:pStyle w:val="BodyText"/>
      </w:pPr>
      <w:r>
        <w:t xml:space="preserve">Comment bien signaler un bogue. Un bogue par message ; en regrouper plusieurs ralentit tout. Dites ce que vous attendiez et ce qui s’est passé à la place. Indiquez votre version de la Distribution Madagascar et d’OpenELIS Global. Donnez les étapes pour reproduire. Et joignez le message d’erreur exact, une capture d’écran ou le journal. Le texte exact compte plus qu’une description. Un bon signalement est corrigé plus vite.</w:t>
      </w:r>
    </w:p>
    <w:p>
      <w:pPr>
        <w:pStyle w:val="BodyText"/>
      </w:pPr>
      <w:r>
        <w:rPr>
          <w:iCs/>
          <w:i/>
        </w:rPr>
        <w:t xml:space="preserve">Note: If possible, show one real, good bug report from the forum.</w:t>
      </w:r>
    </w:p>
    <w:bookmarkEnd w:id="43"/>
    <w:bookmarkStart w:id="44" w:name="slide-25-proposing-a-feature-well"/>
    <w:p>
      <w:pPr>
        <w:pStyle w:val="Heading2"/>
      </w:pPr>
      <w:r>
        <w:t xml:space="preserve">Slide 25: Proposing a feature well</w:t>
      </w:r>
    </w:p>
    <w:p>
      <w:pPr>
        <w:pStyle w:val="FirstParagraph"/>
      </w:pPr>
      <w:r>
        <w:rPr>
          <w:bCs/>
          <w:b/>
        </w:rPr>
        <w:t xml:space="preserve">EN</w:t>
      </w:r>
    </w:p>
    <w:p>
      <w:pPr>
        <w:pStyle w:val="BodyText"/>
      </w:pPr>
      <w:r>
        <w:t xml:space="preserve">How to propose a feature well. First, check the design gallery. If a design already exists for what you need, comment on it there instead of opening a new request. Your comments shape what gets built for everyone. Describe the problem before the solution. Say who it helps: in Madagascar, laboratories need this because. Expect discussion; features are debated, not approved automatically. A ticket follows agreement. And one more thing: for features that will go into OpenELIS Global, not only into eSIL, DIGI’s product team can help with the design work. Post the need in Development and say you would like design support.</w:t>
      </w:r>
    </w:p>
    <w:p>
      <w:pPr>
        <w:pStyle w:val="BodyText"/>
      </w:pPr>
      <w:r>
        <w:rPr>
          <w:bCs/>
          <w:b/>
        </w:rPr>
        <w:t xml:space="preserve">FR</w:t>
      </w:r>
    </w:p>
    <w:p>
      <w:pPr>
        <w:pStyle w:val="BodyText"/>
      </w:pPr>
      <w:r>
        <w:t xml:space="preserve">Comment bien proposer une fonctionnalité. D’abord, consultez la galerie de conception. Si une conception existe déjà pour votre besoin, commentez-la là plutôt que d’ouvrir une nouvelle demande. Vos commentaires façonnent ce qui est construit pour tout le monde. Décrivez le problème avant la solution. Dites à qui cela sert : à Madagascar, les laboratoires en ont besoin parce que. Attendez-vous à une discussion ; les fonctionnalités sont débattues, pas approuvées automatiquement. Un ticket suit l’accord. Et une chose de plus : pour les fonctionnalités qui entreront dans OpenELIS Global, et pas seulement dans eSIL, l’équipe produit de DIGI peut aider à la conception. Publiez le besoin dans Development et dites que vous souhaitez un appui à la conception.</w:t>
      </w:r>
    </w:p>
    <w:bookmarkEnd w:id="44"/>
    <w:bookmarkStart w:id="45" w:name="X38694abb4b0f6190b042120e5fb68f12a82c334"/>
    <w:p>
      <w:pPr>
        <w:pStyle w:val="Heading2"/>
      </w:pPr>
      <w:r>
        <w:t xml:space="preserve">Slide 26: Working with your own developers</w:t>
      </w:r>
    </w:p>
    <w:p>
      <w:pPr>
        <w:pStyle w:val="FirstParagraph"/>
      </w:pPr>
      <w:r>
        <w:rPr>
          <w:bCs/>
          <w:b/>
        </w:rPr>
        <w:t xml:space="preserve">EN</w:t>
      </w:r>
    </w:p>
    <w:p>
      <w:pPr>
        <w:pStyle w:val="BodyText"/>
      </w:pPr>
      <w:r>
        <w:t xml:space="preserve">This is the most important slide for sustainability. If the Ministry hires a developer or a company, here is how it works. The developer posts the plan in Development before writing code, so nobody does the same work twice. The developer asks technical questions on the forum, on Slack, and on the Thursday call. The code is submitted as a pull request to the OpenELIS Global repository on GitHub. Community maintainers review it, and that can take several rounds. Once merged, it is in the next release for everyone, and it stays maintained. Please ask your developer to build on the shared product, not on a private copy. A private copy looks faster. After one year it cannot take upgrades and nobody else maintains it.</w:t>
      </w:r>
    </w:p>
    <w:p>
      <w:pPr>
        <w:pStyle w:val="BodyText"/>
      </w:pPr>
      <w:r>
        <w:rPr>
          <w:bCs/>
          <w:b/>
        </w:rPr>
        <w:t xml:space="preserve">FR</w:t>
      </w:r>
    </w:p>
    <w:p>
      <w:pPr>
        <w:pStyle w:val="BodyText"/>
      </w:pPr>
      <w:r>
        <w:t xml:space="preserve">C’est la diapositive la plus importante pour la pérennité. Si le Ministère engage un développeur ou une entreprise, voici comment cela fonctionne. Le développeur publie son plan dans Development avant d’écrire du code, pour que personne ne fasse deux fois le même travail. Il pose ses questions techniques sur le forum, sur Slack et à l’appel du jeudi. Le code est soumis sous forme de pull request sur le dépôt OpenELIS Global sur GitHub. Les mainteneurs de la communauté le relisent, et cela peut prendre plusieurs tours. Une fois fusionné, il est dans la prochaine version pour tout le monde, et il reste maintenu. Demandez à votre développeur de travailler sur le produit partagé, pas sur une copie privée. Une copie privée semble plus rapide. Au bout d’un an, elle ne peut plus recevoir les mises à jour et personne d’autre ne la maintient.</w:t>
      </w:r>
    </w:p>
    <w:bookmarkEnd w:id="45"/>
    <w:bookmarkStart w:id="46" w:name="slide-27-a-real-example-mauritius"/>
    <w:p>
      <w:pPr>
        <w:pStyle w:val="Heading2"/>
      </w:pPr>
      <w:r>
        <w:t xml:space="preserve">Slide 27: A real example: Mauritius</w:t>
      </w:r>
    </w:p>
    <w:p>
      <w:pPr>
        <w:pStyle w:val="FirstParagraph"/>
      </w:pPr>
      <w:r>
        <w:rPr>
          <w:bCs/>
          <w:b/>
        </w:rPr>
        <w:t xml:space="preserve">EN</w:t>
      </w:r>
    </w:p>
    <w:p>
      <w:pPr>
        <w:pStyle w:val="BodyText"/>
      </w:pPr>
      <w:r>
        <w:t xml:space="preserve">A real example. Mauritius needed changes to the pathology module. They wrote up what they needed and shared a design. DIGI’s product team adjusted the design to match OpenELIS interface norms. The design went into the gallery and the community work queue, and a community member volunteered to build it. Being honest: a volunteer may not always finish. That is why partnerships between your team and community members work well. And the forum is also a marketplace: you can post a request for bids, a job opportunity, or an offer to partner on a feature. Other countries have done this.</w:t>
      </w:r>
    </w:p>
    <w:p>
      <w:pPr>
        <w:pStyle w:val="BodyText"/>
      </w:pPr>
      <w:r>
        <w:rPr>
          <w:bCs/>
          <w:b/>
        </w:rPr>
        <w:t xml:space="preserve">FR</w:t>
      </w:r>
    </w:p>
    <w:p>
      <w:pPr>
        <w:pStyle w:val="BodyText"/>
      </w:pPr>
      <w:r>
        <w:t xml:space="preserve">Un exemple réel. Maurice avait besoin de changements dans le module d’anatomopathologie. Ils ont décrit leur besoin et partagé une conception. L’équipe produit de DIGI a ajusté la conception aux normes d’interface d’OpenELIS. La conception est entrée dans la galerie et dans la file de travail de la communauté, et un membre de la communauté s’est porté volontaire pour la développer. Soyons honnêtes : un bénévole ne termine pas toujours. C’est pourquoi les partenariats entre votre équipe et des membres de la communauté fonctionnent bien. Et le forum est aussi une place de marché : vous pouvez publier un appel d’offres, une offre d’emploi, ou une proposition de partenariat sur une fonctionnalité. D’autres pays l’ont fait.</w:t>
      </w:r>
    </w:p>
    <w:bookmarkEnd w:id="46"/>
    <w:bookmarkStart w:id="47" w:name="slide-28-section-5-divider"/>
    <w:p>
      <w:pPr>
        <w:pStyle w:val="Heading2"/>
      </w:pPr>
      <w:r>
        <w:t xml:space="preserve">Slide 28: Section 5 divider</w:t>
      </w:r>
    </w:p>
    <w:p>
      <w:pPr>
        <w:pStyle w:val="FirstParagraph"/>
      </w:pPr>
      <w:r>
        <w:rPr>
          <w:bCs/>
          <w:b/>
        </w:rPr>
        <w:t xml:space="preserve">EN</w:t>
      </w:r>
    </w:p>
    <w:p>
      <w:pPr>
        <w:pStyle w:val="BodyText"/>
      </w:pPr>
      <w:r>
        <w:t xml:space="preserve">Section five: how OpenELIS Global releases work.</w:t>
      </w:r>
    </w:p>
    <w:p>
      <w:pPr>
        <w:pStyle w:val="BodyText"/>
      </w:pPr>
      <w:r>
        <w:rPr>
          <w:bCs/>
          <w:b/>
        </w:rPr>
        <w:t xml:space="preserve">FR</w:t>
      </w:r>
    </w:p>
    <w:p>
      <w:pPr>
        <w:pStyle w:val="BodyText"/>
      </w:pPr>
      <w:r>
        <w:t xml:space="preserve">Section cinq : comment fonctionnent les versions d’OpenELIS Global.</w:t>
      </w:r>
    </w:p>
    <w:bookmarkEnd w:id="47"/>
    <w:bookmarkStart w:id="48" w:name="Xe59f4177145b5294ee1f5c4b3b4bbbfad081760"/>
    <w:p>
      <w:pPr>
        <w:pStyle w:val="Heading2"/>
      </w:pPr>
      <w:r>
        <w:t xml:space="preserve">Slide 29: From an idea to something you can install</w:t>
      </w:r>
    </w:p>
    <w:p>
      <w:pPr>
        <w:pStyle w:val="FirstParagraph"/>
      </w:pPr>
      <w:r>
        <w:rPr>
          <w:bCs/>
          <w:b/>
        </w:rPr>
        <w:t xml:space="preserve">EN</w:t>
      </w:r>
    </w:p>
    <w:p>
      <w:pPr>
        <w:pStyle w:val="BodyText"/>
      </w:pPr>
      <w:r>
        <w:t xml:space="preserve">From an idea to something you can install, in five steps. A need becomes a Jira ticket. Developers open pull requests and reviewers merge them. Transifex brings the interface text into each language. A numbered version is published with release notes. And the Madagascar Distro packages the new version with the Analyzer Bridge and Madagascar settings. Remember section two: anyone can start step one with a forum post.</w:t>
      </w:r>
    </w:p>
    <w:p>
      <w:pPr>
        <w:pStyle w:val="BodyText"/>
      </w:pPr>
      <w:r>
        <w:rPr>
          <w:bCs/>
          <w:b/>
        </w:rPr>
        <w:t xml:space="preserve">FR</w:t>
      </w:r>
    </w:p>
    <w:p>
      <w:pPr>
        <w:pStyle w:val="BodyText"/>
      </w:pPr>
      <w:r>
        <w:t xml:space="preserve">D’une idée à quelque chose que vous pouvez installer, en cinq étapes. Un besoin devient un ticket Jira. Les développeurs ouvrent des pull requests et les relecteurs les fusionnent. Transifex apporte les textes de l’interface dans chaque langue. Une version numérotée est publiée avec ses notes de version. Et la Distribution Madagascar empaquette la nouvelle version avec l’Analyzer Bridge et les paramètres de Madagascar. Rappelez-vous la section deux : n’importe qui peut lancer l’étape un avec un message sur le forum.</w:t>
      </w:r>
    </w:p>
    <w:bookmarkEnd w:id="48"/>
    <w:bookmarkStart w:id="49" w:name="slide-30-a-version-number-is-a-bundle"/>
    <w:p>
      <w:pPr>
        <w:pStyle w:val="Heading2"/>
      </w:pPr>
      <w:r>
        <w:t xml:space="preserve">Slide 30: A version number is a bundle</w:t>
      </w:r>
    </w:p>
    <w:p>
      <w:pPr>
        <w:pStyle w:val="FirstParagraph"/>
      </w:pPr>
      <w:r>
        <w:rPr>
          <w:bCs/>
          <w:b/>
        </w:rPr>
        <w:t xml:space="preserve">EN</w:t>
      </w:r>
    </w:p>
    <w:p>
      <w:pPr>
        <w:pStyle w:val="BodyText"/>
      </w:pPr>
      <w:r>
        <w:t xml:space="preserve">A version number is a bundle, not one program. What Madagascar installs is a distro release with three parts, each with its own version. The Madagascar Distro: the installable package with Docker setup, environment settings and Madagascar-only fixes. OpenELIS Global: the core laboratory system. And the Analyzer Bridge, which connects instruments over HL7 and ASTM. So read both the distro notes and the OpenELIS Global notes. A fix can be in either.</w:t>
      </w:r>
    </w:p>
    <w:p>
      <w:pPr>
        <w:pStyle w:val="BodyText"/>
      </w:pPr>
      <w:r>
        <w:rPr>
          <w:bCs/>
          <w:b/>
        </w:rPr>
        <w:t xml:space="preserve">FR</w:t>
      </w:r>
    </w:p>
    <w:p>
      <w:pPr>
        <w:pStyle w:val="BodyText"/>
      </w:pPr>
      <w:r>
        <w:t xml:space="preserve">Un numéro de version est un ensemble, pas un seul programme. Ce que Madagascar installe est une version de distribution en trois parties, chacune avec sa propre version. La Distribution Madagascar : le paquet installable avec la configuration Docker, les paramètres d’environnement et les corrections propres à Madagascar. OpenELIS Global : le système de laboratoire central. Et l’Analyzer Bridge, qui connecte les instruments via HL7 et ASTM. Lisez donc les notes de la distribution et celles d’OpenELIS Global. Une correction peut être dans l’une ou l’autre.</w:t>
      </w:r>
    </w:p>
    <w:p>
      <w:pPr>
        <w:pStyle w:val="BodyText"/>
      </w:pPr>
      <w:r>
        <w:rPr>
          <w:iCs/>
          <w:i/>
        </w:rPr>
        <w:t xml:space="preserve">Note: Update version numbers to 3.2.2.1 if the final release is out.</w:t>
      </w:r>
    </w:p>
    <w:bookmarkEnd w:id="49"/>
    <w:bookmarkStart w:id="50" w:name="slide-31-small-frequent-releases"/>
    <w:p>
      <w:pPr>
        <w:pStyle w:val="Heading2"/>
      </w:pPr>
      <w:r>
        <w:t xml:space="preserve">Slide 31: Small, frequent releases</w:t>
      </w:r>
    </w:p>
    <w:p>
      <w:pPr>
        <w:pStyle w:val="FirstParagraph"/>
      </w:pPr>
      <w:r>
        <w:rPr>
          <w:bCs/>
          <w:b/>
        </w:rPr>
        <w:t xml:space="preserve">EN</w:t>
      </w:r>
    </w:p>
    <w:p>
      <w:pPr>
        <w:pStyle w:val="BodyText"/>
      </w:pPr>
      <w:r>
        <w:t xml:space="preserve">OpenELIS Global ships about one release per month. Here are the three from the warranty period. Upgrading often means small changes each time. Waiting a year means many changes at once, which is harder for users and for your technical team. You do not need to take every release. Aim for at least one upgrade per quarter.</w:t>
      </w:r>
    </w:p>
    <w:p>
      <w:pPr>
        <w:pStyle w:val="BodyText"/>
      </w:pPr>
      <w:r>
        <w:rPr>
          <w:bCs/>
          <w:b/>
        </w:rPr>
        <w:t xml:space="preserve">FR</w:t>
      </w:r>
    </w:p>
    <w:p>
      <w:pPr>
        <w:pStyle w:val="BodyText"/>
      </w:pPr>
      <w:r>
        <w:t xml:space="preserve">OpenELIS Global publie environ une version par mois. Voici les trois de la période de garantie. Mettre à jour souvent, c’est de petits changements à chaque fois. Attendre un an, c’est beaucoup de changements d’un coup, ce qui est plus difficile pour les utilisateurs et pour votre équipe technique. Vous n’êtes pas obligés de prendre chaque version. Visez au moins une mise à jour par trimestre.</w:t>
      </w:r>
    </w:p>
    <w:bookmarkEnd w:id="50"/>
    <w:bookmarkStart w:id="51" w:name="slide-32-section-6-divider"/>
    <w:p>
      <w:pPr>
        <w:pStyle w:val="Heading2"/>
      </w:pPr>
      <w:r>
        <w:t xml:space="preserve">Slide 32: Section 6 divider</w:t>
      </w:r>
    </w:p>
    <w:p>
      <w:pPr>
        <w:pStyle w:val="FirstParagraph"/>
      </w:pPr>
      <w:r>
        <w:rPr>
          <w:bCs/>
          <w:b/>
        </w:rPr>
        <w:t xml:space="preserve">EN</w:t>
      </w:r>
    </w:p>
    <w:p>
      <w:pPr>
        <w:pStyle w:val="BodyText"/>
      </w:pPr>
      <w:r>
        <w:t xml:space="preserve">Section six: how to maintain Madagascar eSIL. Translations and upgrades, the two tasks your team will do most often.</w:t>
      </w:r>
    </w:p>
    <w:p>
      <w:pPr>
        <w:pStyle w:val="BodyText"/>
      </w:pPr>
      <w:r>
        <w:rPr>
          <w:bCs/>
          <w:b/>
        </w:rPr>
        <w:t xml:space="preserve">FR</w:t>
      </w:r>
    </w:p>
    <w:p>
      <w:pPr>
        <w:pStyle w:val="BodyText"/>
      </w:pPr>
      <w:r>
        <w:t xml:space="preserve">Section six : comment maintenir eSIL Madagascar. Les traductions et les mises à jour, les deux tâches que votre équipe fera le plus souvent.</w:t>
      </w:r>
    </w:p>
    <w:bookmarkEnd w:id="51"/>
    <w:bookmarkStart w:id="52" w:name="slide-33-fixing-translations-yourselves"/>
    <w:p>
      <w:pPr>
        <w:pStyle w:val="Heading2"/>
      </w:pPr>
      <w:r>
        <w:t xml:space="preserve">Slide 33: Fixing translations yourselves</w:t>
      </w:r>
    </w:p>
    <w:p>
      <w:pPr>
        <w:pStyle w:val="FirstParagraph"/>
      </w:pPr>
      <w:r>
        <w:rPr>
          <w:bCs/>
          <w:b/>
        </w:rPr>
        <w:t xml:space="preserve">EN</w:t>
      </w:r>
    </w:p>
    <w:p>
      <w:pPr>
        <w:pStyle w:val="BodyText"/>
      </w:pPr>
      <w:r>
        <w:t xml:space="preserve">All OpenELIS Global screen text is translated in Transifex, and eSIL loads its translations from there. There are two French translations. French, code fr, is the main French shared by every French-speaking country. If a French word is wrong, correct it there, and everyone benefits. French Madagascar, code fr underscore MG, is only for words that are specific to Madagascar. It replaces the main French for eSIL only. Keep that list short. So the rule is: wrong French, fix it in fr. Different in Madagascar, put it in fr_MG. Malagasy can be added later as a new language. To do this, ask for access to the OpenELIS Global project in Transifex, search for the text, and edit it. The change reaches eSIL with the next update.</w:t>
      </w:r>
    </w:p>
    <w:p>
      <w:pPr>
        <w:pStyle w:val="BodyText"/>
      </w:pPr>
      <w:r>
        <w:rPr>
          <w:bCs/>
          <w:b/>
        </w:rPr>
        <w:t xml:space="preserve">FR</w:t>
      </w:r>
    </w:p>
    <w:p>
      <w:pPr>
        <w:pStyle w:val="BodyText"/>
      </w:pPr>
      <w:r>
        <w:t xml:space="preserve">Tous les textes d’écran d’OpenELIS Global sont traduits dans Transifex, et eSIL y charge ses traductions. Il existe deux traductions françaises. Le français, code fr, est le français principal partagé par tous les pays francophones. Si un mot français est faux, corrigez-le là, et tout le monde en profite. Le français Madagascar, code fr tiret bas MG, est uniquement pour les mots propres à Madagascar. Il remplace le français principal pour eSIL seulement. Gardez cette liste courte. Donc la règle : français incorrect, corrigez dans fr. Différent à Madagascar, mettez-le dans fr_MG. Le malgache pourra être ajouté plus tard comme nouvelle langue. Pour cela, demandez l’accès au projet OpenELIS Global dans Transifex, cherchez le texte et modifiez-le. Le changement arrive dans eSIL à la prochaine mise à jour.</w:t>
      </w:r>
    </w:p>
    <w:p>
      <w:pPr>
        <w:pStyle w:val="BodyText"/>
      </w:pPr>
      <w:r>
        <w:rPr>
          <w:iCs/>
          <w:i/>
        </w:rPr>
        <w:t xml:space="preserve">Note: Casey demo, 4 minutes: show one string in fr and fr_MG. Confirm the fr_MG locale code. Herbert: confirm how translations are pulled into the distro. Name who should have Transifex access.</w:t>
      </w:r>
    </w:p>
    <w:bookmarkEnd w:id="52"/>
    <w:bookmarkStart w:id="53" w:name="X48ae9ff23f967cac45cc745608cb22b2cf9a57e"/>
    <w:p>
      <w:pPr>
        <w:pStyle w:val="Heading2"/>
      </w:pPr>
      <w:r>
        <w:t xml:space="preserve">Slide 34: How a fix reaches the Madagascar Distro</w:t>
      </w:r>
    </w:p>
    <w:p>
      <w:pPr>
        <w:pStyle w:val="FirstParagraph"/>
      </w:pPr>
      <w:r>
        <w:rPr>
          <w:bCs/>
          <w:b/>
        </w:rPr>
        <w:t xml:space="preserve">EN</w:t>
      </w:r>
    </w:p>
    <w:p>
      <w:pPr>
        <w:pStyle w:val="BodyText"/>
      </w:pPr>
      <w:r>
        <w:t xml:space="preserve">How does a fix reach the Madagascar Distro? The fix is merged on the develop branch of OpenELIS Global. A new version is tagged on GitHub Releases. The Madagascar distro updates its OpenELIS Global version to the new tag. The Docker images are rebuilt with Madagascar settings on top. And a new Madagascar Distro version is published. You can follow all of this on GitHub. The key question for after the project is who does steps three to five. Either the Ministry’s technical team does it, following the wiki page, or a hired developer does it. Either way, the wiki page is the procedure.</w:t>
      </w:r>
    </w:p>
    <w:p>
      <w:pPr>
        <w:pStyle w:val="BodyText"/>
      </w:pPr>
      <w:r>
        <w:rPr>
          <w:bCs/>
          <w:b/>
        </w:rPr>
        <w:t xml:space="preserve">FR</w:t>
      </w:r>
    </w:p>
    <w:p>
      <w:pPr>
        <w:pStyle w:val="BodyText"/>
      </w:pPr>
      <w:r>
        <w:t xml:space="preserve">Comment une correction arrive-t-elle dans la Distribution Madagascar ? La correction est fusionnée sur la branche develop d’OpenELIS Global. Une nouvelle version est étiquetée sur GitHub Releases. La distribution Madagascar met à jour sa version d’OpenELIS Global vers la nouvelle étiquette. Les images Docker sont reconstruites avec les paramètres de Madagascar. Et une nouvelle version de la Distribution Madagascar est publiée. Vous pouvez suivre tout cela sur GitHub. La question clé pour l’après-projet est : qui fait les étapes trois à cinq ? Soit l’équipe technique du Ministère, en suivant la page du wiki, soit un développeur engagé. Dans les deux cas, la page du wiki est la procédure.</w:t>
      </w:r>
    </w:p>
    <w:p>
      <w:pPr>
        <w:pStyle w:val="BodyText"/>
      </w:pPr>
      <w:r>
        <w:rPr>
          <w:iCs/>
          <w:i/>
        </w:rPr>
        <w:t xml:space="preserve">Note: Herbert presents. Confirm the distro repository link.</w:t>
      </w:r>
    </w:p>
    <w:bookmarkEnd w:id="53"/>
    <w:bookmarkStart w:id="54" w:name="Xe48aecec5001f9b993781d1001259b008f96760"/>
    <w:p>
      <w:pPr>
        <w:pStyle w:val="Heading2"/>
      </w:pPr>
      <w:r>
        <w:t xml:space="preserve">Slide 35: The upgrade procedure and checklist</w:t>
      </w:r>
    </w:p>
    <w:p>
      <w:pPr>
        <w:pStyle w:val="FirstParagraph"/>
      </w:pPr>
      <w:r>
        <w:rPr>
          <w:bCs/>
          <w:b/>
        </w:rPr>
        <w:t xml:space="preserve">EN</w:t>
      </w:r>
    </w:p>
    <w:p>
      <w:pPr>
        <w:pStyle w:val="BodyText"/>
      </w:pPr>
      <w:r>
        <w:t xml:space="preserve">The full procedure is on the wiki. Here is the checklist before you upgrade production. Read the release notes, especially the upgrade notes and known issues. Check for new settings you must set. Check which of your configurations are affected. Back up the database. Upgrade a test server first, because database migrations cannot be undone. Test the main workflows on the test server. Then upgrade production; migrations run automatically on first start. And tell users what changed. Three things that are good to know: database changes run automatically, existing data is kept and migrated, and old and new screens can exist side by side, so you can adopt new tools at your own pace. If the test server upgrade fails, post in Ask OpenELIS with the log. Do not touch production.</w:t>
      </w:r>
    </w:p>
    <w:p>
      <w:pPr>
        <w:pStyle w:val="BodyText"/>
      </w:pPr>
      <w:r>
        <w:rPr>
          <w:bCs/>
          <w:b/>
        </w:rPr>
        <w:t xml:space="preserve">FR</w:t>
      </w:r>
    </w:p>
    <w:p>
      <w:pPr>
        <w:pStyle w:val="BodyText"/>
      </w:pPr>
      <w:r>
        <w:t xml:space="preserve">La procédure complète est sur le wiki. Voici la liste de contrôle avant de mettre à jour la production. Lisez les notes de version, surtout les notes de mise à jour et les problèmes connus. Vérifiez les nouveaux paramètres à définir. Vérifiez quelles configurations sont touchées. Sauvegardez la base de données. Mettez d’abord à jour un serveur de test, car les migrations de base de données sont irréversibles. Testez les flux principaux sur le serveur de test. Puis mettez à jour la production ; les migrations s’exécutent automatiquement au premier démarrage. Et informez les utilisateurs de ce qui a changé. Trois choses bonnes à savoir : les changements de base de données sont automatiques, les données existantes sont conservées et migrées, et anciens et nouveaux écrans peuvent coexister, donc vous adoptez les nouveaux outils à votre rythme. Si la mise à jour du serveur de test échoue, publiez dans Ask OpenELIS avec le journal. Ne touchez pas à la production.</w:t>
      </w:r>
    </w:p>
    <w:p>
      <w:pPr>
        <w:pStyle w:val="BodyText"/>
      </w:pPr>
      <w:r>
        <w:rPr>
          <w:iCs/>
          <w:i/>
        </w:rPr>
        <w:t xml:space="preserve">Note: Taib: screenshot of the wiki page in French. Stress steps 4 and 5.</w:t>
      </w:r>
    </w:p>
    <w:bookmarkEnd w:id="54"/>
    <w:bookmarkStart w:id="55" w:name="Xb87092b0a3dac1ae4992e4d98304087c95a9309"/>
    <w:p>
      <w:pPr>
        <w:pStyle w:val="Heading2"/>
      </w:pPr>
      <w:r>
        <w:t xml:space="preserve">Slide 36: Things for the Ministry to decide</w:t>
      </w:r>
    </w:p>
    <w:p>
      <w:pPr>
        <w:pStyle w:val="FirstParagraph"/>
      </w:pPr>
      <w:r>
        <w:rPr>
          <w:bCs/>
          <w:b/>
        </w:rPr>
        <w:t xml:space="preserve">EN</w:t>
      </w:r>
    </w:p>
    <w:p>
      <w:pPr>
        <w:pStyle w:val="BodyText"/>
      </w:pPr>
      <w:r>
        <w:t xml:space="preserve">To finish, a list of things for the Ministry to decide. We will not answer them here. Read them, react if you want, and take the list with you. People and roles: who is the eSIL focal point for the community, who attends the Thursday call, who owns the translations. Technical operations: who runs upgrades, where the test server is, who keeps the backups, who watches the release notes. New needs: how the nine laboratories report to the Ministry, who decides what goes to the community, and whether a hired developer will contribute to the shared product. From DIGI, before closeout, you will receive version 3.2.2.1 with its release notes, the upgrade procedure on the wiki in French, and the complete eSIL Management Folder. I suggest you answer these questions within a month and share the answers on the forum in an introduction post. Thank you.</w:t>
      </w:r>
    </w:p>
    <w:p>
      <w:pPr>
        <w:pStyle w:val="BodyText"/>
      </w:pPr>
      <w:r>
        <w:rPr>
          <w:bCs/>
          <w:b/>
        </w:rPr>
        <w:t xml:space="preserve">FR</w:t>
      </w:r>
    </w:p>
    <w:p>
      <w:pPr>
        <w:pStyle w:val="BodyText"/>
      </w:pPr>
      <w:r>
        <w:t xml:space="preserve">Pour terminer, une liste de choses que le Ministère doit décider. Nous n’y répondrons pas ici. Lisez-les, réagissez si vous le souhaitez, et emportez la liste avec vous. Personnes et rôles : qui est le point focal eSIL pour la communauté, qui participe à l’appel du jeudi, qui est responsable des traductions. Opérations techniques : qui fait les mises à jour, où est le serveur de test, qui garde les sauvegardes, qui suit les notes de version. Nouveaux besoins : comment les neuf laboratoires font remonter leurs demandes au Ministère, qui décide de ce qui va à la communauté, et si un développeur engagé contribuera au produit partagé. De la part de DIGI, avant la clôture, vous recevrez la version 3.2.2.1 avec ses notes de version, la procédure de mise à jour sur le wiki en français, et le dossier de gestion eSIL complet. Je vous suggère de répondre à ces questions d’ici un mois et de partager les réponses sur le forum dans un message de présentation. Merci.</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2026-09-16T04:15:22Z</dcterms:created>
  <dcterms:modified xsi:type="dcterms:W3CDTF">2026-09-16T04:15:22Z</dcterms:modified>
</cp:coreProperties>
</file>

<file path=docProps/custom.xml><?xml version="1.0" encoding="utf-8"?>
<Properties xmlns="http://schemas.openxmlformats.org/officeDocument/2006/custom-properties" xmlns:vt="http://schemas.openxmlformats.org/officeDocument/2006/docPropsVTypes"/>
</file>