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5E08B" w14:textId="77777777" w:rsidR="005C0A60" w:rsidRPr="00D4673B" w:rsidRDefault="003573A6">
      <w:pPr>
        <w:rPr>
          <w:lang w:val="fr-FR"/>
        </w:rPr>
      </w:pPr>
      <w:r w:rsidRPr="00D4673B">
        <w:rPr>
          <w:b/>
          <w:color w:val="1E3A5F"/>
          <w:sz w:val="48"/>
          <w:lang w:val="fr-FR"/>
        </w:rPr>
        <w:t>À retenir</w:t>
      </w:r>
    </w:p>
    <w:p w14:paraId="37941BC0" w14:textId="77777777" w:rsidR="005C0A60" w:rsidRPr="00D4673B" w:rsidRDefault="003573A6">
      <w:pPr>
        <w:rPr>
          <w:lang w:val="fr-FR"/>
        </w:rPr>
      </w:pPr>
      <w:r w:rsidRPr="00D4673B">
        <w:rPr>
          <w:b/>
          <w:color w:val="009FE3"/>
          <w:sz w:val="26"/>
          <w:lang w:val="fr-FR"/>
        </w:rPr>
        <w:t>Formation « Vers des données robustes »</w:t>
      </w:r>
    </w:p>
    <w:p w14:paraId="47F953C4" w14:textId="77777777" w:rsidR="005C0A60" w:rsidRPr="00D4673B" w:rsidRDefault="003573A6">
      <w:pPr>
        <w:rPr>
          <w:lang w:val="fr-FR"/>
        </w:rPr>
      </w:pPr>
      <w:r w:rsidRPr="00D4673B">
        <w:rPr>
          <w:i/>
          <w:color w:val="555555"/>
          <w:lang w:val="fr-FR"/>
        </w:rPr>
        <w:t>Voici les éléments essentiels de la formation.</w:t>
      </w:r>
    </w:p>
    <w:p w14:paraId="430F56D3" w14:textId="77777777" w:rsidR="005C0A60" w:rsidRPr="00D4673B" w:rsidRDefault="005C0A60">
      <w:pPr>
        <w:pBdr>
          <w:bottom w:val="single" w:sz="6" w:space="1" w:color="009FE3"/>
        </w:pBdr>
        <w:rPr>
          <w:lang w:val="fr-FR"/>
        </w:rPr>
      </w:pPr>
    </w:p>
    <w:p w14:paraId="3E82C793" w14:textId="77777777" w:rsidR="005C0A60" w:rsidRDefault="003573A6">
      <w:r>
        <w:rPr>
          <w:b/>
          <w:color w:val="009FE3"/>
          <w:sz w:val="30"/>
        </w:rPr>
        <w:t>La chose à retenir</w:t>
      </w:r>
    </w:p>
    <w:tbl>
      <w:tblPr>
        <w:tblW w:w="0" w:type="auto"/>
        <w:tblLook w:val="04A0" w:firstRow="1" w:lastRow="0" w:firstColumn="1" w:lastColumn="0" w:noHBand="0" w:noVBand="1"/>
      </w:tblPr>
      <w:tblGrid>
        <w:gridCol w:w="9936"/>
      </w:tblGrid>
      <w:tr w:rsidR="005C0A60" w:rsidRPr="00301A6E" w14:paraId="3FE92AE0" w14:textId="77777777">
        <w:tc>
          <w:tcPr>
            <w:tcW w:w="9936" w:type="dxa"/>
            <w:tcBorders>
              <w:left w:val="single" w:sz="24" w:space="0" w:color="009FE3"/>
            </w:tcBorders>
            <w:shd w:val="clear" w:color="auto" w:fill="EAF6FC"/>
          </w:tcPr>
          <w:p w14:paraId="3A2F33F6" w14:textId="77777777" w:rsidR="005C0A60" w:rsidRPr="00D4673B" w:rsidRDefault="003573A6">
            <w:pPr>
              <w:rPr>
                <w:lang w:val="fr-FR"/>
              </w:rPr>
            </w:pPr>
            <w:commentRangeStart w:id="0"/>
            <w:r w:rsidRPr="00D4673B">
              <w:rPr>
                <w:b/>
                <w:color w:val="1E3A5F"/>
                <w:lang w:val="fr-FR"/>
              </w:rPr>
              <w:t>On sépare la base de terrain, qui collecte l'information, du bilan, qui n'est qu'une manière de lire l'écriture terrain.</w:t>
            </w:r>
            <w:commentRangeEnd w:id="0"/>
            <w:r w:rsidR="00301A6E" w:rsidRPr="00D4673B">
              <w:rPr>
                <w:rStyle w:val="Marquedecommentaire"/>
                <w:sz w:val="21"/>
                <w:szCs w:val="22"/>
                <w:lang w:val="fr-FR"/>
              </w:rPr>
              <w:commentReference w:id="0"/>
            </w:r>
          </w:p>
        </w:tc>
      </w:tr>
    </w:tbl>
    <w:p w14:paraId="6F1EAA4A" w14:textId="77777777" w:rsidR="005C0A60" w:rsidRPr="00D4673B" w:rsidRDefault="005C0A60">
      <w:pPr>
        <w:rPr>
          <w:lang w:val="fr-FR"/>
        </w:rPr>
      </w:pPr>
    </w:p>
    <w:p w14:paraId="0677CDB3" w14:textId="77777777" w:rsidR="005C0A60" w:rsidRPr="00D4673B" w:rsidRDefault="003573A6">
      <w:pPr>
        <w:rPr>
          <w:lang w:val="fr-FR"/>
        </w:rPr>
      </w:pPr>
      <w:r w:rsidRPr="00D4673B">
        <w:rPr>
          <w:lang w:val="fr-FR"/>
        </w:rPr>
        <w:t xml:space="preserve">La base de terrain écrit les faits au fil de l'eau (une ligne par événement). Le bilan, lui, ne réécrit rien : il </w:t>
      </w:r>
      <w:r w:rsidRPr="00D4673B">
        <w:rPr>
          <w:b/>
          <w:lang w:val="fr-FR"/>
        </w:rPr>
        <w:t>lit, filtre et agrège</w:t>
      </w:r>
      <w:r w:rsidRPr="00D4673B">
        <w:rPr>
          <w:lang w:val="fr-FR"/>
        </w:rPr>
        <w:t xml:space="preserve"> cette écriture terrain pour répondre à une question. Tant qu'on fait les deux dans le même fichier, on s'épuise à recompter à la main ce qu'une table propre calculerait toute seule.</w:t>
      </w:r>
    </w:p>
    <w:p w14:paraId="3D1B0666" w14:textId="77777777" w:rsidR="005C0A60" w:rsidRPr="00D4673B" w:rsidRDefault="005C0A60">
      <w:pPr>
        <w:pBdr>
          <w:bottom w:val="single" w:sz="6" w:space="1" w:color="009FE3"/>
        </w:pBdr>
        <w:rPr>
          <w:lang w:val="fr-FR"/>
        </w:rPr>
      </w:pPr>
    </w:p>
    <w:p w14:paraId="50D13DA3" w14:textId="77777777" w:rsidR="005C0A60" w:rsidRPr="00D4673B" w:rsidRDefault="003573A6">
      <w:pPr>
        <w:rPr>
          <w:lang w:val="fr-FR"/>
        </w:rPr>
      </w:pPr>
      <w:r w:rsidRPr="00D4673B">
        <w:rPr>
          <w:b/>
          <w:color w:val="009FE3"/>
          <w:sz w:val="30"/>
          <w:lang w:val="fr-FR"/>
        </w:rPr>
        <w:t>1. Qu'est-ce qu'une base de données ?</w:t>
      </w:r>
    </w:p>
    <w:tbl>
      <w:tblPr>
        <w:tblW w:w="0" w:type="auto"/>
        <w:tblLook w:val="04A0" w:firstRow="1" w:lastRow="0" w:firstColumn="1" w:lastColumn="0" w:noHBand="0" w:noVBand="1"/>
      </w:tblPr>
      <w:tblGrid>
        <w:gridCol w:w="9936"/>
      </w:tblGrid>
      <w:tr w:rsidR="005C0A60" w:rsidRPr="00301A6E" w14:paraId="7210D3C5" w14:textId="77777777">
        <w:tc>
          <w:tcPr>
            <w:tcW w:w="9936" w:type="dxa"/>
            <w:tcBorders>
              <w:left w:val="single" w:sz="24" w:space="0" w:color="AAAAAA"/>
            </w:tcBorders>
            <w:shd w:val="clear" w:color="auto" w:fill="F2F2F2"/>
          </w:tcPr>
          <w:p w14:paraId="0636741B" w14:textId="77777777" w:rsidR="005C0A60" w:rsidRPr="00D4673B" w:rsidRDefault="003573A6">
            <w:pPr>
              <w:rPr>
                <w:lang w:val="fr-FR"/>
              </w:rPr>
            </w:pPr>
            <w:r w:rsidRPr="00D4673B">
              <w:rPr>
                <w:color w:val="1E3A5F"/>
                <w:lang w:val="fr-FR"/>
              </w:rPr>
              <w:t>Les données font référence à toutes les informations capturées et stockées sur un seul individu, lieu, élément ou objet (appelé entité) ainsi que les attributs de cette entité. Elles sont organisées dans une base de données pour être facilement accessibles, gérées et mises à jour.</w:t>
            </w:r>
          </w:p>
        </w:tc>
      </w:tr>
    </w:tbl>
    <w:p w14:paraId="0A9933F7" w14:textId="77777777" w:rsidR="005C0A60" w:rsidRPr="00D4673B" w:rsidRDefault="005C0A60">
      <w:pPr>
        <w:rPr>
          <w:lang w:val="fr-FR"/>
        </w:rPr>
      </w:pPr>
    </w:p>
    <w:p w14:paraId="326B46E6" w14:textId="77777777" w:rsidR="005C0A60" w:rsidRPr="00D4673B" w:rsidRDefault="003573A6">
      <w:pPr>
        <w:rPr>
          <w:lang w:val="fr-FR"/>
        </w:rPr>
      </w:pPr>
      <w:r w:rsidRPr="00D4673B">
        <w:rPr>
          <w:lang w:val="fr-FR"/>
        </w:rPr>
        <w:t>On part toujours du réel : une liste de faits, puis on identifie l'entité (le « quoi ? »), ses attributs (les colonnes) et enfin une table.</w:t>
      </w:r>
    </w:p>
    <w:p w14:paraId="588BB9EC" w14:textId="77777777" w:rsidR="005C0A60" w:rsidRDefault="003573A6">
      <w:pPr>
        <w:jc w:val="center"/>
      </w:pPr>
      <w:r>
        <w:rPr>
          <w:noProof/>
        </w:rPr>
        <w:drawing>
          <wp:inline distT="0" distB="0" distL="0" distR="0" wp14:anchorId="54E8D6D6" wp14:editId="0386A803">
            <wp:extent cx="5852160" cy="22381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definition.png"/>
                    <pic:cNvPicPr/>
                  </pic:nvPicPr>
                  <pic:blipFill>
                    <a:blip r:embed="rId10"/>
                    <a:stretch>
                      <a:fillRect/>
                    </a:stretch>
                  </pic:blipFill>
                  <pic:spPr>
                    <a:xfrm>
                      <a:off x="0" y="0"/>
                      <a:ext cx="5852160" cy="2238161"/>
                    </a:xfrm>
                    <a:prstGeom prst="rect">
                      <a:avLst/>
                    </a:prstGeom>
                  </pic:spPr>
                </pic:pic>
              </a:graphicData>
            </a:graphic>
          </wp:inline>
        </w:drawing>
      </w:r>
    </w:p>
    <w:p w14:paraId="036880CF" w14:textId="77777777" w:rsidR="005C0A60" w:rsidRPr="00D4673B" w:rsidRDefault="003573A6">
      <w:pPr>
        <w:jc w:val="center"/>
        <w:rPr>
          <w:lang w:val="fr-FR"/>
        </w:rPr>
      </w:pPr>
      <w:r w:rsidRPr="00D4673B">
        <w:rPr>
          <w:i/>
          <w:color w:val="555555"/>
          <w:sz w:val="18"/>
          <w:lang w:val="fr-FR"/>
        </w:rPr>
        <w:t>Du réel à la table : une liste de faits, l'entité (le quoi) et ses attributs, puis la table. Exemples : liste de courses (ARTICLE) et restaurants locaux (RESTAURANT).</w:t>
      </w:r>
    </w:p>
    <w:p w14:paraId="5B223228" w14:textId="77777777" w:rsidR="005C0A60" w:rsidRPr="00D4673B" w:rsidRDefault="005C0A60">
      <w:pPr>
        <w:rPr>
          <w:lang w:val="fr-FR"/>
        </w:rPr>
      </w:pPr>
    </w:p>
    <w:p w14:paraId="49EB01C5" w14:textId="77777777" w:rsidR="005C0A60" w:rsidRPr="00D4673B" w:rsidRDefault="005C0A60">
      <w:pPr>
        <w:pBdr>
          <w:bottom w:val="single" w:sz="6" w:space="1" w:color="009FE3"/>
        </w:pBdr>
        <w:rPr>
          <w:lang w:val="fr-FR"/>
        </w:rPr>
      </w:pPr>
    </w:p>
    <w:p w14:paraId="57AFC938" w14:textId="77777777" w:rsidR="005C0A60" w:rsidRPr="00D4673B" w:rsidRDefault="003573A6">
      <w:pPr>
        <w:rPr>
          <w:lang w:val="fr-FR"/>
        </w:rPr>
      </w:pPr>
      <w:r w:rsidRPr="00D4673B">
        <w:rPr>
          <w:b/>
          <w:color w:val="009FE3"/>
          <w:sz w:val="30"/>
          <w:lang w:val="fr-FR"/>
        </w:rPr>
        <w:t>2. Le vocabulaire de la base de données</w:t>
      </w:r>
    </w:p>
    <w:p w14:paraId="0DC73D57" w14:textId="77777777" w:rsidR="005C0A60" w:rsidRDefault="003573A6">
      <w:pPr>
        <w:jc w:val="center"/>
      </w:pPr>
      <w:r>
        <w:rPr>
          <w:noProof/>
        </w:rPr>
        <w:drawing>
          <wp:inline distT="0" distB="0" distL="0" distR="0" wp14:anchorId="5FE82D84" wp14:editId="6A6BA8E4">
            <wp:extent cx="5852160" cy="1899045"/>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vocabulaire.png"/>
                    <pic:cNvPicPr/>
                  </pic:nvPicPr>
                  <pic:blipFill>
                    <a:blip r:embed="rId11"/>
                    <a:stretch>
                      <a:fillRect/>
                    </a:stretch>
                  </pic:blipFill>
                  <pic:spPr>
                    <a:xfrm>
                      <a:off x="0" y="0"/>
                      <a:ext cx="5852160" cy="1899045"/>
                    </a:xfrm>
                    <a:prstGeom prst="rect">
                      <a:avLst/>
                    </a:prstGeom>
                  </pic:spPr>
                </pic:pic>
              </a:graphicData>
            </a:graphic>
          </wp:inline>
        </w:drawing>
      </w:r>
    </w:p>
    <w:p w14:paraId="2F88FDD6" w14:textId="77777777" w:rsidR="005C0A60" w:rsidRPr="00D4673B" w:rsidRDefault="003573A6">
      <w:pPr>
        <w:jc w:val="center"/>
        <w:rPr>
          <w:lang w:val="fr-FR"/>
        </w:rPr>
      </w:pPr>
      <w:r w:rsidRPr="00D4673B">
        <w:rPr>
          <w:i/>
          <w:color w:val="555555"/>
          <w:sz w:val="18"/>
          <w:lang w:val="fr-FR"/>
        </w:rPr>
        <w:t>Illustré sur la table réclamations : identifiant (PK), champs, clé étrangère (FK). Test de l'enregistrement : si la ligne se lit en une phrase claire, la table est bien construite.</w:t>
      </w:r>
    </w:p>
    <w:p w14:paraId="357EBC4E" w14:textId="77777777" w:rsidR="005C0A60" w:rsidRPr="00D4673B" w:rsidRDefault="005C0A60">
      <w:pPr>
        <w:rPr>
          <w:lang w:val="fr-FR"/>
        </w:rPr>
      </w:pPr>
    </w:p>
    <w:p w14:paraId="5A0AD3B3" w14:textId="77777777" w:rsidR="005C0A60" w:rsidRPr="00D4673B" w:rsidRDefault="003573A6">
      <w:pPr>
        <w:rPr>
          <w:lang w:val="fr-FR"/>
        </w:rPr>
      </w:pPr>
      <w:r w:rsidRPr="00D4673B">
        <w:rPr>
          <w:b/>
          <w:color w:val="009FE3"/>
          <w:sz w:val="22"/>
          <w:lang w:val="fr-FR"/>
        </w:rPr>
        <w:t>Le modèle relationnel : un commun numérique</w:t>
      </w:r>
    </w:p>
    <w:p w14:paraId="6C687249" w14:textId="77777777" w:rsidR="005C0A60" w:rsidRPr="00D4673B" w:rsidRDefault="003573A6">
      <w:pPr>
        <w:rPr>
          <w:lang w:val="fr-FR"/>
        </w:rPr>
      </w:pPr>
      <w:r w:rsidRPr="00D4673B">
        <w:rPr>
          <w:b/>
          <w:lang w:val="fr-FR"/>
        </w:rPr>
        <w:t xml:space="preserve">Chaque information est saisie une seule fois. </w:t>
      </w:r>
      <w:r w:rsidRPr="00D4673B">
        <w:rPr>
          <w:lang w:val="fr-FR"/>
        </w:rPr>
        <w:t>Ce qui appartient à une autre table, on ne le ressaisit pas : on le récupère par jointure.</w:t>
      </w:r>
    </w:p>
    <w:p w14:paraId="7DF548CF" w14:textId="77777777" w:rsidR="005C0A60" w:rsidRDefault="003573A6">
      <w:pPr>
        <w:jc w:val="center"/>
      </w:pPr>
      <w:r>
        <w:rPr>
          <w:noProof/>
        </w:rPr>
        <w:drawing>
          <wp:inline distT="0" distB="0" distL="0" distR="0" wp14:anchorId="18D75F41" wp14:editId="196E0999">
            <wp:extent cx="5852160" cy="37205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relationnel.png"/>
                    <pic:cNvPicPr/>
                  </pic:nvPicPr>
                  <pic:blipFill>
                    <a:blip r:embed="rId12"/>
                    <a:stretch>
                      <a:fillRect/>
                    </a:stretch>
                  </pic:blipFill>
                  <pic:spPr>
                    <a:xfrm>
                      <a:off x="0" y="0"/>
                      <a:ext cx="5852160" cy="3720579"/>
                    </a:xfrm>
                    <a:prstGeom prst="rect">
                      <a:avLst/>
                    </a:prstGeom>
                  </pic:spPr>
                </pic:pic>
              </a:graphicData>
            </a:graphic>
          </wp:inline>
        </w:drawing>
      </w:r>
    </w:p>
    <w:p w14:paraId="45F73BCA" w14:textId="77777777" w:rsidR="005C0A60" w:rsidRPr="00D4673B" w:rsidRDefault="003573A6">
      <w:pPr>
        <w:jc w:val="center"/>
        <w:rPr>
          <w:lang w:val="fr-FR"/>
        </w:rPr>
      </w:pPr>
      <w:r w:rsidRPr="00D4673B">
        <w:rPr>
          <w:i/>
          <w:color w:val="555555"/>
          <w:sz w:val="18"/>
          <w:lang w:val="fr-FR"/>
        </w:rPr>
        <w:t>La clé étrangère id_ligne</w:t>
      </w:r>
      <w:r w:rsidRPr="00D4673B">
        <w:rPr>
          <w:i/>
          <w:color w:val="555555"/>
          <w:sz w:val="18"/>
          <w:lang w:val="fr-FR"/>
        </w:rPr>
        <w:t xml:space="preserve"> de RECLAMATION pointe vers la clé primaire id de LIGNE_BUS (N réclamations pour 1 ligne). La jointure assemble les deux entités à la demande, sans duplication dans les tables sources.</w:t>
      </w:r>
    </w:p>
    <w:p w14:paraId="38BD8156" w14:textId="77777777" w:rsidR="005C0A60" w:rsidRPr="00D4673B" w:rsidRDefault="005C0A60">
      <w:pPr>
        <w:rPr>
          <w:lang w:val="fr-FR"/>
        </w:rPr>
      </w:pPr>
    </w:p>
    <w:p w14:paraId="5917889F" w14:textId="77777777" w:rsidR="005C0A60" w:rsidRPr="00D4673B" w:rsidRDefault="003573A6">
      <w:pPr>
        <w:rPr>
          <w:lang w:val="fr-FR"/>
        </w:rPr>
      </w:pPr>
      <w:r w:rsidRPr="00D4673B">
        <w:rPr>
          <w:lang w:val="fr-FR"/>
        </w:rPr>
        <w:t>Tout mettre dans une seule table provoque la double-saisie : Keolis et Bordeaux recopiés à chaque réclamation, une correction à propager partout. Deux entités séparées reliées par un identifiant (id_ligne FK vers id PK) évitent ce problème.</w:t>
      </w:r>
    </w:p>
    <w:p w14:paraId="76E1276E" w14:textId="77777777" w:rsidR="005C0A60" w:rsidRPr="00D4673B" w:rsidRDefault="005C0A60">
      <w:pPr>
        <w:pBdr>
          <w:bottom w:val="single" w:sz="6" w:space="1" w:color="009FE3"/>
        </w:pBdr>
        <w:rPr>
          <w:lang w:val="fr-FR"/>
        </w:rPr>
      </w:pPr>
    </w:p>
    <w:p w14:paraId="36B2A7D7" w14:textId="77777777" w:rsidR="005C0A60" w:rsidRPr="00D4673B" w:rsidRDefault="003573A6">
      <w:pPr>
        <w:rPr>
          <w:lang w:val="fr-FR"/>
        </w:rPr>
      </w:pPr>
      <w:r w:rsidRPr="00D4673B">
        <w:rPr>
          <w:b/>
          <w:color w:val="009FE3"/>
          <w:sz w:val="30"/>
          <w:lang w:val="fr-FR"/>
        </w:rPr>
        <w:t>3. Deux rôles, une logique : OLTP vers OLAP</w:t>
      </w:r>
    </w:p>
    <w:p w14:paraId="7EDDA6C3" w14:textId="77777777" w:rsidR="005C0A60" w:rsidRPr="00D4673B" w:rsidRDefault="003573A6">
      <w:pPr>
        <w:rPr>
          <w:lang w:val="fr-FR"/>
        </w:rPr>
      </w:pPr>
      <w:r w:rsidRPr="00D4673B">
        <w:rPr>
          <w:lang w:val="fr-FR"/>
        </w:rPr>
        <w:t>Toute donnée terrain passe par ces deux étapes, souvent sans qu'on s'en rende compte.</w:t>
      </w:r>
    </w:p>
    <w:tbl>
      <w:tblPr>
        <w:tblStyle w:val="Grilledutableau"/>
        <w:tblW w:w="0" w:type="auto"/>
        <w:jc w:val="center"/>
        <w:tblLook w:val="04A0" w:firstRow="1" w:lastRow="0" w:firstColumn="1" w:lastColumn="0" w:noHBand="0" w:noVBand="1"/>
      </w:tblPr>
      <w:tblGrid>
        <w:gridCol w:w="1440"/>
        <w:gridCol w:w="3888"/>
        <w:gridCol w:w="3888"/>
      </w:tblGrid>
      <w:tr w:rsidR="005C0A60" w14:paraId="6434BCD3" w14:textId="77777777">
        <w:trPr>
          <w:jc w:val="center"/>
        </w:trPr>
        <w:tc>
          <w:tcPr>
            <w:tcW w:w="1440" w:type="dxa"/>
            <w:shd w:val="clear" w:color="auto" w:fill="009FE3"/>
          </w:tcPr>
          <w:p w14:paraId="185387DE" w14:textId="77777777" w:rsidR="005C0A60" w:rsidRPr="00D4673B" w:rsidRDefault="005C0A60">
            <w:pPr>
              <w:rPr>
                <w:lang w:val="fr-FR"/>
              </w:rPr>
            </w:pPr>
          </w:p>
        </w:tc>
        <w:tc>
          <w:tcPr>
            <w:tcW w:w="3888" w:type="dxa"/>
            <w:shd w:val="clear" w:color="auto" w:fill="009FE3"/>
          </w:tcPr>
          <w:p w14:paraId="57902165" w14:textId="77777777" w:rsidR="005C0A60" w:rsidRDefault="003573A6">
            <w:r>
              <w:rPr>
                <w:b/>
                <w:color w:val="FFFFFF"/>
                <w:sz w:val="18"/>
              </w:rPr>
              <w:t>OLTP : écriture terrain</w:t>
            </w:r>
          </w:p>
        </w:tc>
        <w:tc>
          <w:tcPr>
            <w:tcW w:w="3888" w:type="dxa"/>
            <w:shd w:val="clear" w:color="auto" w:fill="009FE3"/>
          </w:tcPr>
          <w:p w14:paraId="4F5E000C" w14:textId="77777777" w:rsidR="005C0A60" w:rsidRDefault="003573A6">
            <w:r>
              <w:rPr>
                <w:b/>
                <w:color w:val="FFFFFF"/>
                <w:sz w:val="18"/>
              </w:rPr>
              <w:t>OLAP : lecture et analyse</w:t>
            </w:r>
          </w:p>
        </w:tc>
      </w:tr>
      <w:tr w:rsidR="005C0A60" w14:paraId="17CC94ED" w14:textId="77777777">
        <w:trPr>
          <w:jc w:val="center"/>
        </w:trPr>
        <w:tc>
          <w:tcPr>
            <w:tcW w:w="1440" w:type="dxa"/>
          </w:tcPr>
          <w:p w14:paraId="563CDD24" w14:textId="77777777" w:rsidR="005C0A60" w:rsidRDefault="003573A6">
            <w:r>
              <w:rPr>
                <w:sz w:val="18"/>
              </w:rPr>
              <w:t>Principe</w:t>
            </w:r>
          </w:p>
        </w:tc>
        <w:tc>
          <w:tcPr>
            <w:tcW w:w="3888" w:type="dxa"/>
          </w:tcPr>
          <w:p w14:paraId="77FC9CE5" w14:textId="77777777" w:rsidR="005C0A60" w:rsidRDefault="003573A6">
            <w:r>
              <w:rPr>
                <w:sz w:val="18"/>
              </w:rPr>
              <w:t>1 événement = 1 ligne</w:t>
            </w:r>
          </w:p>
        </w:tc>
        <w:tc>
          <w:tcPr>
            <w:tcW w:w="3888" w:type="dxa"/>
          </w:tcPr>
          <w:p w14:paraId="311BEFD5" w14:textId="77777777" w:rsidR="005C0A60" w:rsidRDefault="003573A6">
            <w:r>
              <w:rPr>
                <w:sz w:val="18"/>
              </w:rPr>
              <w:t>vue consolidée, agrégée</w:t>
            </w:r>
          </w:p>
        </w:tc>
      </w:tr>
      <w:tr w:rsidR="005C0A60" w14:paraId="1EF6182F" w14:textId="77777777">
        <w:trPr>
          <w:jc w:val="center"/>
        </w:trPr>
        <w:tc>
          <w:tcPr>
            <w:tcW w:w="1440" w:type="dxa"/>
            <w:shd w:val="clear" w:color="auto" w:fill="F2F2F2"/>
          </w:tcPr>
          <w:p w14:paraId="1E79F3B5" w14:textId="77777777" w:rsidR="005C0A60" w:rsidRDefault="003573A6">
            <w:r>
              <w:rPr>
                <w:sz w:val="18"/>
              </w:rPr>
              <w:t>Rythme</w:t>
            </w:r>
          </w:p>
        </w:tc>
        <w:tc>
          <w:tcPr>
            <w:tcW w:w="3888" w:type="dxa"/>
            <w:shd w:val="clear" w:color="auto" w:fill="F2F2F2"/>
          </w:tcPr>
          <w:p w14:paraId="478735A7" w14:textId="77777777" w:rsidR="005C0A60" w:rsidRDefault="003573A6">
            <w:r>
              <w:rPr>
                <w:sz w:val="18"/>
              </w:rPr>
              <w:t>temps réel, continu</w:t>
            </w:r>
          </w:p>
        </w:tc>
        <w:tc>
          <w:tcPr>
            <w:tcW w:w="3888" w:type="dxa"/>
            <w:shd w:val="clear" w:color="auto" w:fill="F2F2F2"/>
          </w:tcPr>
          <w:p w14:paraId="29222BC6" w14:textId="77777777" w:rsidR="005C0A60" w:rsidRDefault="003573A6">
            <w:r>
              <w:rPr>
                <w:sz w:val="18"/>
              </w:rPr>
              <w:t>à la demande</w:t>
            </w:r>
          </w:p>
        </w:tc>
      </w:tr>
      <w:tr w:rsidR="005C0A60" w14:paraId="09A6408B" w14:textId="77777777">
        <w:trPr>
          <w:jc w:val="center"/>
        </w:trPr>
        <w:tc>
          <w:tcPr>
            <w:tcW w:w="1440" w:type="dxa"/>
          </w:tcPr>
          <w:p w14:paraId="620A80F7" w14:textId="77777777" w:rsidR="005C0A60" w:rsidRDefault="003573A6">
            <w:r>
              <w:rPr>
                <w:sz w:val="18"/>
              </w:rPr>
              <w:t>Objectif</w:t>
            </w:r>
          </w:p>
        </w:tc>
        <w:tc>
          <w:tcPr>
            <w:tcW w:w="3888" w:type="dxa"/>
          </w:tcPr>
          <w:p w14:paraId="48025EEB" w14:textId="77777777" w:rsidR="005C0A60" w:rsidRDefault="003573A6">
            <w:r>
              <w:rPr>
                <w:sz w:val="18"/>
              </w:rPr>
              <w:t>ne rien perdre</w:t>
            </w:r>
          </w:p>
        </w:tc>
        <w:tc>
          <w:tcPr>
            <w:tcW w:w="3888" w:type="dxa"/>
          </w:tcPr>
          <w:p w14:paraId="1E003963" w14:textId="77777777" w:rsidR="005C0A60" w:rsidRDefault="003573A6">
            <w:r>
              <w:rPr>
                <w:sz w:val="18"/>
              </w:rPr>
              <w:t>comprendre et piloter</w:t>
            </w:r>
          </w:p>
        </w:tc>
      </w:tr>
      <w:tr w:rsidR="005C0A60" w:rsidRPr="00301A6E" w14:paraId="3C644E49" w14:textId="77777777">
        <w:trPr>
          <w:jc w:val="center"/>
        </w:trPr>
        <w:tc>
          <w:tcPr>
            <w:tcW w:w="1440" w:type="dxa"/>
            <w:shd w:val="clear" w:color="auto" w:fill="F2F2F2"/>
          </w:tcPr>
          <w:p w14:paraId="4A06C31A" w14:textId="77777777" w:rsidR="005C0A60" w:rsidRDefault="003573A6">
            <w:r>
              <w:rPr>
                <w:sz w:val="18"/>
              </w:rPr>
              <w:t>Exemples</w:t>
            </w:r>
          </w:p>
        </w:tc>
        <w:tc>
          <w:tcPr>
            <w:tcW w:w="3888" w:type="dxa"/>
            <w:shd w:val="clear" w:color="auto" w:fill="F2F2F2"/>
          </w:tcPr>
          <w:p w14:paraId="0077958A" w14:textId="77777777" w:rsidR="005C0A60" w:rsidRPr="00D4673B" w:rsidRDefault="003573A6">
            <w:pPr>
              <w:rPr>
                <w:lang w:val="fr-FR"/>
              </w:rPr>
            </w:pPr>
            <w:r w:rsidRPr="00D4673B">
              <w:rPr>
                <w:sz w:val="18"/>
                <w:lang w:val="fr-FR"/>
              </w:rPr>
              <w:t>réclamation reçue, scooter qui démarre, ticket vendu</w:t>
            </w:r>
          </w:p>
        </w:tc>
        <w:tc>
          <w:tcPr>
            <w:tcW w:w="3888" w:type="dxa"/>
            <w:shd w:val="clear" w:color="auto" w:fill="F2F2F2"/>
          </w:tcPr>
          <w:p w14:paraId="06B0817D" w14:textId="77777777" w:rsidR="005C0A60" w:rsidRPr="00D4673B" w:rsidRDefault="003573A6">
            <w:pPr>
              <w:rPr>
                <w:lang w:val="fr-FR"/>
              </w:rPr>
            </w:pPr>
            <w:r w:rsidRPr="00D4673B">
              <w:rPr>
                <w:sz w:val="18"/>
                <w:lang w:val="fr-FR"/>
              </w:rPr>
              <w:t>bilan mensuel, TCD, indicateurs, tableau de suivi</w:t>
            </w:r>
          </w:p>
        </w:tc>
      </w:tr>
    </w:tbl>
    <w:p w14:paraId="6F1C1C7F" w14:textId="77777777" w:rsidR="005C0A60" w:rsidRPr="00D4673B" w:rsidRDefault="005C0A60">
      <w:pPr>
        <w:rPr>
          <w:lang w:val="fr-FR"/>
        </w:rPr>
      </w:pPr>
    </w:p>
    <w:p w14:paraId="247E31B8" w14:textId="77777777" w:rsidR="005C0A60" w:rsidRPr="00D4673B" w:rsidRDefault="003573A6">
      <w:pPr>
        <w:rPr>
          <w:lang w:val="fr-FR"/>
        </w:rPr>
      </w:pPr>
      <w:r w:rsidRPr="00D4673B">
        <w:rPr>
          <w:b/>
          <w:lang w:val="fr-FR"/>
        </w:rPr>
        <w:t xml:space="preserve">Exemple concret (Yego / GPSO, données réelles des scooters). </w:t>
      </w:r>
      <w:r w:rsidRPr="00D4673B">
        <w:rPr>
          <w:lang w:val="fr-FR"/>
        </w:rPr>
        <w:t>Une table enregistre, l'autre analyse : /events capture chaque état du scooter en temps réel (OLTP), /trips consolide ces événements en trajets complets pour le pilotage (OLAP).</w:t>
      </w:r>
    </w:p>
    <w:p w14:paraId="184623CE" w14:textId="77777777" w:rsidR="005C0A60" w:rsidRDefault="003573A6">
      <w:pPr>
        <w:jc w:val="center"/>
      </w:pPr>
      <w:r>
        <w:rPr>
          <w:noProof/>
        </w:rPr>
        <w:drawing>
          <wp:inline distT="0" distB="0" distL="0" distR="0" wp14:anchorId="2D72E2EA" wp14:editId="2B77E48E">
            <wp:extent cx="5852160" cy="1711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yego.png"/>
                    <pic:cNvPicPr/>
                  </pic:nvPicPr>
                  <pic:blipFill>
                    <a:blip r:embed="rId13"/>
                    <a:stretch>
                      <a:fillRect/>
                    </a:stretch>
                  </pic:blipFill>
                  <pic:spPr>
                    <a:xfrm>
                      <a:off x="0" y="0"/>
                      <a:ext cx="5852160" cy="1711725"/>
                    </a:xfrm>
                    <a:prstGeom prst="rect">
                      <a:avLst/>
                    </a:prstGeom>
                  </pic:spPr>
                </pic:pic>
              </a:graphicData>
            </a:graphic>
          </wp:inline>
        </w:drawing>
      </w:r>
    </w:p>
    <w:p w14:paraId="55D86602" w14:textId="77777777" w:rsidR="005C0A60" w:rsidRPr="00D4673B" w:rsidRDefault="003573A6">
      <w:pPr>
        <w:jc w:val="center"/>
        <w:rPr>
          <w:lang w:val="fr-FR"/>
        </w:rPr>
      </w:pPr>
      <w:r w:rsidRPr="00D4673B">
        <w:rPr>
          <w:i/>
          <w:color w:val="555555"/>
          <w:sz w:val="18"/>
          <w:lang w:val="fr-FR"/>
        </w:rPr>
        <w:t>Deux tables, même système Yego : /events enregistre (OLTP), /trips analyse (OLAP).</w:t>
      </w:r>
    </w:p>
    <w:p w14:paraId="69CE4233" w14:textId="77777777" w:rsidR="005C0A60" w:rsidRPr="00D4673B" w:rsidRDefault="005C0A60">
      <w:pPr>
        <w:rPr>
          <w:lang w:val="fr-FR"/>
        </w:rPr>
      </w:pPr>
    </w:p>
    <w:p w14:paraId="28CE98D0" w14:textId="77777777" w:rsidR="005C0A60" w:rsidRPr="00D4673B" w:rsidRDefault="003573A6">
      <w:pPr>
        <w:rPr>
          <w:lang w:val="fr-FR"/>
        </w:rPr>
      </w:pPr>
      <w:r w:rsidRPr="00D4673B">
        <w:rPr>
          <w:b/>
          <w:lang w:val="fr-FR"/>
        </w:rPr>
        <w:t xml:space="preserve">Entre les deux : filtre + agrégation. </w:t>
      </w:r>
      <w:r w:rsidRPr="00D4673B">
        <w:rPr>
          <w:lang w:val="fr-FR"/>
        </w:rPr>
        <w:t>3 événements bruts pour un scooter (de trip_start à trip_end) deviennent 1 ligne consolidée : on filtre les événements utiles, on calcule la durée, on agrège en un trajet.</w:t>
      </w:r>
    </w:p>
    <w:p w14:paraId="18C927D3" w14:textId="77777777" w:rsidR="005C0A60" w:rsidRDefault="003573A6">
      <w:pPr>
        <w:jc w:val="center"/>
      </w:pPr>
      <w:r>
        <w:rPr>
          <w:noProof/>
        </w:rPr>
        <w:lastRenderedPageBreak/>
        <w:drawing>
          <wp:inline distT="0" distB="0" distL="0" distR="0" wp14:anchorId="3187E23F" wp14:editId="44FF4960">
            <wp:extent cx="5852160" cy="23441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retro.png"/>
                    <pic:cNvPicPr/>
                  </pic:nvPicPr>
                  <pic:blipFill>
                    <a:blip r:embed="rId14"/>
                    <a:stretch>
                      <a:fillRect/>
                    </a:stretch>
                  </pic:blipFill>
                  <pic:spPr>
                    <a:xfrm>
                      <a:off x="0" y="0"/>
                      <a:ext cx="5852160" cy="2344148"/>
                    </a:xfrm>
                    <a:prstGeom prst="rect">
                      <a:avLst/>
                    </a:prstGeom>
                  </pic:spPr>
                </pic:pic>
              </a:graphicData>
            </a:graphic>
          </wp:inline>
        </w:drawing>
      </w:r>
    </w:p>
    <w:p w14:paraId="78098F55" w14:textId="77777777" w:rsidR="005C0A60" w:rsidRPr="00D4673B" w:rsidRDefault="003573A6">
      <w:pPr>
        <w:jc w:val="center"/>
        <w:rPr>
          <w:lang w:val="fr-FR"/>
        </w:rPr>
      </w:pPr>
      <w:r w:rsidRPr="00D4673B">
        <w:rPr>
          <w:i/>
          <w:color w:val="555555"/>
          <w:sz w:val="18"/>
          <w:lang w:val="fr-FR"/>
        </w:rPr>
        <w:t>Rétro-ingénierie : de l'événement au trajet, par filtre, calcul puis agrégation.</w:t>
      </w:r>
    </w:p>
    <w:p w14:paraId="21CCAD3C" w14:textId="77777777" w:rsidR="005C0A60" w:rsidRPr="00D4673B" w:rsidRDefault="005C0A60">
      <w:pPr>
        <w:rPr>
          <w:lang w:val="fr-FR"/>
        </w:rPr>
      </w:pPr>
    </w:p>
    <w:tbl>
      <w:tblPr>
        <w:tblW w:w="0" w:type="auto"/>
        <w:tblLook w:val="04A0" w:firstRow="1" w:lastRow="0" w:firstColumn="1" w:lastColumn="0" w:noHBand="0" w:noVBand="1"/>
      </w:tblPr>
      <w:tblGrid>
        <w:gridCol w:w="9936"/>
      </w:tblGrid>
      <w:tr w:rsidR="005C0A60" w:rsidRPr="00301A6E" w14:paraId="67C47663" w14:textId="77777777">
        <w:tc>
          <w:tcPr>
            <w:tcW w:w="9936" w:type="dxa"/>
            <w:tcBorders>
              <w:left w:val="single" w:sz="24" w:space="0" w:color="CA8A04"/>
            </w:tcBorders>
            <w:shd w:val="clear" w:color="auto" w:fill="FFF4D6"/>
          </w:tcPr>
          <w:p w14:paraId="441EAC4A" w14:textId="77777777" w:rsidR="005C0A60" w:rsidRPr="00D4673B" w:rsidRDefault="003573A6">
            <w:pPr>
              <w:rPr>
                <w:lang w:val="fr-FR"/>
              </w:rPr>
            </w:pPr>
            <w:r w:rsidRPr="00D4673B">
              <w:rPr>
                <w:b/>
                <w:color w:val="1E3A5F"/>
                <w:lang w:val="fr-FR"/>
              </w:rPr>
              <w:t xml:space="preserve">Votre tableau de suivi = OLAP. </w:t>
            </w:r>
            <w:r w:rsidRPr="00D4673B">
              <w:rPr>
                <w:color w:val="1E3A5F"/>
                <w:lang w:val="fr-FR"/>
              </w:rPr>
              <w:t>Il se génère automatiquement si la table source (OLTP) est propre et bien structurée. Le problème actuel : faire les deux dans le même fichier Excel.</w:t>
            </w:r>
          </w:p>
        </w:tc>
      </w:tr>
    </w:tbl>
    <w:p w14:paraId="76FE9631" w14:textId="77777777" w:rsidR="005C0A60" w:rsidRPr="00D4673B" w:rsidRDefault="005C0A60">
      <w:pPr>
        <w:rPr>
          <w:lang w:val="fr-FR"/>
        </w:rPr>
      </w:pPr>
    </w:p>
    <w:p w14:paraId="1FD4DB07" w14:textId="77777777" w:rsidR="005C0A60" w:rsidRPr="00D4673B" w:rsidRDefault="003573A6">
      <w:pPr>
        <w:rPr>
          <w:lang w:val="fr-FR"/>
        </w:rPr>
      </w:pPr>
      <w:r w:rsidRPr="00D4673B">
        <w:rPr>
          <w:lang w:val="fr-FR"/>
        </w:rPr>
        <w:t>La même logique se retrouve partout : Facebook (utilisateurs), Netflix (ma_liste, vues), DIRMOB (réclamations). Des tables, des lignes, des colonnes bien nommées.</w:t>
      </w:r>
    </w:p>
    <w:p w14:paraId="43E34D85" w14:textId="77777777" w:rsidR="005C0A60" w:rsidRPr="00D4673B" w:rsidRDefault="005C0A60">
      <w:pPr>
        <w:pBdr>
          <w:bottom w:val="single" w:sz="6" w:space="1" w:color="009FE3"/>
        </w:pBdr>
        <w:rPr>
          <w:lang w:val="fr-FR"/>
        </w:rPr>
      </w:pPr>
    </w:p>
    <w:p w14:paraId="0221C714" w14:textId="77777777" w:rsidR="005C0A60" w:rsidRPr="00D4673B" w:rsidRDefault="003573A6">
      <w:pPr>
        <w:rPr>
          <w:lang w:val="fr-FR"/>
        </w:rPr>
      </w:pPr>
      <w:r w:rsidRPr="00D4673B">
        <w:rPr>
          <w:b/>
          <w:color w:val="009FE3"/>
          <w:sz w:val="30"/>
          <w:lang w:val="fr-FR"/>
        </w:rPr>
        <w:t>4. Concevoir : d'abord se poser les bonnes questions (cadrage)</w:t>
      </w:r>
    </w:p>
    <w:p w14:paraId="64DF02FC" w14:textId="77777777" w:rsidR="005C0A60" w:rsidRPr="00D4673B" w:rsidRDefault="003573A6">
      <w:pPr>
        <w:rPr>
          <w:lang w:val="fr-FR"/>
        </w:rPr>
      </w:pPr>
      <w:r w:rsidRPr="00D4673B">
        <w:rPr>
          <w:lang w:val="fr-FR"/>
        </w:rPr>
        <w:t>Avant de créer la première colonne :</w:t>
      </w:r>
    </w:p>
    <w:p w14:paraId="5A826AA5" w14:textId="77777777" w:rsidR="005C0A60" w:rsidRPr="00D4673B" w:rsidRDefault="003573A6">
      <w:pPr>
        <w:rPr>
          <w:lang w:val="fr-FR"/>
        </w:rPr>
      </w:pPr>
      <w:r w:rsidRPr="00D4673B">
        <w:rPr>
          <w:b/>
          <w:lang w:val="fr-FR"/>
        </w:rPr>
        <w:t xml:space="preserve">1. J'enregistre quoi ? </w:t>
      </w:r>
      <w:r w:rsidRPr="00D4673B">
        <w:rPr>
          <w:lang w:val="fr-FR"/>
        </w:rPr>
        <w:t>L'entité centrale et ses attributs. Exemple : entité « restaurant », soit nom, ville, type de cuisine, horaires.</w:t>
      </w:r>
    </w:p>
    <w:p w14:paraId="58421867" w14:textId="77777777" w:rsidR="005C0A60" w:rsidRPr="00D4673B" w:rsidRDefault="003573A6">
      <w:pPr>
        <w:rPr>
          <w:lang w:val="fr-FR"/>
        </w:rPr>
      </w:pPr>
      <w:r w:rsidRPr="00D4673B">
        <w:rPr>
          <w:b/>
          <w:lang w:val="fr-FR"/>
        </w:rPr>
        <w:t xml:space="preserve">2. Pour quel usage ? </w:t>
      </w:r>
      <w:r w:rsidRPr="00D4673B">
        <w:rPr>
          <w:lang w:val="fr-FR"/>
        </w:rPr>
        <w:t>À quelles questions cette table doit-elle répondre ? Exemple : « Quels restaurants végétariens ouverts le dimanche à Lyon ? »</w:t>
      </w:r>
    </w:p>
    <w:p w14:paraId="7AAF06CC" w14:textId="77777777" w:rsidR="005C0A60" w:rsidRPr="00D4673B" w:rsidRDefault="003573A6">
      <w:pPr>
        <w:rPr>
          <w:lang w:val="fr-FR"/>
        </w:rPr>
      </w:pPr>
      <w:r w:rsidRPr="00D4673B">
        <w:rPr>
          <w:b/>
          <w:lang w:val="fr-FR"/>
        </w:rPr>
        <w:t xml:space="preserve">3. J'ai déjà cette info ailleurs ? </w:t>
      </w:r>
      <w:r w:rsidRPr="00D4673B">
        <w:rPr>
          <w:lang w:val="fr-FR"/>
        </w:rPr>
        <w:t>Si oui, jointure (FK) ; si non, nouvelle colonne.</w:t>
      </w:r>
    </w:p>
    <w:p w14:paraId="27A4C915" w14:textId="77777777" w:rsidR="005C0A60" w:rsidRPr="00D4673B" w:rsidRDefault="005C0A60">
      <w:pPr>
        <w:pBdr>
          <w:bottom w:val="single" w:sz="6" w:space="1" w:color="009FE3"/>
        </w:pBdr>
        <w:rPr>
          <w:lang w:val="fr-FR"/>
        </w:rPr>
      </w:pPr>
    </w:p>
    <w:p w14:paraId="77C2DF9A" w14:textId="77777777" w:rsidR="005C0A60" w:rsidRPr="00D4673B" w:rsidRDefault="003573A6">
      <w:pPr>
        <w:rPr>
          <w:lang w:val="fr-FR"/>
        </w:rPr>
      </w:pPr>
      <w:r w:rsidRPr="00D4673B">
        <w:rPr>
          <w:b/>
          <w:color w:val="009FE3"/>
          <w:sz w:val="30"/>
          <w:lang w:val="fr-FR"/>
        </w:rPr>
        <w:t>5. Les règles fondatrices</w:t>
      </w:r>
    </w:p>
    <w:p w14:paraId="0A0900E6" w14:textId="77777777" w:rsidR="005C0A60" w:rsidRPr="00D4673B" w:rsidRDefault="003573A6">
      <w:pPr>
        <w:rPr>
          <w:lang w:val="fr-FR"/>
        </w:rPr>
      </w:pPr>
      <w:r w:rsidRPr="00D4673B">
        <w:rPr>
          <w:b/>
          <w:color w:val="1E3A5F"/>
          <w:sz w:val="22"/>
          <w:lang w:val="fr-FR"/>
        </w:rPr>
        <w:t>Règle 1 : 1 colonne = 1 information</w:t>
      </w:r>
    </w:p>
    <w:p w14:paraId="1674250A" w14:textId="77777777" w:rsidR="005C0A60" w:rsidRPr="00D4673B" w:rsidRDefault="003573A6">
      <w:pPr>
        <w:rPr>
          <w:lang w:val="fr-FR"/>
        </w:rPr>
      </w:pPr>
      <w:r w:rsidRPr="00D4673B">
        <w:rPr>
          <w:lang w:val="fr-FR"/>
        </w:rPr>
        <w:t>"Retard + Propreté + Attitude" (à proscrire) devient motif_principal : retard, ce qui permet COUNTIF(motif; "retard") en 1 clic.</w:t>
      </w:r>
    </w:p>
    <w:p w14:paraId="00BDADEE" w14:textId="77777777" w:rsidR="005C0A60" w:rsidRPr="00D4673B" w:rsidRDefault="003573A6">
      <w:pPr>
        <w:rPr>
          <w:lang w:val="fr-FR"/>
        </w:rPr>
      </w:pPr>
      <w:r w:rsidRPr="00D4673B">
        <w:rPr>
          <w:b/>
          <w:color w:val="1E3A5F"/>
          <w:sz w:val="22"/>
          <w:lang w:val="fr-FR"/>
        </w:rPr>
        <w:t>Règle 2 : atomicité, 1 valeur indivisible par cellule</w:t>
      </w:r>
    </w:p>
    <w:p w14:paraId="07C626E8" w14:textId="77777777" w:rsidR="005C0A60" w:rsidRPr="00D4673B" w:rsidRDefault="003573A6">
      <w:pPr>
        <w:rPr>
          <w:lang w:val="fr-FR"/>
        </w:rPr>
      </w:pPr>
      <w:r w:rsidRPr="00D4673B">
        <w:rPr>
          <w:lang w:val="fr-FR"/>
        </w:rPr>
        <w:lastRenderedPageBreak/>
        <w:t>"Martin, Dupont" ou "environ 12 min" (à proscrire) deviennent reclamant_id : 1 et duree_min : 12.</w:t>
      </w:r>
    </w:p>
    <w:p w14:paraId="57CF4289" w14:textId="77777777" w:rsidR="005C0A60" w:rsidRPr="00D4673B" w:rsidRDefault="003573A6">
      <w:pPr>
        <w:rPr>
          <w:lang w:val="fr-FR"/>
        </w:rPr>
      </w:pPr>
      <w:r w:rsidRPr="00D4673B">
        <w:rPr>
          <w:b/>
          <w:color w:val="1E3A5F"/>
          <w:sz w:val="22"/>
          <w:lang w:val="fr-FR"/>
        </w:rPr>
        <w:t>Règle 3 : le bon type de données</w:t>
      </w:r>
    </w:p>
    <w:tbl>
      <w:tblPr>
        <w:tblStyle w:val="Grilledutableau"/>
        <w:tblW w:w="0" w:type="auto"/>
        <w:jc w:val="center"/>
        <w:tblLook w:val="04A0" w:firstRow="1" w:lastRow="0" w:firstColumn="1" w:lastColumn="0" w:noHBand="0" w:noVBand="1"/>
      </w:tblPr>
      <w:tblGrid>
        <w:gridCol w:w="1872"/>
        <w:gridCol w:w="3744"/>
        <w:gridCol w:w="3600"/>
      </w:tblGrid>
      <w:tr w:rsidR="005C0A60" w14:paraId="533E6F48" w14:textId="77777777">
        <w:trPr>
          <w:jc w:val="center"/>
        </w:trPr>
        <w:tc>
          <w:tcPr>
            <w:tcW w:w="1872" w:type="dxa"/>
            <w:shd w:val="clear" w:color="auto" w:fill="009FE3"/>
          </w:tcPr>
          <w:p w14:paraId="45386636" w14:textId="77777777" w:rsidR="005C0A60" w:rsidRDefault="003573A6">
            <w:r>
              <w:rPr>
                <w:b/>
                <w:color w:val="FFFFFF"/>
                <w:sz w:val="18"/>
              </w:rPr>
              <w:t>Type</w:t>
            </w:r>
          </w:p>
        </w:tc>
        <w:tc>
          <w:tcPr>
            <w:tcW w:w="3744" w:type="dxa"/>
            <w:shd w:val="clear" w:color="auto" w:fill="009FE3"/>
          </w:tcPr>
          <w:p w14:paraId="1FB5FF15" w14:textId="77777777" w:rsidR="005C0A60" w:rsidRDefault="003573A6">
            <w:r>
              <w:rPr>
                <w:b/>
                <w:color w:val="FFFFFF"/>
                <w:sz w:val="18"/>
              </w:rPr>
              <w:t>Usage</w:t>
            </w:r>
          </w:p>
        </w:tc>
        <w:tc>
          <w:tcPr>
            <w:tcW w:w="3600" w:type="dxa"/>
            <w:shd w:val="clear" w:color="auto" w:fill="009FE3"/>
          </w:tcPr>
          <w:p w14:paraId="24079DD3" w14:textId="77777777" w:rsidR="005C0A60" w:rsidRDefault="003573A6">
            <w:r>
              <w:rPr>
                <w:b/>
                <w:color w:val="FFFFFF"/>
                <w:sz w:val="18"/>
              </w:rPr>
              <w:t>Exemple</w:t>
            </w:r>
          </w:p>
        </w:tc>
      </w:tr>
      <w:tr w:rsidR="005C0A60" w14:paraId="308949E6" w14:textId="77777777">
        <w:trPr>
          <w:jc w:val="center"/>
        </w:trPr>
        <w:tc>
          <w:tcPr>
            <w:tcW w:w="1872" w:type="dxa"/>
          </w:tcPr>
          <w:p w14:paraId="1D400FE0" w14:textId="77777777" w:rsidR="005C0A60" w:rsidRDefault="003573A6">
            <w:r>
              <w:rPr>
                <w:sz w:val="18"/>
              </w:rPr>
              <w:t>Texte</w:t>
            </w:r>
          </w:p>
        </w:tc>
        <w:tc>
          <w:tcPr>
            <w:tcW w:w="3744" w:type="dxa"/>
          </w:tcPr>
          <w:p w14:paraId="3DADBB5F" w14:textId="77777777" w:rsidR="005C0A60" w:rsidRDefault="003573A6">
            <w:r>
              <w:rPr>
                <w:sz w:val="18"/>
              </w:rPr>
              <w:t>description libre</w:t>
            </w:r>
          </w:p>
        </w:tc>
        <w:tc>
          <w:tcPr>
            <w:tcW w:w="3600" w:type="dxa"/>
          </w:tcPr>
          <w:p w14:paraId="4CFA11CA" w14:textId="77777777" w:rsidR="005C0A60" w:rsidRDefault="003573A6">
            <w:r>
              <w:rPr>
                <w:sz w:val="18"/>
              </w:rPr>
              <w:t>"conducteur agressif"</w:t>
            </w:r>
          </w:p>
        </w:tc>
      </w:tr>
      <w:tr w:rsidR="005C0A60" w14:paraId="2C3C63DF" w14:textId="77777777">
        <w:trPr>
          <w:jc w:val="center"/>
        </w:trPr>
        <w:tc>
          <w:tcPr>
            <w:tcW w:w="1872" w:type="dxa"/>
            <w:shd w:val="clear" w:color="auto" w:fill="F2F2F2"/>
          </w:tcPr>
          <w:p w14:paraId="1DE4DC64" w14:textId="77777777" w:rsidR="005C0A60" w:rsidRDefault="003573A6">
            <w:r>
              <w:rPr>
                <w:sz w:val="18"/>
              </w:rPr>
              <w:t>Nombre</w:t>
            </w:r>
          </w:p>
        </w:tc>
        <w:tc>
          <w:tcPr>
            <w:tcW w:w="3744" w:type="dxa"/>
            <w:shd w:val="clear" w:color="auto" w:fill="F2F2F2"/>
          </w:tcPr>
          <w:p w14:paraId="6FE7A804" w14:textId="77777777" w:rsidR="005C0A60" w:rsidRDefault="003573A6">
            <w:r>
              <w:rPr>
                <w:sz w:val="18"/>
              </w:rPr>
              <w:t>calculable</w:t>
            </w:r>
          </w:p>
        </w:tc>
        <w:tc>
          <w:tcPr>
            <w:tcW w:w="3600" w:type="dxa"/>
            <w:shd w:val="clear" w:color="auto" w:fill="F2F2F2"/>
          </w:tcPr>
          <w:p w14:paraId="25258A6E" w14:textId="77777777" w:rsidR="005C0A60" w:rsidRDefault="003573A6">
            <w:r>
              <w:rPr>
                <w:sz w:val="18"/>
              </w:rPr>
              <w:t>duree_min : 12</w:t>
            </w:r>
          </w:p>
        </w:tc>
      </w:tr>
      <w:tr w:rsidR="005C0A60" w14:paraId="46E5CFE8" w14:textId="77777777">
        <w:trPr>
          <w:jc w:val="center"/>
        </w:trPr>
        <w:tc>
          <w:tcPr>
            <w:tcW w:w="1872" w:type="dxa"/>
          </w:tcPr>
          <w:p w14:paraId="23D0278C" w14:textId="77777777" w:rsidR="005C0A60" w:rsidRDefault="003573A6">
            <w:r>
              <w:rPr>
                <w:sz w:val="18"/>
              </w:rPr>
              <w:t>Date / Heure</w:t>
            </w:r>
          </w:p>
        </w:tc>
        <w:tc>
          <w:tcPr>
            <w:tcW w:w="3744" w:type="dxa"/>
          </w:tcPr>
          <w:p w14:paraId="0389EEEB" w14:textId="77777777" w:rsidR="005C0A60" w:rsidRDefault="003573A6">
            <w:r>
              <w:rPr>
                <w:sz w:val="18"/>
              </w:rPr>
              <w:t>triable, filtrable</w:t>
            </w:r>
          </w:p>
        </w:tc>
        <w:tc>
          <w:tcPr>
            <w:tcW w:w="3600" w:type="dxa"/>
          </w:tcPr>
          <w:p w14:paraId="5D9F64AB" w14:textId="77777777" w:rsidR="005C0A60" w:rsidRDefault="003573A6">
            <w:r>
              <w:rPr>
                <w:sz w:val="18"/>
              </w:rPr>
              <w:t>2026-06-01</w:t>
            </w:r>
          </w:p>
        </w:tc>
      </w:tr>
      <w:tr w:rsidR="005C0A60" w14:paraId="6DE82DFF" w14:textId="77777777">
        <w:trPr>
          <w:jc w:val="center"/>
        </w:trPr>
        <w:tc>
          <w:tcPr>
            <w:tcW w:w="1872" w:type="dxa"/>
            <w:shd w:val="clear" w:color="auto" w:fill="F2F2F2"/>
          </w:tcPr>
          <w:p w14:paraId="7965E4AC" w14:textId="77777777" w:rsidR="005C0A60" w:rsidRDefault="003573A6">
            <w:r>
              <w:rPr>
                <w:sz w:val="18"/>
              </w:rPr>
              <w:t>Booléen</w:t>
            </w:r>
          </w:p>
        </w:tc>
        <w:tc>
          <w:tcPr>
            <w:tcW w:w="3744" w:type="dxa"/>
            <w:shd w:val="clear" w:color="auto" w:fill="F2F2F2"/>
          </w:tcPr>
          <w:p w14:paraId="5502A22E" w14:textId="77777777" w:rsidR="005C0A60" w:rsidRDefault="003573A6">
            <w:r>
              <w:rPr>
                <w:sz w:val="18"/>
              </w:rPr>
              <w:t>oui / non</w:t>
            </w:r>
          </w:p>
        </w:tc>
        <w:tc>
          <w:tcPr>
            <w:tcW w:w="3600" w:type="dxa"/>
            <w:shd w:val="clear" w:color="auto" w:fill="F2F2F2"/>
          </w:tcPr>
          <w:p w14:paraId="611496C0" w14:textId="77777777" w:rsidR="005C0A60" w:rsidRDefault="003573A6">
            <w:r>
              <w:rPr>
                <w:sz w:val="18"/>
              </w:rPr>
              <w:t>sous_garantie : VRAI</w:t>
            </w:r>
          </w:p>
        </w:tc>
      </w:tr>
      <w:tr w:rsidR="005C0A60" w:rsidRPr="00301A6E" w14:paraId="7EFDBF8B" w14:textId="77777777">
        <w:trPr>
          <w:jc w:val="center"/>
        </w:trPr>
        <w:tc>
          <w:tcPr>
            <w:tcW w:w="1872" w:type="dxa"/>
          </w:tcPr>
          <w:p w14:paraId="7F397F34" w14:textId="77777777" w:rsidR="005C0A60" w:rsidRDefault="003573A6">
            <w:r>
              <w:rPr>
                <w:sz w:val="18"/>
              </w:rPr>
              <w:t>Énumération</w:t>
            </w:r>
          </w:p>
        </w:tc>
        <w:tc>
          <w:tcPr>
            <w:tcW w:w="3744" w:type="dxa"/>
          </w:tcPr>
          <w:p w14:paraId="5BD1D990" w14:textId="77777777" w:rsidR="005C0A60" w:rsidRDefault="003573A6">
            <w:r>
              <w:rPr>
                <w:sz w:val="18"/>
              </w:rPr>
              <w:t>liste fermée de valeurs</w:t>
            </w:r>
          </w:p>
        </w:tc>
        <w:tc>
          <w:tcPr>
            <w:tcW w:w="3600" w:type="dxa"/>
          </w:tcPr>
          <w:p w14:paraId="1C9443E7" w14:textId="77777777" w:rsidR="005C0A60" w:rsidRPr="00D4673B" w:rsidRDefault="003573A6">
            <w:pPr>
              <w:rPr>
                <w:lang w:val="fr-FR"/>
              </w:rPr>
            </w:pPr>
            <w:r w:rsidRPr="00D4673B">
              <w:rPr>
                <w:sz w:val="18"/>
                <w:lang w:val="fr-FR"/>
              </w:rPr>
              <w:t>statut : non_traite | en_cours | traite</w:t>
            </w:r>
          </w:p>
        </w:tc>
      </w:tr>
      <w:tr w:rsidR="005C0A60" w14:paraId="01B5CB12" w14:textId="77777777">
        <w:trPr>
          <w:jc w:val="center"/>
        </w:trPr>
        <w:tc>
          <w:tcPr>
            <w:tcW w:w="1872" w:type="dxa"/>
            <w:shd w:val="clear" w:color="auto" w:fill="F2F2F2"/>
          </w:tcPr>
          <w:p w14:paraId="67AA3466" w14:textId="77777777" w:rsidR="005C0A60" w:rsidRDefault="003573A6">
            <w:r>
              <w:rPr>
                <w:sz w:val="18"/>
              </w:rPr>
              <w:t>NULL</w:t>
            </w:r>
          </w:p>
        </w:tc>
        <w:tc>
          <w:tcPr>
            <w:tcW w:w="3744" w:type="dxa"/>
            <w:shd w:val="clear" w:color="auto" w:fill="F2F2F2"/>
          </w:tcPr>
          <w:p w14:paraId="07A92578" w14:textId="77777777" w:rsidR="005C0A60" w:rsidRPr="00D4673B" w:rsidRDefault="003573A6">
            <w:pPr>
              <w:rPr>
                <w:lang w:val="fr-FR"/>
              </w:rPr>
            </w:pPr>
            <w:r w:rsidRPr="00D4673B">
              <w:rPr>
                <w:sz w:val="18"/>
                <w:lang w:val="fr-FR"/>
              </w:rPr>
              <w:t>valeur manquante (différente de 0 et de vide)</w:t>
            </w:r>
          </w:p>
        </w:tc>
        <w:tc>
          <w:tcPr>
            <w:tcW w:w="3600" w:type="dxa"/>
            <w:shd w:val="clear" w:color="auto" w:fill="F2F2F2"/>
          </w:tcPr>
          <w:p w14:paraId="7F0F1C18" w14:textId="77777777" w:rsidR="005C0A60" w:rsidRDefault="003573A6">
            <w:r>
              <w:rPr>
                <w:sz w:val="18"/>
              </w:rPr>
              <w:t>date_cloture : NULL</w:t>
            </w:r>
          </w:p>
        </w:tc>
      </w:tr>
    </w:tbl>
    <w:p w14:paraId="363C18E1" w14:textId="77777777" w:rsidR="005C0A60" w:rsidRDefault="005C0A60"/>
    <w:tbl>
      <w:tblPr>
        <w:tblW w:w="0" w:type="auto"/>
        <w:tblLook w:val="04A0" w:firstRow="1" w:lastRow="0" w:firstColumn="1" w:lastColumn="0" w:noHBand="0" w:noVBand="1"/>
      </w:tblPr>
      <w:tblGrid>
        <w:gridCol w:w="9936"/>
      </w:tblGrid>
      <w:tr w:rsidR="005C0A60" w:rsidRPr="00301A6E" w14:paraId="3BCEA5BB" w14:textId="77777777">
        <w:tc>
          <w:tcPr>
            <w:tcW w:w="9936" w:type="dxa"/>
            <w:tcBorders>
              <w:left w:val="single" w:sz="24" w:space="0" w:color="6F8F17"/>
            </w:tcBorders>
            <w:shd w:val="clear" w:color="auto" w:fill="F0F7E4"/>
          </w:tcPr>
          <w:p w14:paraId="3A933114" w14:textId="77777777" w:rsidR="005C0A60" w:rsidRPr="00D4673B" w:rsidRDefault="003573A6">
            <w:pPr>
              <w:rPr>
                <w:lang w:val="fr-FR"/>
              </w:rPr>
            </w:pPr>
            <w:r w:rsidRPr="00D4673B">
              <w:rPr>
                <w:color w:val="1E3A5F"/>
                <w:lang w:val="fr-FR"/>
              </w:rPr>
              <w:t>Dès qu'une valeur se répète, passez à l'énumération ou à une table de référence (chargée une fois, réutilisée via FK). Le texte libre accumule les variantes (Retard, retard, RETARD comptent comme 3 valeurs distinctes pour la machine).</w:t>
            </w:r>
          </w:p>
        </w:tc>
      </w:tr>
    </w:tbl>
    <w:p w14:paraId="01B8CC22" w14:textId="77777777" w:rsidR="005C0A60" w:rsidRPr="00D4673B" w:rsidRDefault="005C0A60">
      <w:pPr>
        <w:rPr>
          <w:lang w:val="fr-FR"/>
        </w:rPr>
      </w:pPr>
    </w:p>
    <w:p w14:paraId="297BD59F" w14:textId="77777777" w:rsidR="005C0A60" w:rsidRPr="00D4673B" w:rsidRDefault="003573A6">
      <w:pPr>
        <w:rPr>
          <w:lang w:val="fr-FR"/>
        </w:rPr>
      </w:pPr>
      <w:r w:rsidRPr="00D4673B">
        <w:rPr>
          <w:b/>
          <w:color w:val="1E3A5F"/>
          <w:sz w:val="22"/>
          <w:lang w:val="fr-FR"/>
        </w:rPr>
        <w:t>Règle 4 : l'identifiant unique (clé primaire)</w:t>
      </w:r>
    </w:p>
    <w:p w14:paraId="0EBF011F" w14:textId="77777777" w:rsidR="005C0A60" w:rsidRPr="00D4673B" w:rsidRDefault="003573A6">
      <w:pPr>
        <w:rPr>
          <w:lang w:val="fr-FR"/>
        </w:rPr>
      </w:pPr>
      <w:r w:rsidRPr="00D4673B">
        <w:rPr>
          <w:lang w:val="fr-FR"/>
        </w:rPr>
        <w:t xml:space="preserve">Il doit être </w:t>
      </w:r>
      <w:r w:rsidRPr="00D4673B">
        <w:rPr>
          <w:b/>
          <w:lang w:val="fr-FR"/>
        </w:rPr>
        <w:t>unique, stable et non signifiant</w:t>
      </w:r>
      <w:r w:rsidRPr="00D4673B">
        <w:rPr>
          <w:lang w:val="fr-FR"/>
        </w:rPr>
        <w:t xml:space="preserve"> : R001 convient, Paris-389-Urgent-2026 non. PK et FK sont les deux clés qui relient les tables entre elles.</w:t>
      </w:r>
    </w:p>
    <w:p w14:paraId="509AA9E6" w14:textId="77777777" w:rsidR="005C0A60" w:rsidRPr="00D4673B" w:rsidRDefault="005C0A60">
      <w:pPr>
        <w:pBdr>
          <w:bottom w:val="single" w:sz="6" w:space="1" w:color="009FE3"/>
        </w:pBdr>
        <w:rPr>
          <w:lang w:val="fr-FR"/>
        </w:rPr>
      </w:pPr>
    </w:p>
    <w:p w14:paraId="5874B9C4" w14:textId="77777777" w:rsidR="005C0A60" w:rsidRPr="00D4673B" w:rsidRDefault="003573A6">
      <w:pPr>
        <w:rPr>
          <w:lang w:val="fr-FR"/>
        </w:rPr>
      </w:pPr>
      <w:r w:rsidRPr="00D4673B">
        <w:rPr>
          <w:b/>
          <w:color w:val="C0392B"/>
          <w:sz w:val="30"/>
          <w:lang w:val="fr-FR"/>
        </w:rPr>
        <w:t>Les 3 erreurs à éviter (votre fichier fil rouge)</w:t>
      </w:r>
    </w:p>
    <w:tbl>
      <w:tblPr>
        <w:tblStyle w:val="Grilledutableau"/>
        <w:tblW w:w="0" w:type="auto"/>
        <w:jc w:val="center"/>
        <w:tblLook w:val="04A0" w:firstRow="1" w:lastRow="0" w:firstColumn="1" w:lastColumn="0" w:noHBand="0" w:noVBand="1"/>
      </w:tblPr>
      <w:tblGrid>
        <w:gridCol w:w="2448"/>
        <w:gridCol w:w="4320"/>
        <w:gridCol w:w="2880"/>
      </w:tblGrid>
      <w:tr w:rsidR="005C0A60" w14:paraId="6E65B5C2" w14:textId="77777777">
        <w:trPr>
          <w:jc w:val="center"/>
        </w:trPr>
        <w:tc>
          <w:tcPr>
            <w:tcW w:w="2448" w:type="dxa"/>
            <w:shd w:val="clear" w:color="auto" w:fill="009FE3"/>
          </w:tcPr>
          <w:p w14:paraId="11076C8C" w14:textId="77777777" w:rsidR="005C0A60" w:rsidRDefault="003573A6">
            <w:r>
              <w:rPr>
                <w:b/>
                <w:color w:val="FFFFFF"/>
                <w:sz w:val="18"/>
              </w:rPr>
              <w:t>Erreur</w:t>
            </w:r>
          </w:p>
        </w:tc>
        <w:tc>
          <w:tcPr>
            <w:tcW w:w="4320" w:type="dxa"/>
            <w:shd w:val="clear" w:color="auto" w:fill="009FE3"/>
          </w:tcPr>
          <w:p w14:paraId="64DBF041" w14:textId="77777777" w:rsidR="005C0A60" w:rsidRDefault="003573A6">
            <w:r>
              <w:rPr>
                <w:b/>
                <w:color w:val="FFFFFF"/>
                <w:sz w:val="18"/>
              </w:rPr>
              <w:t>Symptôme</w:t>
            </w:r>
          </w:p>
        </w:tc>
        <w:tc>
          <w:tcPr>
            <w:tcW w:w="2880" w:type="dxa"/>
            <w:shd w:val="clear" w:color="auto" w:fill="009FE3"/>
          </w:tcPr>
          <w:p w14:paraId="649CCCB2" w14:textId="77777777" w:rsidR="005C0A60" w:rsidRDefault="003573A6">
            <w:r>
              <w:rPr>
                <w:b/>
                <w:color w:val="FFFFFF"/>
                <w:sz w:val="18"/>
              </w:rPr>
              <w:t>Correction</w:t>
            </w:r>
          </w:p>
        </w:tc>
      </w:tr>
      <w:tr w:rsidR="005C0A60" w:rsidRPr="00301A6E" w14:paraId="640E80BC" w14:textId="77777777">
        <w:trPr>
          <w:jc w:val="center"/>
        </w:trPr>
        <w:tc>
          <w:tcPr>
            <w:tcW w:w="2448" w:type="dxa"/>
          </w:tcPr>
          <w:p w14:paraId="4EFABF4C" w14:textId="77777777" w:rsidR="005C0A60" w:rsidRDefault="003573A6">
            <w:r>
              <w:rPr>
                <w:sz w:val="18"/>
              </w:rPr>
              <w:t>Éclatement</w:t>
            </w:r>
          </w:p>
        </w:tc>
        <w:tc>
          <w:tcPr>
            <w:tcW w:w="4320" w:type="dxa"/>
          </w:tcPr>
          <w:p w14:paraId="0489AF23" w14:textId="77777777" w:rsidR="005C0A60" w:rsidRPr="00D4673B" w:rsidRDefault="003573A6">
            <w:pPr>
              <w:rPr>
                <w:lang w:val="fr-FR"/>
              </w:rPr>
            </w:pPr>
            <w:r w:rsidRPr="00D4673B">
              <w:rPr>
                <w:sz w:val="18"/>
                <w:lang w:val="fr-FR"/>
              </w:rPr>
              <w:t>un onglet par ligne de bus, bilans transverses impossibles</w:t>
            </w:r>
          </w:p>
        </w:tc>
        <w:tc>
          <w:tcPr>
            <w:tcW w:w="2880" w:type="dxa"/>
          </w:tcPr>
          <w:p w14:paraId="3110941A" w14:textId="77777777" w:rsidR="005C0A60" w:rsidRPr="00D4673B" w:rsidRDefault="003573A6">
            <w:pPr>
              <w:rPr>
                <w:lang w:val="fr-FR"/>
              </w:rPr>
            </w:pPr>
            <w:r w:rsidRPr="00D4673B">
              <w:rPr>
                <w:sz w:val="18"/>
                <w:lang w:val="fr-FR"/>
              </w:rPr>
              <w:t>1 table unique + colonne id_ligne</w:t>
            </w:r>
          </w:p>
        </w:tc>
      </w:tr>
      <w:tr w:rsidR="005C0A60" w:rsidRPr="00301A6E" w14:paraId="2B4341C0" w14:textId="77777777">
        <w:trPr>
          <w:jc w:val="center"/>
        </w:trPr>
        <w:tc>
          <w:tcPr>
            <w:tcW w:w="2448" w:type="dxa"/>
            <w:shd w:val="clear" w:color="auto" w:fill="F2F2F2"/>
          </w:tcPr>
          <w:p w14:paraId="1B6D9D97" w14:textId="77777777" w:rsidR="005C0A60" w:rsidRDefault="003573A6">
            <w:r>
              <w:rPr>
                <w:sz w:val="18"/>
              </w:rPr>
              <w:t>Encodage par la couleur</w:t>
            </w:r>
          </w:p>
        </w:tc>
        <w:tc>
          <w:tcPr>
            <w:tcW w:w="4320" w:type="dxa"/>
            <w:shd w:val="clear" w:color="auto" w:fill="F2F2F2"/>
          </w:tcPr>
          <w:p w14:paraId="574375E8" w14:textId="77777777" w:rsidR="005C0A60" w:rsidRPr="00D4673B" w:rsidRDefault="003573A6">
            <w:pPr>
              <w:rPr>
                <w:lang w:val="fr-FR"/>
              </w:rPr>
            </w:pPr>
            <w:r w:rsidRPr="00D4673B">
              <w:rPr>
                <w:sz w:val="18"/>
                <w:lang w:val="fr-FR"/>
              </w:rPr>
              <w:t>le</w:t>
            </w:r>
            <w:r w:rsidRPr="00D4673B">
              <w:rPr>
                <w:sz w:val="18"/>
                <w:lang w:val="fr-FR"/>
              </w:rPr>
              <w:t xml:space="preserve"> statut est une couleur, invisible pour la machine et perdu à l'export</w:t>
            </w:r>
          </w:p>
        </w:tc>
        <w:tc>
          <w:tcPr>
            <w:tcW w:w="2880" w:type="dxa"/>
            <w:shd w:val="clear" w:color="auto" w:fill="F2F2F2"/>
          </w:tcPr>
          <w:p w14:paraId="520F2D22" w14:textId="77777777" w:rsidR="005C0A60" w:rsidRPr="00D4673B" w:rsidRDefault="003573A6">
            <w:pPr>
              <w:rPr>
                <w:lang w:val="fr-FR"/>
              </w:rPr>
            </w:pPr>
            <w:r w:rsidRPr="00D4673B">
              <w:rPr>
                <w:sz w:val="18"/>
                <w:lang w:val="fr-FR"/>
              </w:rPr>
              <w:t>statut = valeur dans une colonne (non_traite)</w:t>
            </w:r>
          </w:p>
        </w:tc>
      </w:tr>
      <w:tr w:rsidR="005C0A60" w:rsidRPr="00301A6E" w14:paraId="58FB6835" w14:textId="77777777">
        <w:trPr>
          <w:jc w:val="center"/>
        </w:trPr>
        <w:tc>
          <w:tcPr>
            <w:tcW w:w="2448" w:type="dxa"/>
          </w:tcPr>
          <w:p w14:paraId="4E3E38C4" w14:textId="77777777" w:rsidR="005C0A60" w:rsidRDefault="003573A6">
            <w:r>
              <w:rPr>
                <w:sz w:val="18"/>
              </w:rPr>
              <w:t>Listes dans une cellule</w:t>
            </w:r>
          </w:p>
        </w:tc>
        <w:tc>
          <w:tcPr>
            <w:tcW w:w="4320" w:type="dxa"/>
          </w:tcPr>
          <w:p w14:paraId="4414A51F" w14:textId="77777777" w:rsidR="005C0A60" w:rsidRPr="00D4673B" w:rsidRDefault="003573A6">
            <w:pPr>
              <w:rPr>
                <w:lang w:val="fr-FR"/>
              </w:rPr>
            </w:pPr>
            <w:r w:rsidRPr="00D4673B">
              <w:rPr>
                <w:sz w:val="18"/>
                <w:lang w:val="fr-FR"/>
              </w:rPr>
              <w:t>"retard + propreté", filtre et comptage bloqués</w:t>
            </w:r>
          </w:p>
        </w:tc>
        <w:tc>
          <w:tcPr>
            <w:tcW w:w="2880" w:type="dxa"/>
          </w:tcPr>
          <w:p w14:paraId="670F8202" w14:textId="77777777" w:rsidR="005C0A60" w:rsidRPr="00D4673B" w:rsidRDefault="003573A6">
            <w:pPr>
              <w:rPr>
                <w:lang w:val="fr-FR"/>
              </w:rPr>
            </w:pPr>
            <w:r w:rsidRPr="00D4673B">
              <w:rPr>
                <w:sz w:val="18"/>
                <w:lang w:val="fr-FR"/>
              </w:rPr>
              <w:t>motif principal (énumération) + commentaire libre</w:t>
            </w:r>
          </w:p>
        </w:tc>
      </w:tr>
    </w:tbl>
    <w:p w14:paraId="3FD99F28" w14:textId="77777777" w:rsidR="005C0A60" w:rsidRPr="00D4673B" w:rsidRDefault="005C0A60">
      <w:pPr>
        <w:rPr>
          <w:lang w:val="fr-FR"/>
        </w:rPr>
      </w:pPr>
    </w:p>
    <w:tbl>
      <w:tblPr>
        <w:tblW w:w="0" w:type="auto"/>
        <w:tblLook w:val="04A0" w:firstRow="1" w:lastRow="0" w:firstColumn="1" w:lastColumn="0" w:noHBand="0" w:noVBand="1"/>
      </w:tblPr>
      <w:tblGrid>
        <w:gridCol w:w="9936"/>
      </w:tblGrid>
      <w:tr w:rsidR="005C0A60" w:rsidRPr="00301A6E" w14:paraId="2A725B1E" w14:textId="77777777">
        <w:tc>
          <w:tcPr>
            <w:tcW w:w="9936" w:type="dxa"/>
            <w:tcBorders>
              <w:left w:val="single" w:sz="24" w:space="0" w:color="C0392B"/>
            </w:tcBorders>
            <w:shd w:val="clear" w:color="auto" w:fill="FBE9E7"/>
          </w:tcPr>
          <w:p w14:paraId="1ABB9C92" w14:textId="77777777" w:rsidR="005C0A60" w:rsidRPr="00D4673B" w:rsidRDefault="003573A6">
            <w:pPr>
              <w:rPr>
                <w:lang w:val="fr-FR"/>
              </w:rPr>
            </w:pPr>
            <w:r w:rsidRPr="00D4673B">
              <w:rPr>
                <w:b/>
                <w:color w:val="1E3A5F"/>
                <w:lang w:val="fr-FR"/>
              </w:rPr>
              <w:t xml:space="preserve">Racine commune : </w:t>
            </w:r>
            <w:r w:rsidRPr="00D4673B">
              <w:rPr>
                <w:color w:val="1E3A5F"/>
                <w:lang w:val="fr-FR"/>
              </w:rPr>
              <w:t>confondre le tableau aide-mémoire (fait pour l'œil) et la base de données (faite pour la machine), autrement dit mélanger l'écriture terrain et le bilan.</w:t>
            </w:r>
          </w:p>
        </w:tc>
      </w:tr>
    </w:tbl>
    <w:p w14:paraId="001E4BB8" w14:textId="77777777" w:rsidR="005C0A60" w:rsidRPr="00D4673B" w:rsidRDefault="005C0A60">
      <w:pPr>
        <w:rPr>
          <w:lang w:val="fr-FR"/>
        </w:rPr>
      </w:pPr>
    </w:p>
    <w:p w14:paraId="254B7FB4" w14:textId="77777777" w:rsidR="005C0A60" w:rsidRPr="00D4673B" w:rsidRDefault="005C0A60">
      <w:pPr>
        <w:pBdr>
          <w:bottom w:val="single" w:sz="6" w:space="1" w:color="009FE3"/>
        </w:pBdr>
        <w:rPr>
          <w:lang w:val="fr-FR"/>
        </w:rPr>
      </w:pPr>
    </w:p>
    <w:p w14:paraId="5C6ED629" w14:textId="77777777" w:rsidR="005C0A60" w:rsidRPr="00D4673B" w:rsidRDefault="003573A6">
      <w:pPr>
        <w:rPr>
          <w:lang w:val="fr-FR"/>
        </w:rPr>
      </w:pPr>
      <w:r w:rsidRPr="00D4673B">
        <w:rPr>
          <w:b/>
          <w:color w:val="6F8F17"/>
          <w:sz w:val="30"/>
          <w:lang w:val="fr-FR"/>
        </w:rPr>
        <w:t>Conclusion : la récompense</w:t>
      </w:r>
    </w:p>
    <w:p w14:paraId="231ACCD8" w14:textId="77777777" w:rsidR="005C0A60" w:rsidRPr="00D4673B" w:rsidRDefault="003573A6">
      <w:pPr>
        <w:rPr>
          <w:lang w:val="fr-FR"/>
        </w:rPr>
      </w:pPr>
      <w:r w:rsidRPr="00D4673B">
        <w:rPr>
          <w:b/>
          <w:lang w:val="fr-FR"/>
        </w:rPr>
        <w:t xml:space="preserve">Données propres → résultats immédiats. </w:t>
      </w:r>
      <w:r w:rsidRPr="00D4673B">
        <w:rPr>
          <w:lang w:val="fr-FR"/>
        </w:rPr>
        <w:t>Un Excel bien structuré devient une source de bilans automatiques, sans manipulation manuelle.</w:t>
      </w:r>
    </w:p>
    <w:p w14:paraId="56314E2A" w14:textId="77777777" w:rsidR="005C0A60" w:rsidRDefault="003573A6">
      <w:pPr>
        <w:jc w:val="center"/>
      </w:pPr>
      <w:r>
        <w:rPr>
          <w:noProof/>
        </w:rPr>
        <w:lastRenderedPageBreak/>
        <w:drawing>
          <wp:inline distT="0" distB="0" distL="0" distR="0" wp14:anchorId="10AED473" wp14:editId="1E18FAD3">
            <wp:extent cx="5852160" cy="19523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conclusion.png"/>
                    <pic:cNvPicPr/>
                  </pic:nvPicPr>
                  <pic:blipFill>
                    <a:blip r:embed="rId15"/>
                    <a:stretch>
                      <a:fillRect/>
                    </a:stretch>
                  </pic:blipFill>
                  <pic:spPr>
                    <a:xfrm>
                      <a:off x="0" y="0"/>
                      <a:ext cx="5852160" cy="1952335"/>
                    </a:xfrm>
                    <a:prstGeom prst="rect">
                      <a:avLst/>
                    </a:prstGeom>
                  </pic:spPr>
                </pic:pic>
              </a:graphicData>
            </a:graphic>
          </wp:inline>
        </w:drawing>
      </w:r>
    </w:p>
    <w:p w14:paraId="3C9076FA" w14:textId="77777777" w:rsidR="005C0A60" w:rsidRPr="00D4673B" w:rsidRDefault="003573A6">
      <w:pPr>
        <w:jc w:val="center"/>
        <w:rPr>
          <w:lang w:val="fr-FR"/>
        </w:rPr>
      </w:pPr>
      <w:r w:rsidRPr="00D4673B">
        <w:rPr>
          <w:i/>
          <w:color w:val="555555"/>
          <w:sz w:val="18"/>
          <w:lang w:val="fr-FR"/>
        </w:rPr>
        <w:t>À partir d'une seule table propre : TCD, filtres et COUNTIFS se calculent automatiquement.</w:t>
      </w:r>
    </w:p>
    <w:p w14:paraId="0D3126DF" w14:textId="77777777" w:rsidR="005C0A60" w:rsidRPr="00D4673B" w:rsidRDefault="005C0A60">
      <w:pPr>
        <w:rPr>
          <w:lang w:val="fr-FR"/>
        </w:rPr>
      </w:pPr>
    </w:p>
    <w:p w14:paraId="31ACE884" w14:textId="77777777" w:rsidR="005C0A60" w:rsidRPr="00D4673B" w:rsidRDefault="003573A6">
      <w:pPr>
        <w:rPr>
          <w:lang w:val="fr-FR"/>
        </w:rPr>
      </w:pPr>
      <w:r w:rsidRPr="00D4673B">
        <w:rPr>
          <w:lang w:val="fr-FR"/>
        </w:rPr>
        <w:t>À partir d'une seule table propre (1 info par cellule, 1 ligne par réclamation, 0 couleur de statut) : TCD par prestataire en 2 clics, filtre instantané des réclamations non traitées, et COUNTIFS automatique (=COUNTIFS(statut; "non_traite"; mois; 3)) mis à jour à chaque saisie.</w:t>
      </w:r>
    </w:p>
    <w:tbl>
      <w:tblPr>
        <w:tblW w:w="0" w:type="auto"/>
        <w:tblLook w:val="04A0" w:firstRow="1" w:lastRow="0" w:firstColumn="1" w:lastColumn="0" w:noHBand="0" w:noVBand="1"/>
      </w:tblPr>
      <w:tblGrid>
        <w:gridCol w:w="9936"/>
      </w:tblGrid>
      <w:tr w:rsidR="005C0A60" w:rsidRPr="00301A6E" w14:paraId="0EE197D1" w14:textId="77777777">
        <w:tc>
          <w:tcPr>
            <w:tcW w:w="9936" w:type="dxa"/>
            <w:tcBorders>
              <w:left w:val="single" w:sz="24" w:space="0" w:color="6F8F17"/>
            </w:tcBorders>
            <w:shd w:val="clear" w:color="auto" w:fill="F0F7E4"/>
          </w:tcPr>
          <w:p w14:paraId="5160EFEF" w14:textId="77777777" w:rsidR="005C0A60" w:rsidRPr="00D4673B" w:rsidRDefault="003573A6">
            <w:pPr>
              <w:rPr>
                <w:lang w:val="fr-FR"/>
              </w:rPr>
            </w:pPr>
            <w:r w:rsidRPr="00D4673B">
              <w:rPr>
                <w:b/>
                <w:color w:val="1E3A5F"/>
                <w:lang w:val="fr-FR"/>
              </w:rPr>
              <w:t>En une phrase : soignez l'écriture terrain, le bilan suit tout seul.</w:t>
            </w:r>
          </w:p>
        </w:tc>
      </w:tr>
    </w:tbl>
    <w:p w14:paraId="7F89E74B" w14:textId="77777777" w:rsidR="005C0A60" w:rsidRPr="00D4673B" w:rsidRDefault="005C0A60">
      <w:pPr>
        <w:rPr>
          <w:lang w:val="fr-FR"/>
        </w:rPr>
      </w:pPr>
    </w:p>
    <w:p w14:paraId="687B1531" w14:textId="296AC7E4" w:rsidR="005C0A60" w:rsidRPr="002B6B1D" w:rsidRDefault="00D4673B" w:rsidP="002B6B1D">
      <w:pPr>
        <w:pStyle w:val="Titre3"/>
        <w:rPr>
          <w:sz w:val="28"/>
          <w:szCs w:val="32"/>
          <w:lang w:val="fr-FR"/>
        </w:rPr>
      </w:pPr>
      <w:r w:rsidRPr="002B6B1D">
        <w:rPr>
          <w:sz w:val="28"/>
          <w:szCs w:val="32"/>
          <w:lang w:val="fr-FR"/>
        </w:rPr>
        <w:t xml:space="preserve">Rendez-vous de l’autre côté pour produire ce tableau de suivi : </w:t>
      </w:r>
    </w:p>
    <w:p w14:paraId="47BF6E5D" w14:textId="21E84220" w:rsidR="00D4673B" w:rsidRPr="00D4673B" w:rsidRDefault="00D4673B">
      <w:pPr>
        <w:rPr>
          <w:lang w:val="fr-FR"/>
        </w:rPr>
      </w:pPr>
      <w:r w:rsidRPr="00D4673B">
        <w:rPr>
          <w:noProof/>
          <w:lang w:val="fr-FR"/>
        </w:rPr>
        <w:drawing>
          <wp:inline distT="0" distB="0" distL="0" distR="0" wp14:anchorId="12D63A9E" wp14:editId="2215AAB9">
            <wp:extent cx="4615399" cy="4090035"/>
            <wp:effectExtent l="0" t="0" r="0" b="5715"/>
            <wp:docPr id="1056643903"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43903" name="Image 1" descr="Une image contenant texte, capture d’écran, logiciel, Page web&#10;&#10;Le contenu généré par l’IA peut être incorrect."/>
                    <pic:cNvPicPr/>
                  </pic:nvPicPr>
                  <pic:blipFill>
                    <a:blip r:embed="rId16"/>
                    <a:stretch>
                      <a:fillRect/>
                    </a:stretch>
                  </pic:blipFill>
                  <pic:spPr>
                    <a:xfrm>
                      <a:off x="0" y="0"/>
                      <a:ext cx="4618496" cy="4092780"/>
                    </a:xfrm>
                    <a:prstGeom prst="rect">
                      <a:avLst/>
                    </a:prstGeom>
                  </pic:spPr>
                </pic:pic>
              </a:graphicData>
            </a:graphic>
          </wp:inline>
        </w:drawing>
      </w:r>
    </w:p>
    <w:sectPr w:rsidR="00D4673B" w:rsidRPr="00D4673B" w:rsidSect="00034616">
      <w:pgSz w:w="12240" w:h="15840"/>
      <w:pgMar w:top="1008" w:right="1152" w:bottom="1008" w:left="1152"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 Sousa Ambrosini Eva" w:date="2026-06-11T17:49:00Z" w:initials="ED">
    <w:p w14:paraId="72150DDB" w14:textId="77777777" w:rsidR="00301A6E" w:rsidRDefault="00301A6E" w:rsidP="00301A6E">
      <w:pPr>
        <w:pStyle w:val="Commentaire"/>
      </w:pPr>
      <w:r>
        <w:rPr>
          <w:rStyle w:val="Marquedecommentaire"/>
        </w:rPr>
        <w:annotationRef/>
      </w:r>
      <w:r>
        <w:t>Proposition pour gagner encore en clarté : «</w:t>
      </w:r>
    </w:p>
    <w:p w14:paraId="2CC16CDE" w14:textId="77777777" w:rsidR="00301A6E" w:rsidRDefault="00301A6E" w:rsidP="00301A6E">
      <w:pPr>
        <w:pStyle w:val="Commentaire"/>
      </w:pPr>
      <w:r>
        <w:rPr>
          <w:b/>
          <w:bCs/>
        </w:rPr>
        <w:t xml:space="preserve">On sépare : </w:t>
      </w:r>
    </w:p>
    <w:p w14:paraId="137A401E" w14:textId="77777777" w:rsidR="00301A6E" w:rsidRDefault="00301A6E" w:rsidP="00301A6E">
      <w:pPr>
        <w:pStyle w:val="Commentaire"/>
        <w:ind w:left="300"/>
      </w:pPr>
      <w:r>
        <w:rPr>
          <w:b/>
          <w:bCs/>
        </w:rPr>
        <w:t>La base terrain qui est le journal des événements</w:t>
      </w:r>
      <w:r>
        <w:br/>
      </w:r>
      <w:r>
        <w:rPr>
          <w:i/>
          <w:iCs/>
        </w:rPr>
        <w:t xml:space="preserve">Ex : liste des réclamations reçues </w:t>
      </w:r>
    </w:p>
    <w:p w14:paraId="3F3B35CE" w14:textId="77777777" w:rsidR="00301A6E" w:rsidRDefault="00301A6E" w:rsidP="00301A6E">
      <w:pPr>
        <w:pStyle w:val="Commentaire"/>
        <w:ind w:left="300"/>
      </w:pPr>
      <w:r>
        <w:rPr>
          <w:b/>
          <w:bCs/>
        </w:rPr>
        <w:t>Le bilan qui exploite les données enregistrées dans la base terrain pour réaliser des analyses et répondre à des questions</w:t>
      </w:r>
      <w:r>
        <w:br/>
      </w:r>
      <w:r>
        <w:rPr>
          <w:i/>
          <w:iCs/>
        </w:rPr>
        <w:t>Ex : délais de traitement des réclamations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3B35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3DF21B" w16cex:dateUtc="2026-06-11T15: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3B35CE" w16cid:durableId="093DF21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62623932">
    <w:abstractNumId w:val="8"/>
  </w:num>
  <w:num w:numId="2" w16cid:durableId="1218666380">
    <w:abstractNumId w:val="6"/>
  </w:num>
  <w:num w:numId="3" w16cid:durableId="1967659074">
    <w:abstractNumId w:val="5"/>
  </w:num>
  <w:num w:numId="4" w16cid:durableId="1435518549">
    <w:abstractNumId w:val="4"/>
  </w:num>
  <w:num w:numId="5" w16cid:durableId="60636955">
    <w:abstractNumId w:val="7"/>
  </w:num>
  <w:num w:numId="6" w16cid:durableId="1019544564">
    <w:abstractNumId w:val="3"/>
  </w:num>
  <w:num w:numId="7" w16cid:durableId="810094870">
    <w:abstractNumId w:val="2"/>
  </w:num>
  <w:num w:numId="8" w16cid:durableId="588463444">
    <w:abstractNumId w:val="1"/>
  </w:num>
  <w:num w:numId="9" w16cid:durableId="188987855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 Sousa Ambrosini Eva">
    <w15:presenceInfo w15:providerId="AD" w15:userId="S::eva.desousa-ambrosini@seineouest.fr::d15629cc-b6f8-4ea8-9360-ce6e098f99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B1D"/>
    <w:rsid w:val="00301A6E"/>
    <w:rsid w:val="00326F90"/>
    <w:rsid w:val="003573A6"/>
    <w:rsid w:val="005C0A60"/>
    <w:rsid w:val="00753796"/>
    <w:rsid w:val="0099344A"/>
    <w:rsid w:val="00AA1D8D"/>
    <w:rsid w:val="00B47730"/>
    <w:rsid w:val="00CB0664"/>
    <w:rsid w:val="00D4673B"/>
    <w:rsid w:val="00FB43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A70608"/>
  <w14:defaultImageDpi w14:val="300"/>
  <w15:docId w15:val="{EB7F1735-E64C-431F-AA19-68EB45989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Marquedecommentaire">
    <w:name w:val="annotation reference"/>
    <w:basedOn w:val="Policepardfaut"/>
    <w:uiPriority w:val="99"/>
    <w:semiHidden/>
    <w:unhideWhenUsed/>
    <w:rsid w:val="00301A6E"/>
    <w:rPr>
      <w:sz w:val="16"/>
      <w:szCs w:val="16"/>
    </w:rPr>
  </w:style>
  <w:style w:type="paragraph" w:styleId="Commentaire">
    <w:name w:val="annotation text"/>
    <w:basedOn w:val="Normal"/>
    <w:link w:val="CommentaireCar"/>
    <w:uiPriority w:val="99"/>
    <w:unhideWhenUsed/>
    <w:rsid w:val="00301A6E"/>
    <w:pPr>
      <w:spacing w:line="240" w:lineRule="auto"/>
    </w:pPr>
    <w:rPr>
      <w:sz w:val="20"/>
      <w:szCs w:val="20"/>
    </w:rPr>
  </w:style>
  <w:style w:type="character" w:customStyle="1" w:styleId="CommentaireCar">
    <w:name w:val="Commentaire Car"/>
    <w:basedOn w:val="Policepardfaut"/>
    <w:link w:val="Commentaire"/>
    <w:uiPriority w:val="99"/>
    <w:rsid w:val="00301A6E"/>
    <w:rPr>
      <w:rFonts w:ascii="Calibri" w:hAnsi="Calibri"/>
      <w:sz w:val="20"/>
      <w:szCs w:val="20"/>
    </w:rPr>
  </w:style>
  <w:style w:type="paragraph" w:styleId="Objetducommentaire">
    <w:name w:val="annotation subject"/>
    <w:basedOn w:val="Commentaire"/>
    <w:next w:val="Commentaire"/>
    <w:link w:val="ObjetducommentaireCar"/>
    <w:uiPriority w:val="99"/>
    <w:semiHidden/>
    <w:unhideWhenUsed/>
    <w:rsid w:val="00301A6E"/>
    <w:rPr>
      <w:b/>
      <w:bCs/>
    </w:rPr>
  </w:style>
  <w:style w:type="character" w:customStyle="1" w:styleId="ObjetducommentaireCar">
    <w:name w:val="Objet du commentaire Car"/>
    <w:basedOn w:val="CommentaireCar"/>
    <w:link w:val="Objetducommentaire"/>
    <w:uiPriority w:val="99"/>
    <w:semiHidden/>
    <w:rsid w:val="00301A6E"/>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6</Pages>
  <Words>980</Words>
  <Characters>5393</Characters>
  <Application>Microsoft Office Word</Application>
  <DocSecurity>0</DocSecurity>
  <Lines>44</Lines>
  <Paragraphs>12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 Sousa Ambrosini Eva</cp:lastModifiedBy>
  <cp:revision>4</cp:revision>
  <dcterms:created xsi:type="dcterms:W3CDTF">2013-12-23T23:15:00Z</dcterms:created>
  <dcterms:modified xsi:type="dcterms:W3CDTF">2026-06-11T16:14:00Z</dcterms:modified>
  <cp:category/>
</cp:coreProperties>
</file>