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A0B6E" w14:textId="77777777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Ubuntu" w:hAnsi="Ubuntu"/>
          <w:b/>
          <w:bCs/>
          <w:color w:val="333333"/>
          <w:sz w:val="27"/>
          <w:szCs w:val="27"/>
        </w:rPr>
        <w:t>Functional Requirements: </w:t>
      </w:r>
    </w:p>
    <w:p w14:paraId="5DF52A77" w14:textId="01B19F91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Ubuntu" w:hAnsi="Ubuntu"/>
          <w:color w:val="333333"/>
          <w:sz w:val="27"/>
          <w:szCs w:val="27"/>
        </w:rPr>
        <w:t xml:space="preserve">There are a lot of software requirements specifications included in the functional requirements of the </w:t>
      </w:r>
      <w:r w:rsidR="0057094B">
        <w:rPr>
          <w:rFonts w:ascii="Ubuntu" w:hAnsi="Ubuntu"/>
          <w:color w:val="333333"/>
          <w:sz w:val="27"/>
          <w:szCs w:val="27"/>
        </w:rPr>
        <w:t>RID</w:t>
      </w:r>
      <w:r>
        <w:rPr>
          <w:rFonts w:ascii="Ubuntu" w:hAnsi="Ubuntu"/>
          <w:color w:val="333333"/>
          <w:sz w:val="27"/>
          <w:szCs w:val="27"/>
        </w:rPr>
        <w:t>, which contains various process, namely Registration, Check out, Report Generation, and Database.</w:t>
      </w:r>
    </w:p>
    <w:p w14:paraId="216AF737" w14:textId="77777777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Ubuntu" w:hAnsi="Ubuntu"/>
          <w:color w:val="333333"/>
          <w:sz w:val="27"/>
          <w:szCs w:val="27"/>
        </w:rPr>
        <w:t> </w:t>
      </w:r>
    </w:p>
    <w:p w14:paraId="1F9AC69C" w14:textId="12CCBA54" w:rsidR="0050265A" w:rsidRDefault="0050265A" w:rsidP="005709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Ubuntu" w:hAnsi="Ubuntu"/>
          <w:b/>
          <w:bCs/>
          <w:color w:val="333333"/>
          <w:sz w:val="27"/>
          <w:szCs w:val="27"/>
        </w:rPr>
        <w:t xml:space="preserve">Registration Process of </w:t>
      </w:r>
      <w:r w:rsidR="0057094B">
        <w:rPr>
          <w:rFonts w:ascii="Ubuntu" w:hAnsi="Ubuntu"/>
          <w:b/>
          <w:bCs/>
          <w:color w:val="333333"/>
          <w:sz w:val="27"/>
          <w:szCs w:val="27"/>
        </w:rPr>
        <w:t>RID:</w:t>
      </w:r>
    </w:p>
    <w:p w14:paraId="0FC2090B" w14:textId="7C993AE1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●</w:t>
      </w:r>
      <w:r>
        <w:rPr>
          <w:rFonts w:ascii="Ubuntu" w:hAnsi="Ubuntu"/>
          <w:color w:val="333333"/>
          <w:sz w:val="27"/>
          <w:szCs w:val="27"/>
        </w:rPr>
        <w:t xml:space="preserve"> Adding </w:t>
      </w:r>
      <w:r w:rsidR="0057094B">
        <w:rPr>
          <w:rFonts w:ascii="Ubuntu" w:hAnsi="Ubuntu"/>
          <w:color w:val="333333"/>
          <w:sz w:val="27"/>
          <w:szCs w:val="27"/>
        </w:rPr>
        <w:t>Provider</w:t>
      </w:r>
      <w:r>
        <w:rPr>
          <w:rFonts w:ascii="Ubuntu" w:hAnsi="Ubuntu"/>
          <w:color w:val="333333"/>
          <w:sz w:val="27"/>
          <w:szCs w:val="27"/>
        </w:rPr>
        <w:t xml:space="preserve">s: The </w:t>
      </w:r>
      <w:r w:rsidR="0057094B">
        <w:rPr>
          <w:rFonts w:ascii="Ubuntu" w:hAnsi="Ubuntu"/>
          <w:color w:val="333333"/>
          <w:sz w:val="27"/>
          <w:szCs w:val="27"/>
        </w:rPr>
        <w:t>super admin</w:t>
      </w:r>
      <w:r>
        <w:rPr>
          <w:rFonts w:ascii="Ubuntu" w:hAnsi="Ubuntu"/>
          <w:color w:val="333333"/>
          <w:sz w:val="27"/>
          <w:szCs w:val="27"/>
        </w:rPr>
        <w:t xml:space="preserve"> enables the </w:t>
      </w:r>
      <w:r w:rsidR="0057094B">
        <w:rPr>
          <w:rFonts w:ascii="Ubuntu" w:hAnsi="Ubuntu"/>
          <w:color w:val="333333"/>
          <w:sz w:val="27"/>
          <w:szCs w:val="27"/>
        </w:rPr>
        <w:t>biller</w:t>
      </w:r>
      <w:r>
        <w:rPr>
          <w:rFonts w:ascii="Ubuntu" w:hAnsi="Ubuntu"/>
          <w:color w:val="333333"/>
          <w:sz w:val="27"/>
          <w:szCs w:val="27"/>
        </w:rPr>
        <w:t xml:space="preserve"> to include new </w:t>
      </w:r>
      <w:r w:rsidR="0057094B">
        <w:rPr>
          <w:rFonts w:ascii="Ubuntu" w:hAnsi="Ubuntu"/>
          <w:color w:val="333333"/>
          <w:sz w:val="27"/>
          <w:szCs w:val="27"/>
        </w:rPr>
        <w:t>provider</w:t>
      </w:r>
      <w:r>
        <w:rPr>
          <w:rFonts w:ascii="Ubuntu" w:hAnsi="Ubuntu"/>
          <w:color w:val="333333"/>
          <w:sz w:val="27"/>
          <w:szCs w:val="27"/>
        </w:rPr>
        <w:t>s to the system.</w:t>
      </w:r>
    </w:p>
    <w:p w14:paraId="21E1B195" w14:textId="57D9BA02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●</w:t>
      </w:r>
      <w:r>
        <w:rPr>
          <w:rFonts w:ascii="Ubuntu" w:hAnsi="Ubuntu"/>
          <w:color w:val="333333"/>
          <w:sz w:val="27"/>
          <w:szCs w:val="27"/>
        </w:rPr>
        <w:t xml:space="preserve"> Assigning an ID to the </w:t>
      </w:r>
      <w:r w:rsidR="0057094B">
        <w:rPr>
          <w:rFonts w:ascii="Ubuntu" w:hAnsi="Ubuntu"/>
          <w:color w:val="333333"/>
          <w:sz w:val="27"/>
          <w:szCs w:val="27"/>
        </w:rPr>
        <w:t>Provider</w:t>
      </w:r>
      <w:r>
        <w:rPr>
          <w:rFonts w:ascii="Ubuntu" w:hAnsi="Ubuntu"/>
          <w:color w:val="333333"/>
          <w:sz w:val="27"/>
          <w:szCs w:val="27"/>
        </w:rPr>
        <w:t xml:space="preserve">s: </w:t>
      </w:r>
      <w:r w:rsidR="0057094B">
        <w:rPr>
          <w:rFonts w:ascii="Ubuntu" w:hAnsi="Ubuntu"/>
          <w:color w:val="333333"/>
          <w:sz w:val="27"/>
          <w:szCs w:val="27"/>
        </w:rPr>
        <w:t xml:space="preserve">The super admin enables the biller to </w:t>
      </w:r>
      <w:r>
        <w:rPr>
          <w:rFonts w:ascii="Ubuntu" w:hAnsi="Ubuntu"/>
          <w:color w:val="333333"/>
          <w:sz w:val="27"/>
          <w:szCs w:val="27"/>
        </w:rPr>
        <w:t xml:space="preserve">provide a unique ID for each </w:t>
      </w:r>
      <w:r w:rsidR="0057094B">
        <w:rPr>
          <w:rFonts w:ascii="Ubuntu" w:hAnsi="Ubuntu"/>
          <w:color w:val="333333"/>
          <w:sz w:val="27"/>
          <w:szCs w:val="27"/>
        </w:rPr>
        <w:t>provider</w:t>
      </w:r>
      <w:r>
        <w:rPr>
          <w:rFonts w:ascii="Ubuntu" w:hAnsi="Ubuntu"/>
          <w:color w:val="333333"/>
          <w:sz w:val="27"/>
          <w:szCs w:val="27"/>
        </w:rPr>
        <w:t xml:space="preserve"> and then add them to the record sheet of the </w:t>
      </w:r>
      <w:r w:rsidR="0057094B">
        <w:rPr>
          <w:rFonts w:ascii="Ubuntu" w:hAnsi="Ubuntu"/>
          <w:color w:val="333333"/>
          <w:sz w:val="27"/>
          <w:szCs w:val="27"/>
        </w:rPr>
        <w:t>Provider</w:t>
      </w:r>
      <w:r>
        <w:rPr>
          <w:rFonts w:ascii="Ubuntu" w:hAnsi="Ubuntu"/>
          <w:color w:val="333333"/>
          <w:sz w:val="27"/>
          <w:szCs w:val="27"/>
        </w:rPr>
        <w:t xml:space="preserve">. The </w:t>
      </w:r>
      <w:r w:rsidR="0057094B">
        <w:rPr>
          <w:rFonts w:ascii="Ubuntu" w:hAnsi="Ubuntu"/>
          <w:color w:val="333333"/>
          <w:sz w:val="27"/>
          <w:szCs w:val="27"/>
        </w:rPr>
        <w:t>Provider</w:t>
      </w:r>
      <w:r>
        <w:rPr>
          <w:rFonts w:ascii="Ubuntu" w:hAnsi="Ubuntu"/>
          <w:color w:val="333333"/>
          <w:sz w:val="27"/>
          <w:szCs w:val="27"/>
        </w:rPr>
        <w:t>s can utilize the ID throughout their hospital stay. </w:t>
      </w:r>
    </w:p>
    <w:p w14:paraId="6A6658A6" w14:textId="77777777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Ubuntu" w:hAnsi="Ubuntu"/>
          <w:color w:val="333333"/>
          <w:sz w:val="27"/>
          <w:szCs w:val="27"/>
        </w:rPr>
        <w:br/>
      </w:r>
    </w:p>
    <w:p w14:paraId="7363C8FE" w14:textId="61CF58F7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Ubuntu" w:hAnsi="Ubuntu"/>
          <w:b/>
          <w:bCs/>
          <w:color w:val="333333"/>
          <w:sz w:val="27"/>
          <w:szCs w:val="27"/>
        </w:rPr>
        <w:t xml:space="preserve">Check Out of </w:t>
      </w:r>
      <w:r w:rsidR="0057094B">
        <w:rPr>
          <w:rFonts w:ascii="Ubuntu" w:hAnsi="Ubuntu"/>
          <w:b/>
          <w:bCs/>
          <w:color w:val="333333"/>
          <w:sz w:val="27"/>
          <w:szCs w:val="27"/>
        </w:rPr>
        <w:t>RID</w:t>
      </w:r>
      <w:r>
        <w:rPr>
          <w:rFonts w:ascii="Ubuntu" w:hAnsi="Ubuntu"/>
          <w:b/>
          <w:bCs/>
          <w:color w:val="333333"/>
          <w:sz w:val="27"/>
          <w:szCs w:val="27"/>
        </w:rPr>
        <w:t>: </w:t>
      </w:r>
    </w:p>
    <w:p w14:paraId="5622BFAB" w14:textId="5DC85C04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●</w:t>
      </w:r>
      <w:r>
        <w:rPr>
          <w:rFonts w:ascii="Ubuntu" w:hAnsi="Ubuntu"/>
          <w:color w:val="333333"/>
          <w:sz w:val="27"/>
          <w:szCs w:val="27"/>
        </w:rPr>
        <w:t xml:space="preserve"> Deleting </w:t>
      </w:r>
      <w:r w:rsidR="0057094B">
        <w:rPr>
          <w:rFonts w:ascii="Ubuntu" w:hAnsi="Ubuntu"/>
          <w:color w:val="333333"/>
          <w:sz w:val="27"/>
          <w:szCs w:val="27"/>
        </w:rPr>
        <w:t>Provider</w:t>
      </w:r>
      <w:r>
        <w:rPr>
          <w:rFonts w:ascii="Ubuntu" w:hAnsi="Ubuntu"/>
          <w:color w:val="333333"/>
          <w:sz w:val="27"/>
          <w:szCs w:val="27"/>
        </w:rPr>
        <w:t xml:space="preserve"> ID: The </w:t>
      </w:r>
      <w:r w:rsidR="0057094B">
        <w:rPr>
          <w:rFonts w:ascii="Ubuntu" w:hAnsi="Ubuntu"/>
          <w:color w:val="333333"/>
          <w:sz w:val="27"/>
          <w:szCs w:val="27"/>
        </w:rPr>
        <w:t xml:space="preserve">super </w:t>
      </w:r>
      <w:r>
        <w:rPr>
          <w:rFonts w:ascii="Ubuntu" w:hAnsi="Ubuntu"/>
          <w:color w:val="333333"/>
          <w:sz w:val="27"/>
          <w:szCs w:val="27"/>
        </w:rPr>
        <w:t xml:space="preserve">admin can delete the </w:t>
      </w:r>
      <w:r w:rsidR="0057094B">
        <w:rPr>
          <w:rFonts w:ascii="Ubuntu" w:hAnsi="Ubuntu"/>
          <w:color w:val="333333"/>
          <w:sz w:val="27"/>
          <w:szCs w:val="27"/>
        </w:rPr>
        <w:t>Provider</w:t>
      </w:r>
      <w:r>
        <w:rPr>
          <w:rFonts w:ascii="Ubuntu" w:hAnsi="Ubuntu"/>
          <w:color w:val="333333"/>
          <w:sz w:val="27"/>
          <w:szCs w:val="27"/>
        </w:rPr>
        <w:t xml:space="preserve"> ID from the system</w:t>
      </w:r>
      <w:r w:rsidR="0057094B">
        <w:rPr>
          <w:rFonts w:ascii="Ubuntu" w:hAnsi="Ubuntu"/>
          <w:color w:val="333333"/>
          <w:sz w:val="27"/>
          <w:szCs w:val="27"/>
        </w:rPr>
        <w:t>.</w:t>
      </w:r>
    </w:p>
    <w:p w14:paraId="0E1FE5A8" w14:textId="77777777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●</w:t>
      </w:r>
      <w:r>
        <w:rPr>
          <w:rFonts w:ascii="Ubuntu" w:hAnsi="Ubuntu"/>
          <w:color w:val="333333"/>
          <w:sz w:val="27"/>
          <w:szCs w:val="27"/>
        </w:rPr>
        <w:t xml:space="preserve"> Adding to beds available list: The Staff in the administration section of the ward can put the bed empty in the list of beds-available.</w:t>
      </w:r>
    </w:p>
    <w:p w14:paraId="4F944333" w14:textId="77777777" w:rsidR="0057094B" w:rsidRDefault="0057094B" w:rsidP="005709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7"/>
          <w:szCs w:val="27"/>
        </w:rPr>
      </w:pPr>
    </w:p>
    <w:p w14:paraId="1E684055" w14:textId="4CF3EF12" w:rsidR="0057094B" w:rsidRDefault="0050265A" w:rsidP="005709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Ubuntu" w:hAnsi="Ubuntu"/>
          <w:color w:val="333333"/>
          <w:sz w:val="27"/>
          <w:szCs w:val="27"/>
        </w:rPr>
        <w:br/>
      </w:r>
      <w:r w:rsidR="0057094B">
        <w:rPr>
          <w:rFonts w:ascii="Ubuntu" w:hAnsi="Ubuntu"/>
          <w:b/>
          <w:bCs/>
          <w:color w:val="333333"/>
          <w:sz w:val="27"/>
          <w:szCs w:val="27"/>
        </w:rPr>
        <w:t xml:space="preserve">Billing </w:t>
      </w:r>
      <w:r w:rsidR="0057094B">
        <w:rPr>
          <w:rFonts w:ascii="Ubuntu" w:hAnsi="Ubuntu"/>
          <w:b/>
          <w:bCs/>
          <w:color w:val="333333"/>
          <w:sz w:val="27"/>
          <w:szCs w:val="27"/>
        </w:rPr>
        <w:t xml:space="preserve">Report </w:t>
      </w:r>
      <w:r w:rsidR="0057094B">
        <w:rPr>
          <w:rFonts w:ascii="Ubuntu" w:hAnsi="Ubuntu"/>
          <w:b/>
          <w:bCs/>
          <w:color w:val="333333"/>
          <w:sz w:val="27"/>
          <w:szCs w:val="27"/>
        </w:rPr>
        <w:t>upload</w:t>
      </w:r>
      <w:r w:rsidR="0057094B">
        <w:rPr>
          <w:rFonts w:ascii="Ubuntu" w:hAnsi="Ubuntu"/>
          <w:b/>
          <w:bCs/>
          <w:color w:val="333333"/>
          <w:sz w:val="27"/>
          <w:szCs w:val="27"/>
        </w:rPr>
        <w:t>:</w:t>
      </w:r>
    </w:p>
    <w:p w14:paraId="2078B90C" w14:textId="77777777" w:rsidR="0057094B" w:rsidRDefault="0057094B" w:rsidP="005709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●</w:t>
      </w:r>
      <w:r>
        <w:rPr>
          <w:rFonts w:ascii="Ubuntu" w:hAnsi="Ubuntu"/>
          <w:color w:val="333333"/>
          <w:sz w:val="27"/>
          <w:szCs w:val="27"/>
        </w:rPr>
        <w:t xml:space="preserve"> Information of the Provider: The RID generates a report on every Provider regarding various information like Provider’s name, Phone number, billing number, the doctor's name whom its assigns, ward name, and more.</w:t>
      </w:r>
    </w:p>
    <w:p w14:paraId="525FD5BA" w14:textId="77777777" w:rsidR="0057094B" w:rsidRDefault="0057094B" w:rsidP="0057094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●</w:t>
      </w:r>
      <w:r>
        <w:rPr>
          <w:rFonts w:ascii="Ubuntu" w:hAnsi="Ubuntu"/>
          <w:color w:val="333333"/>
          <w:sz w:val="27"/>
          <w:szCs w:val="27"/>
        </w:rPr>
        <w:t xml:space="preserve"> Availability of the Bed: The RID also helps in generating reports on the availability of the bed regarding the information like bed number unoccupied or occupied, ward name, and more. </w:t>
      </w:r>
    </w:p>
    <w:p w14:paraId="78BA0C09" w14:textId="5FE51CE6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</w:p>
    <w:p w14:paraId="73927CCB" w14:textId="77777777" w:rsidR="0057094B" w:rsidRDefault="0057094B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</w:p>
    <w:p w14:paraId="146CA358" w14:textId="6DE5B046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Ubuntu" w:hAnsi="Ubuntu"/>
          <w:b/>
          <w:bCs/>
          <w:color w:val="333333"/>
          <w:sz w:val="27"/>
          <w:szCs w:val="27"/>
        </w:rPr>
        <w:t xml:space="preserve">Report Generation of </w:t>
      </w:r>
      <w:r w:rsidR="0057094B">
        <w:rPr>
          <w:rFonts w:ascii="Ubuntu" w:hAnsi="Ubuntu"/>
          <w:b/>
          <w:bCs/>
          <w:color w:val="333333"/>
          <w:sz w:val="27"/>
          <w:szCs w:val="27"/>
        </w:rPr>
        <w:t>RID</w:t>
      </w:r>
      <w:r>
        <w:rPr>
          <w:rFonts w:ascii="Ubuntu" w:hAnsi="Ubuntu"/>
          <w:b/>
          <w:bCs/>
          <w:color w:val="333333"/>
          <w:sz w:val="27"/>
          <w:szCs w:val="27"/>
        </w:rPr>
        <w:t>:</w:t>
      </w:r>
    </w:p>
    <w:p w14:paraId="26C31401" w14:textId="0FD20182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●</w:t>
      </w:r>
      <w:r>
        <w:rPr>
          <w:rFonts w:ascii="Ubuntu" w:hAnsi="Ubuntu"/>
          <w:color w:val="333333"/>
          <w:sz w:val="27"/>
          <w:szCs w:val="27"/>
        </w:rPr>
        <w:t xml:space="preserve"> Information of the </w:t>
      </w:r>
      <w:r w:rsidR="0057094B">
        <w:rPr>
          <w:rFonts w:ascii="Ubuntu" w:hAnsi="Ubuntu"/>
          <w:color w:val="333333"/>
          <w:sz w:val="27"/>
          <w:szCs w:val="27"/>
        </w:rPr>
        <w:t>Provider</w:t>
      </w:r>
      <w:r>
        <w:rPr>
          <w:rFonts w:ascii="Ubuntu" w:hAnsi="Ubuntu"/>
          <w:color w:val="333333"/>
          <w:sz w:val="27"/>
          <w:szCs w:val="27"/>
        </w:rPr>
        <w:t xml:space="preserve">: The </w:t>
      </w:r>
      <w:r w:rsidR="0057094B">
        <w:rPr>
          <w:rFonts w:ascii="Ubuntu" w:hAnsi="Ubuntu"/>
          <w:color w:val="333333"/>
          <w:sz w:val="27"/>
          <w:szCs w:val="27"/>
        </w:rPr>
        <w:t>RID</w:t>
      </w:r>
      <w:r>
        <w:rPr>
          <w:rFonts w:ascii="Ubuntu" w:hAnsi="Ubuntu"/>
          <w:color w:val="333333"/>
          <w:sz w:val="27"/>
          <w:szCs w:val="27"/>
        </w:rPr>
        <w:t xml:space="preserve"> generates a report on every </w:t>
      </w:r>
      <w:r w:rsidR="0057094B">
        <w:rPr>
          <w:rFonts w:ascii="Ubuntu" w:hAnsi="Ubuntu"/>
          <w:color w:val="333333"/>
          <w:sz w:val="27"/>
          <w:szCs w:val="27"/>
        </w:rPr>
        <w:t>Provider</w:t>
      </w:r>
      <w:r>
        <w:rPr>
          <w:rFonts w:ascii="Ubuntu" w:hAnsi="Ubuntu"/>
          <w:color w:val="333333"/>
          <w:sz w:val="27"/>
          <w:szCs w:val="27"/>
        </w:rPr>
        <w:t xml:space="preserve"> regarding various information like </w:t>
      </w:r>
      <w:r w:rsidR="0057094B">
        <w:rPr>
          <w:rFonts w:ascii="Ubuntu" w:hAnsi="Ubuntu"/>
          <w:color w:val="333333"/>
          <w:sz w:val="27"/>
          <w:szCs w:val="27"/>
        </w:rPr>
        <w:t>Provider’s</w:t>
      </w:r>
      <w:r>
        <w:rPr>
          <w:rFonts w:ascii="Ubuntu" w:hAnsi="Ubuntu"/>
          <w:color w:val="333333"/>
          <w:sz w:val="27"/>
          <w:szCs w:val="27"/>
        </w:rPr>
        <w:t xml:space="preserve"> name, Phone number, </w:t>
      </w:r>
      <w:r w:rsidR="0057094B">
        <w:rPr>
          <w:rFonts w:ascii="Ubuntu" w:hAnsi="Ubuntu"/>
          <w:color w:val="333333"/>
          <w:sz w:val="27"/>
          <w:szCs w:val="27"/>
        </w:rPr>
        <w:t>billing number</w:t>
      </w:r>
      <w:r>
        <w:rPr>
          <w:rFonts w:ascii="Ubuntu" w:hAnsi="Ubuntu"/>
          <w:color w:val="333333"/>
          <w:sz w:val="27"/>
          <w:szCs w:val="27"/>
        </w:rPr>
        <w:t>, the doctor's name whom its assigns, ward name, and more.</w:t>
      </w:r>
    </w:p>
    <w:p w14:paraId="24E32436" w14:textId="76472751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●</w:t>
      </w:r>
      <w:r>
        <w:rPr>
          <w:rFonts w:ascii="Ubuntu" w:hAnsi="Ubuntu"/>
          <w:color w:val="333333"/>
          <w:sz w:val="27"/>
          <w:szCs w:val="27"/>
        </w:rPr>
        <w:t xml:space="preserve"> Availability of the Bed: The </w:t>
      </w:r>
      <w:r w:rsidR="0057094B">
        <w:rPr>
          <w:rFonts w:ascii="Ubuntu" w:hAnsi="Ubuntu"/>
          <w:color w:val="333333"/>
          <w:sz w:val="27"/>
          <w:szCs w:val="27"/>
        </w:rPr>
        <w:t>RID</w:t>
      </w:r>
      <w:r>
        <w:rPr>
          <w:rFonts w:ascii="Ubuntu" w:hAnsi="Ubuntu"/>
          <w:color w:val="333333"/>
          <w:sz w:val="27"/>
          <w:szCs w:val="27"/>
        </w:rPr>
        <w:t xml:space="preserve"> also helps in generating reports on the availability of the bed regarding the information like bed number unoccupied or occupied, ward name, and more. </w:t>
      </w:r>
    </w:p>
    <w:p w14:paraId="38F0E7C9" w14:textId="77777777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Ubuntu" w:hAnsi="Ubuntu"/>
          <w:color w:val="333333"/>
          <w:sz w:val="27"/>
          <w:szCs w:val="27"/>
        </w:rPr>
        <w:br/>
      </w:r>
    </w:p>
    <w:p w14:paraId="0CF8DE64" w14:textId="18F34F16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Ubuntu" w:hAnsi="Ubuntu"/>
          <w:b/>
          <w:bCs/>
          <w:color w:val="333333"/>
          <w:sz w:val="27"/>
          <w:szCs w:val="27"/>
        </w:rPr>
        <w:t xml:space="preserve">Database of </w:t>
      </w:r>
      <w:r w:rsidR="0057094B">
        <w:rPr>
          <w:rFonts w:ascii="Ubuntu" w:hAnsi="Ubuntu"/>
          <w:b/>
          <w:bCs/>
          <w:color w:val="333333"/>
          <w:sz w:val="27"/>
          <w:szCs w:val="27"/>
        </w:rPr>
        <w:t>RID</w:t>
      </w:r>
      <w:r>
        <w:rPr>
          <w:rFonts w:ascii="Ubuntu" w:hAnsi="Ubuntu"/>
          <w:b/>
          <w:bCs/>
          <w:color w:val="333333"/>
          <w:sz w:val="27"/>
          <w:szCs w:val="27"/>
        </w:rPr>
        <w:t>: </w:t>
      </w:r>
    </w:p>
    <w:p w14:paraId="42786A09" w14:textId="544427A6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●</w:t>
      </w:r>
      <w:r>
        <w:rPr>
          <w:rFonts w:ascii="Ubuntu" w:hAnsi="Ubuntu"/>
          <w:color w:val="333333"/>
          <w:sz w:val="27"/>
          <w:szCs w:val="27"/>
        </w:rPr>
        <w:t xml:space="preserve"> Mandatory </w:t>
      </w:r>
      <w:r w:rsidR="0057094B">
        <w:rPr>
          <w:rFonts w:ascii="Ubuntu" w:hAnsi="Ubuntu"/>
          <w:color w:val="333333"/>
          <w:sz w:val="27"/>
          <w:szCs w:val="27"/>
        </w:rPr>
        <w:t>Provider</w:t>
      </w:r>
      <w:r>
        <w:rPr>
          <w:rFonts w:ascii="Ubuntu" w:hAnsi="Ubuntu"/>
          <w:color w:val="333333"/>
          <w:sz w:val="27"/>
          <w:szCs w:val="27"/>
        </w:rPr>
        <w:t xml:space="preserve"> Information: Every </w:t>
      </w:r>
      <w:r w:rsidR="0057094B">
        <w:rPr>
          <w:rFonts w:ascii="Ubuntu" w:hAnsi="Ubuntu"/>
          <w:color w:val="333333"/>
          <w:sz w:val="27"/>
          <w:szCs w:val="27"/>
        </w:rPr>
        <w:t>Provider</w:t>
      </w:r>
      <w:r>
        <w:rPr>
          <w:rFonts w:ascii="Ubuntu" w:hAnsi="Ubuntu"/>
          <w:color w:val="333333"/>
          <w:sz w:val="27"/>
          <w:szCs w:val="27"/>
        </w:rPr>
        <w:t xml:space="preserve"> has some necessary data like phone number, their first and last name, personal health number, postal code, country, address, city, '</w:t>
      </w:r>
      <w:r w:rsidR="0057094B">
        <w:rPr>
          <w:rFonts w:ascii="Ubuntu" w:hAnsi="Ubuntu"/>
          <w:color w:val="333333"/>
          <w:sz w:val="27"/>
          <w:szCs w:val="27"/>
        </w:rPr>
        <w:t>Provider</w:t>
      </w:r>
      <w:r>
        <w:rPr>
          <w:rFonts w:ascii="Ubuntu" w:hAnsi="Ubuntu"/>
          <w:color w:val="333333"/>
          <w:sz w:val="27"/>
          <w:szCs w:val="27"/>
        </w:rPr>
        <w:t>'s ID number, etc.</w:t>
      </w:r>
    </w:p>
    <w:p w14:paraId="2088AE98" w14:textId="294FF435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●</w:t>
      </w:r>
      <w:r>
        <w:rPr>
          <w:rFonts w:ascii="Ubuntu" w:hAnsi="Ubuntu"/>
          <w:color w:val="333333"/>
          <w:sz w:val="27"/>
          <w:szCs w:val="27"/>
        </w:rPr>
        <w:t xml:space="preserve"> Updating information of the </w:t>
      </w:r>
      <w:r w:rsidR="0057094B">
        <w:rPr>
          <w:rFonts w:ascii="Ubuntu" w:hAnsi="Ubuntu"/>
          <w:color w:val="333333"/>
          <w:sz w:val="27"/>
          <w:szCs w:val="27"/>
        </w:rPr>
        <w:t>Provider</w:t>
      </w:r>
      <w:r>
        <w:rPr>
          <w:rFonts w:ascii="Ubuntu" w:hAnsi="Ubuntu"/>
          <w:color w:val="333333"/>
          <w:sz w:val="27"/>
          <w:szCs w:val="27"/>
        </w:rPr>
        <w:t xml:space="preserve">: The </w:t>
      </w:r>
      <w:r w:rsidR="0057094B">
        <w:rPr>
          <w:rFonts w:ascii="Ubuntu" w:hAnsi="Ubuntu"/>
          <w:color w:val="333333"/>
          <w:sz w:val="27"/>
          <w:szCs w:val="27"/>
        </w:rPr>
        <w:t>RID</w:t>
      </w:r>
      <w:r>
        <w:rPr>
          <w:rFonts w:ascii="Ubuntu" w:hAnsi="Ubuntu"/>
          <w:color w:val="333333"/>
          <w:sz w:val="27"/>
          <w:szCs w:val="27"/>
        </w:rPr>
        <w:t xml:space="preserve"> enables users to update the information of the </w:t>
      </w:r>
      <w:r w:rsidR="0057094B">
        <w:rPr>
          <w:rFonts w:ascii="Ubuntu" w:hAnsi="Ubuntu"/>
          <w:color w:val="333333"/>
          <w:sz w:val="27"/>
          <w:szCs w:val="27"/>
        </w:rPr>
        <w:t>Provider</w:t>
      </w:r>
      <w:r>
        <w:rPr>
          <w:rFonts w:ascii="Ubuntu" w:hAnsi="Ubuntu"/>
          <w:color w:val="333333"/>
          <w:sz w:val="27"/>
          <w:szCs w:val="27"/>
        </w:rPr>
        <w:t xml:space="preserve"> as described in the mandatory information included.</w:t>
      </w:r>
    </w:p>
    <w:p w14:paraId="369EB019" w14:textId="77777777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Ubuntu" w:hAnsi="Ubuntu"/>
          <w:color w:val="333333"/>
          <w:sz w:val="27"/>
          <w:szCs w:val="27"/>
        </w:rPr>
        <w:br/>
      </w:r>
    </w:p>
    <w:p w14:paraId="00D66F60" w14:textId="6DBE42BE" w:rsidR="0050265A" w:rsidRDefault="0057094B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Ubuntu" w:hAnsi="Ubuntu"/>
          <w:b/>
          <w:bCs/>
          <w:color w:val="333333"/>
          <w:sz w:val="27"/>
          <w:szCs w:val="27"/>
        </w:rPr>
        <w:t>Non-Functional</w:t>
      </w:r>
      <w:r w:rsidR="0050265A">
        <w:rPr>
          <w:rFonts w:ascii="Ubuntu" w:hAnsi="Ubuntu"/>
          <w:b/>
          <w:bCs/>
          <w:color w:val="333333"/>
          <w:sz w:val="27"/>
          <w:szCs w:val="27"/>
        </w:rPr>
        <w:t xml:space="preserve"> Requirements </w:t>
      </w:r>
    </w:p>
    <w:p w14:paraId="3D7B6382" w14:textId="08E771B3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Ubuntu" w:hAnsi="Ubuntu"/>
          <w:color w:val="333333"/>
          <w:sz w:val="27"/>
          <w:szCs w:val="27"/>
        </w:rPr>
        <w:t xml:space="preserve">There are a lot of software requirements specifications included in the non-functional requirements of the </w:t>
      </w:r>
      <w:r w:rsidR="0057094B">
        <w:rPr>
          <w:rFonts w:ascii="Ubuntu" w:hAnsi="Ubuntu"/>
          <w:color w:val="333333"/>
          <w:sz w:val="27"/>
          <w:szCs w:val="27"/>
        </w:rPr>
        <w:t>RID</w:t>
      </w:r>
      <w:r>
        <w:rPr>
          <w:rFonts w:ascii="Ubuntu" w:hAnsi="Ubuntu"/>
          <w:color w:val="333333"/>
          <w:sz w:val="27"/>
          <w:szCs w:val="27"/>
        </w:rPr>
        <w:t>, which contains various process, namely Security, Performance, Maintainability, and Reliability.</w:t>
      </w:r>
    </w:p>
    <w:p w14:paraId="41A53D75" w14:textId="77777777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Ubuntu" w:hAnsi="Ubuntu"/>
          <w:color w:val="333333"/>
          <w:sz w:val="27"/>
          <w:szCs w:val="27"/>
        </w:rPr>
        <w:br/>
      </w:r>
    </w:p>
    <w:p w14:paraId="7B337E87" w14:textId="77777777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Ubuntu" w:hAnsi="Ubuntu"/>
          <w:b/>
          <w:bCs/>
          <w:color w:val="333333"/>
          <w:sz w:val="27"/>
          <w:szCs w:val="27"/>
        </w:rPr>
        <w:t>Security:</w:t>
      </w:r>
    </w:p>
    <w:p w14:paraId="0189F6C2" w14:textId="16610788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●</w:t>
      </w:r>
      <w:r>
        <w:rPr>
          <w:rFonts w:ascii="Ubuntu" w:hAnsi="Ubuntu"/>
          <w:color w:val="333333"/>
          <w:sz w:val="27"/>
          <w:szCs w:val="27"/>
        </w:rPr>
        <w:t xml:space="preserve"> </w:t>
      </w:r>
      <w:r w:rsidR="0057094B">
        <w:rPr>
          <w:rFonts w:ascii="Ubuntu" w:hAnsi="Ubuntu"/>
          <w:color w:val="333333"/>
          <w:sz w:val="27"/>
          <w:szCs w:val="27"/>
        </w:rPr>
        <w:t>Provider</w:t>
      </w:r>
      <w:r>
        <w:rPr>
          <w:rFonts w:ascii="Ubuntu" w:hAnsi="Ubuntu"/>
          <w:color w:val="333333"/>
          <w:sz w:val="27"/>
          <w:szCs w:val="27"/>
        </w:rPr>
        <w:t xml:space="preserve"> Identification: The system needs the </w:t>
      </w:r>
      <w:r w:rsidR="0057094B">
        <w:rPr>
          <w:rFonts w:ascii="Ubuntu" w:hAnsi="Ubuntu"/>
          <w:color w:val="333333"/>
          <w:sz w:val="27"/>
          <w:szCs w:val="27"/>
        </w:rPr>
        <w:t>Provider</w:t>
      </w:r>
      <w:r>
        <w:rPr>
          <w:rFonts w:ascii="Ubuntu" w:hAnsi="Ubuntu"/>
          <w:color w:val="333333"/>
          <w:sz w:val="27"/>
          <w:szCs w:val="27"/>
        </w:rPr>
        <w:t xml:space="preserve"> to recognize herself or himself using the phone.</w:t>
      </w:r>
    </w:p>
    <w:p w14:paraId="24CC31BE" w14:textId="77777777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●</w:t>
      </w:r>
      <w:r>
        <w:rPr>
          <w:rFonts w:ascii="Ubuntu" w:hAnsi="Ubuntu"/>
          <w:color w:val="333333"/>
          <w:sz w:val="27"/>
          <w:szCs w:val="27"/>
        </w:rPr>
        <w:t xml:space="preserve"> Logon ID: Any users who make use of the system need to hold a Logon ID and password.</w:t>
      </w:r>
    </w:p>
    <w:p w14:paraId="489D0184" w14:textId="77777777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●</w:t>
      </w:r>
      <w:r>
        <w:rPr>
          <w:rFonts w:ascii="Ubuntu" w:hAnsi="Ubuntu"/>
          <w:color w:val="333333"/>
          <w:sz w:val="27"/>
          <w:szCs w:val="27"/>
        </w:rPr>
        <w:t xml:space="preserve"> Modifications: Any modifications like insert, delete, update, etc. for the database can be synchronized quickly and executed only by the ward administrator.</w:t>
      </w:r>
    </w:p>
    <w:p w14:paraId="4A5012D6" w14:textId="00AFD71C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●</w:t>
      </w:r>
      <w:r>
        <w:rPr>
          <w:rFonts w:ascii="Ubuntu" w:hAnsi="Ubuntu"/>
          <w:color w:val="333333"/>
          <w:sz w:val="27"/>
          <w:szCs w:val="27"/>
        </w:rPr>
        <w:t xml:space="preserve"> Front Desk Staff Rights: The staff in the front desk can view any data in the </w:t>
      </w:r>
      <w:r w:rsidR="0057094B">
        <w:rPr>
          <w:rFonts w:ascii="Ubuntu" w:hAnsi="Ubuntu"/>
          <w:color w:val="333333"/>
          <w:sz w:val="27"/>
          <w:szCs w:val="27"/>
        </w:rPr>
        <w:t>RID</w:t>
      </w:r>
      <w:r>
        <w:rPr>
          <w:rFonts w:ascii="Ubuntu" w:hAnsi="Ubuntu"/>
          <w:color w:val="333333"/>
          <w:sz w:val="27"/>
          <w:szCs w:val="27"/>
        </w:rPr>
        <w:t xml:space="preserve">, add new </w:t>
      </w:r>
      <w:r w:rsidR="0057094B">
        <w:rPr>
          <w:rFonts w:ascii="Ubuntu" w:hAnsi="Ubuntu"/>
          <w:color w:val="333333"/>
          <w:sz w:val="27"/>
          <w:szCs w:val="27"/>
        </w:rPr>
        <w:t>Provider</w:t>
      </w:r>
      <w:r>
        <w:rPr>
          <w:rFonts w:ascii="Ubuntu" w:hAnsi="Ubuntu"/>
          <w:color w:val="333333"/>
          <w:sz w:val="27"/>
          <w:szCs w:val="27"/>
        </w:rPr>
        <w:t>s record to the HMS but they don't have any rights alter any data in it.</w:t>
      </w:r>
    </w:p>
    <w:p w14:paraId="7CEF70DB" w14:textId="36B5B61E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●</w:t>
      </w:r>
      <w:r>
        <w:rPr>
          <w:rFonts w:ascii="Ubuntu" w:hAnsi="Ubuntu"/>
          <w:color w:val="333333"/>
          <w:sz w:val="27"/>
          <w:szCs w:val="27"/>
        </w:rPr>
        <w:t xml:space="preserve"> Administrator rights: The administrator can view as well as alter any information in the </w:t>
      </w:r>
      <w:r w:rsidR="0057094B">
        <w:rPr>
          <w:rFonts w:ascii="Ubuntu" w:hAnsi="Ubuntu"/>
          <w:color w:val="333333"/>
          <w:sz w:val="27"/>
          <w:szCs w:val="27"/>
        </w:rPr>
        <w:t>RID</w:t>
      </w:r>
      <w:r>
        <w:rPr>
          <w:rFonts w:ascii="Ubuntu" w:hAnsi="Ubuntu"/>
          <w:color w:val="333333"/>
          <w:sz w:val="27"/>
          <w:szCs w:val="27"/>
        </w:rPr>
        <w:t>.</w:t>
      </w:r>
    </w:p>
    <w:p w14:paraId="08C98EF4" w14:textId="77777777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Ubuntu" w:hAnsi="Ubuntu"/>
          <w:color w:val="333333"/>
          <w:sz w:val="27"/>
          <w:szCs w:val="27"/>
        </w:rPr>
        <w:br/>
      </w:r>
    </w:p>
    <w:p w14:paraId="377DD0D3" w14:textId="77777777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Ubuntu" w:hAnsi="Ubuntu"/>
          <w:b/>
          <w:bCs/>
          <w:color w:val="333333"/>
          <w:sz w:val="27"/>
          <w:szCs w:val="27"/>
        </w:rPr>
        <w:t>Performance: </w:t>
      </w:r>
    </w:p>
    <w:p w14:paraId="70C1129B" w14:textId="4946AC9E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●</w:t>
      </w:r>
      <w:r>
        <w:rPr>
          <w:rFonts w:ascii="Ubuntu" w:hAnsi="Ubuntu"/>
          <w:color w:val="333333"/>
          <w:sz w:val="27"/>
          <w:szCs w:val="27"/>
        </w:rPr>
        <w:t xml:space="preserve"> Response Time: The system provides acknowledgment in just one second once the '</w:t>
      </w:r>
      <w:r w:rsidR="0057094B">
        <w:rPr>
          <w:rFonts w:ascii="Ubuntu" w:hAnsi="Ubuntu"/>
          <w:color w:val="333333"/>
          <w:sz w:val="27"/>
          <w:szCs w:val="27"/>
        </w:rPr>
        <w:t>Provider</w:t>
      </w:r>
      <w:r>
        <w:rPr>
          <w:rFonts w:ascii="Ubuntu" w:hAnsi="Ubuntu"/>
          <w:color w:val="333333"/>
          <w:sz w:val="27"/>
          <w:szCs w:val="27"/>
        </w:rPr>
        <w:t>'s information is checked.</w:t>
      </w:r>
    </w:p>
    <w:p w14:paraId="39F3A9FD" w14:textId="77777777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●</w:t>
      </w:r>
      <w:r>
        <w:rPr>
          <w:rFonts w:ascii="Ubuntu" w:hAnsi="Ubuntu"/>
          <w:color w:val="333333"/>
          <w:sz w:val="27"/>
          <w:szCs w:val="27"/>
        </w:rPr>
        <w:t xml:space="preserve"> Capacity: The system needs to support at least 1000 people at once.</w:t>
      </w:r>
    </w:p>
    <w:p w14:paraId="53CD151E" w14:textId="77777777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●</w:t>
      </w:r>
      <w:r>
        <w:rPr>
          <w:rFonts w:ascii="Ubuntu" w:hAnsi="Ubuntu"/>
          <w:color w:val="333333"/>
          <w:sz w:val="27"/>
          <w:szCs w:val="27"/>
        </w:rPr>
        <w:t xml:space="preserve"> User-Interface: The user interface acknowledges within five seconds.</w:t>
      </w:r>
    </w:p>
    <w:p w14:paraId="7DB0014D" w14:textId="77777777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●</w:t>
      </w:r>
      <w:r>
        <w:rPr>
          <w:rFonts w:ascii="Ubuntu" w:hAnsi="Ubuntu"/>
          <w:color w:val="333333"/>
          <w:sz w:val="27"/>
          <w:szCs w:val="27"/>
        </w:rPr>
        <w:t xml:space="preserve"> Conformity: The system needs to ensure that the guidelines of the Microsoft accessibilities are followed.</w:t>
      </w:r>
    </w:p>
    <w:p w14:paraId="642EEC45" w14:textId="77777777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Ubuntu" w:hAnsi="Ubuntu"/>
          <w:color w:val="333333"/>
          <w:sz w:val="27"/>
          <w:szCs w:val="27"/>
        </w:rPr>
        <w:br/>
      </w:r>
    </w:p>
    <w:p w14:paraId="772AF24C" w14:textId="77777777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Ubuntu" w:hAnsi="Ubuntu"/>
          <w:b/>
          <w:bCs/>
          <w:color w:val="333333"/>
          <w:sz w:val="27"/>
          <w:szCs w:val="27"/>
        </w:rPr>
        <w:t>Maintainability: </w:t>
      </w:r>
    </w:p>
    <w:p w14:paraId="459E48A4" w14:textId="77777777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●</w:t>
      </w:r>
      <w:r>
        <w:rPr>
          <w:rFonts w:ascii="Ubuntu" w:hAnsi="Ubuntu"/>
          <w:color w:val="333333"/>
          <w:sz w:val="27"/>
          <w:szCs w:val="27"/>
        </w:rPr>
        <w:t xml:space="preserve"> Back-Up: The system offers the efficiency for data </w:t>
      </w:r>
      <w:proofErr w:type="spellStart"/>
      <w:r>
        <w:rPr>
          <w:rFonts w:ascii="Ubuntu" w:hAnsi="Ubuntu"/>
          <w:color w:val="333333"/>
          <w:sz w:val="27"/>
          <w:szCs w:val="27"/>
        </w:rPr>
        <w:t>back up</w:t>
      </w:r>
      <w:proofErr w:type="spellEnd"/>
      <w:r>
        <w:rPr>
          <w:rFonts w:ascii="Ubuntu" w:hAnsi="Ubuntu"/>
          <w:color w:val="333333"/>
          <w:sz w:val="27"/>
          <w:szCs w:val="27"/>
        </w:rPr>
        <w:t>.</w:t>
      </w:r>
    </w:p>
    <w:p w14:paraId="64559F4E" w14:textId="77777777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●</w:t>
      </w:r>
      <w:r>
        <w:rPr>
          <w:rFonts w:ascii="Ubuntu" w:hAnsi="Ubuntu"/>
          <w:color w:val="333333"/>
          <w:sz w:val="27"/>
          <w:szCs w:val="27"/>
        </w:rPr>
        <w:t xml:space="preserve"> Errors: The system will track every mistake as well as keep a log of it. </w:t>
      </w:r>
    </w:p>
    <w:p w14:paraId="43CD6A79" w14:textId="77777777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Ubuntu" w:hAnsi="Ubuntu"/>
          <w:color w:val="333333"/>
          <w:sz w:val="27"/>
          <w:szCs w:val="27"/>
        </w:rPr>
        <w:br/>
      </w:r>
    </w:p>
    <w:p w14:paraId="3A7A7674" w14:textId="77777777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Ubuntu" w:hAnsi="Ubuntu"/>
          <w:b/>
          <w:bCs/>
          <w:color w:val="333333"/>
          <w:sz w:val="27"/>
          <w:szCs w:val="27"/>
        </w:rPr>
        <w:t>Reliability: </w:t>
      </w:r>
    </w:p>
    <w:p w14:paraId="071F1975" w14:textId="77777777" w:rsidR="0050265A" w:rsidRDefault="0050265A" w:rsidP="005026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●</w:t>
      </w:r>
      <w:r>
        <w:rPr>
          <w:rFonts w:ascii="Ubuntu" w:hAnsi="Ubuntu"/>
          <w:color w:val="333333"/>
          <w:sz w:val="27"/>
          <w:szCs w:val="27"/>
        </w:rPr>
        <w:t xml:space="preserve"> Availability: The system is available all the time. </w:t>
      </w:r>
    </w:p>
    <w:p w14:paraId="75A231C2" w14:textId="77777777" w:rsidR="00BF1F36" w:rsidRDefault="00BF1F36"/>
    <w:sectPr w:rsidR="00BF1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5A"/>
    <w:rsid w:val="0050265A"/>
    <w:rsid w:val="0057094B"/>
    <w:rsid w:val="008E095D"/>
    <w:rsid w:val="00BF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5199"/>
  <w15:chartTrackingRefBased/>
  <w15:docId w15:val="{7CFF38D2-FA3A-486B-A988-CBE8270D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Taimur</dc:creator>
  <cp:keywords/>
  <dc:description/>
  <cp:lastModifiedBy>Taimur</cp:lastModifiedBy>
  <cp:revision>2</cp:revision>
  <dcterms:created xsi:type="dcterms:W3CDTF">2021-03-22T06:10:00Z</dcterms:created>
  <dcterms:modified xsi:type="dcterms:W3CDTF">2021-03-23T13:13:00Z</dcterms:modified>
</cp:coreProperties>
</file>