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5BA5A" w14:textId="7E5F0193" w:rsidR="00911BC0" w:rsidRPr="008631D1" w:rsidRDefault="00911BC0" w:rsidP="00911BC0">
      <w:pPr>
        <w:rPr>
          <w:rFonts w:asciiTheme="majorHAnsi" w:hAnsiTheme="majorHAnsi" w:cstheme="majorHAnsi"/>
          <w:b/>
          <w:sz w:val="32"/>
          <w:szCs w:val="32"/>
        </w:rPr>
      </w:pPr>
      <w:bookmarkStart w:id="0" w:name="_gjdgxs" w:colFirst="0" w:colLast="0"/>
      <w:bookmarkStart w:id="1" w:name="_heading=h.gjdgxs" w:colFirst="0" w:colLast="0"/>
      <w:bookmarkStart w:id="2" w:name="_Hlk73435790"/>
      <w:bookmarkEnd w:id="0"/>
      <w:bookmarkEnd w:id="1"/>
      <w:r w:rsidRPr="008631D1">
        <w:rPr>
          <w:rFonts w:asciiTheme="majorHAnsi" w:hAnsiTheme="majorHAnsi" w:cstheme="majorHAnsi"/>
          <w:b/>
          <w:sz w:val="32"/>
          <w:szCs w:val="32"/>
        </w:rPr>
        <w:t xml:space="preserve">Guideline for using the </w:t>
      </w:r>
      <w:r w:rsidR="00271F46">
        <w:rPr>
          <w:rFonts w:asciiTheme="majorHAnsi" w:hAnsiTheme="majorHAnsi" w:cstheme="majorHAnsi"/>
          <w:b/>
          <w:sz w:val="32"/>
          <w:szCs w:val="32"/>
        </w:rPr>
        <w:t>s</w:t>
      </w:r>
      <w:r w:rsidR="00271F46" w:rsidRPr="00635C4B">
        <w:rPr>
          <w:rFonts w:ascii="Calibri" w:hAnsi="Calibri"/>
          <w:b/>
          <w:sz w:val="32"/>
          <w:szCs w:val="32"/>
        </w:rPr>
        <w:t>pecification for the E-ARK Content Information Type Specification for digital geospatial data records archiving (CITS Geospatial)</w:t>
      </w:r>
      <w:r w:rsidR="00B62A3F">
        <w:rPr>
          <w:rFonts w:asciiTheme="majorHAnsi" w:hAnsiTheme="majorHAnsi" w:cstheme="majorHAnsi"/>
          <w:b/>
          <w:sz w:val="32"/>
          <w:szCs w:val="32"/>
        </w:rPr>
        <w:t xml:space="preserve"> with GIS</w:t>
      </w:r>
    </w:p>
    <w:p w14:paraId="35BAFC3E" w14:textId="77777777" w:rsidR="00911BC0" w:rsidRDefault="00911BC0" w:rsidP="00911BC0">
      <w:pPr>
        <w:rPr>
          <w:rFonts w:ascii="Calibri" w:hAnsi="Calibri"/>
          <w:b/>
          <w:sz w:val="32"/>
          <w:szCs w:val="32"/>
        </w:rPr>
      </w:pPr>
    </w:p>
    <w:p w14:paraId="616B9F94" w14:textId="77777777" w:rsidR="00911BC0" w:rsidRPr="007F30AA" w:rsidRDefault="00911BC0" w:rsidP="00911BC0">
      <w:pPr>
        <w:spacing w:after="200" w:line="276" w:lineRule="auto"/>
        <w:rPr>
          <w:rFonts w:asciiTheme="minorHAnsi" w:hAnsiTheme="minorHAnsi"/>
          <w:b/>
          <w:bCs/>
          <w:sz w:val="40"/>
          <w:szCs w:val="40"/>
        </w:rPr>
      </w:pPr>
      <w:r w:rsidRPr="007F30AA">
        <w:rPr>
          <w:rFonts w:asciiTheme="minorHAnsi" w:hAnsiTheme="minorHAnsi"/>
          <w:b/>
          <w:bCs/>
          <w:sz w:val="40"/>
          <w:szCs w:val="40"/>
          <w:highlight w:val="darkYellow"/>
        </w:rPr>
        <w:t>A proper front page will be created for the publication occurring after implementation of review comments.</w:t>
      </w:r>
    </w:p>
    <w:p w14:paraId="78D5CE6C" w14:textId="77777777" w:rsidR="00911BC0" w:rsidRPr="008C725F" w:rsidRDefault="00911BC0" w:rsidP="00911BC0">
      <w:pPr>
        <w:rPr>
          <w:rFonts w:ascii="Calibri" w:hAnsi="Calibri"/>
          <w:b/>
          <w:sz w:val="32"/>
          <w:szCs w:val="32"/>
          <w:lang w:val="en-US"/>
        </w:rPr>
      </w:pPr>
    </w:p>
    <w:p w14:paraId="5EFC2238" w14:textId="38741E90" w:rsidR="004B5588" w:rsidRDefault="004B5588">
      <w:pPr>
        <w:spacing w:after="200" w:line="276" w:lineRule="auto"/>
        <w:ind w:right="-32"/>
        <w:rPr>
          <w:rFonts w:ascii="Calibri" w:eastAsia="Calibri" w:hAnsi="Calibri" w:cs="Calibri"/>
          <w:b/>
          <w:lang w:val="en-US"/>
        </w:rPr>
      </w:pPr>
    </w:p>
    <w:p w14:paraId="59C548B0" w14:textId="77777777" w:rsidR="00F451F7" w:rsidRPr="008631D1" w:rsidRDefault="00F451F7">
      <w:pPr>
        <w:spacing w:after="200" w:line="276" w:lineRule="auto"/>
        <w:ind w:right="-32"/>
        <w:rPr>
          <w:rFonts w:ascii="Calibri" w:eastAsia="Calibri" w:hAnsi="Calibri" w:cs="Calibri"/>
          <w:b/>
          <w:lang w:val="en-US"/>
        </w:rPr>
      </w:pPr>
    </w:p>
    <w:p w14:paraId="09B9B9FB" w14:textId="16BA4688" w:rsidR="004B5588" w:rsidRDefault="004B5588">
      <w:pPr>
        <w:spacing w:after="200" w:line="276" w:lineRule="auto"/>
        <w:rPr>
          <w:rFonts w:ascii="Calibri" w:eastAsia="Calibri" w:hAnsi="Calibri" w:cs="Calibri"/>
          <w:b/>
        </w:rPr>
        <w:sectPr w:rsidR="004B5588" w:rsidSect="005F5C1A">
          <w:headerReference w:type="default" r:id="rId8"/>
          <w:footerReference w:type="default" r:id="rId9"/>
          <w:pgSz w:w="11906" w:h="16838"/>
          <w:pgMar w:top="238" w:right="716" w:bottom="249" w:left="708" w:header="708" w:footer="708" w:gutter="0"/>
          <w:pgNumType w:start="1"/>
          <w:cols w:space="720"/>
        </w:sectPr>
      </w:pPr>
      <w:bookmarkStart w:id="3" w:name="_lnxbz9" w:colFirst="0" w:colLast="0"/>
      <w:bookmarkEnd w:id="2"/>
      <w:bookmarkEnd w:id="3"/>
    </w:p>
    <w:p w14:paraId="35207A6C" w14:textId="6D02A4B5" w:rsidR="004B5588" w:rsidRDefault="00D05DFE" w:rsidP="00182C48">
      <w:pPr>
        <w:pStyle w:val="Heading1"/>
        <w:numPr>
          <w:ilvl w:val="0"/>
          <w:numId w:val="2"/>
        </w:numPr>
        <w:ind w:left="567" w:hanging="567"/>
        <w:rPr>
          <w:rFonts w:ascii="Calibri" w:eastAsia="Calibri" w:hAnsi="Calibri" w:cs="Calibri"/>
        </w:rPr>
      </w:pPr>
      <w:bookmarkStart w:id="4" w:name="_Toc80856732"/>
      <w:r>
        <w:rPr>
          <w:rFonts w:ascii="Calibri" w:eastAsia="Calibri" w:hAnsi="Calibri" w:cs="Calibri"/>
        </w:rPr>
        <w:lastRenderedPageBreak/>
        <w:t>Preface</w:t>
      </w:r>
      <w:bookmarkEnd w:id="4"/>
    </w:p>
    <w:p w14:paraId="3A054977" w14:textId="77777777" w:rsidR="004B5588" w:rsidRDefault="00D05DFE" w:rsidP="00182C48">
      <w:pPr>
        <w:pStyle w:val="Heading2"/>
        <w:numPr>
          <w:ilvl w:val="1"/>
          <w:numId w:val="2"/>
        </w:numPr>
        <w:rPr>
          <w:rFonts w:ascii="Calibri" w:eastAsia="Calibri" w:hAnsi="Calibri" w:cs="Calibri"/>
        </w:rPr>
      </w:pPr>
      <w:bookmarkStart w:id="5" w:name="_Toc80856733"/>
      <w:r>
        <w:rPr>
          <w:rFonts w:ascii="Calibri" w:eastAsia="Calibri" w:hAnsi="Calibri" w:cs="Calibri"/>
        </w:rPr>
        <w:t>Aim of the specification</w:t>
      </w:r>
      <w:bookmarkEnd w:id="5"/>
    </w:p>
    <w:p w14:paraId="262CCE54" w14:textId="77777777" w:rsidR="007F4CB7" w:rsidRDefault="007F4CB7" w:rsidP="007F4CB7">
      <w:pPr>
        <w:pBdr>
          <w:top w:val="nil"/>
          <w:left w:val="nil"/>
          <w:bottom w:val="nil"/>
          <w:right w:val="nil"/>
          <w:between w:val="nil"/>
        </w:pBdr>
        <w:rPr>
          <w:rFonts w:ascii="Calibri" w:eastAsia="Calibri" w:hAnsi="Calibri" w:cs="Calibri"/>
          <w:color w:val="000000"/>
        </w:rPr>
      </w:pPr>
      <w:r w:rsidRPr="00ED3307">
        <w:rPr>
          <w:rFonts w:ascii="Calibri" w:eastAsia="Calibri" w:hAnsi="Calibri" w:cs="Calibri"/>
          <w:noProof/>
          <w:lang w:bidi="en-US"/>
        </w:rPr>
        <w:t>This document is one of several related specifications which aim to provide a common set of usage descriptions of international standards for packaging digital information for archiving purposes. These specifications are based on common, international standards for transmitting, describing and preserving digital data. They also utilise the Reference Model for an Open Archival Information System (OAIS), which has Information Packages as its foundation. Familiarity with the core functional entities of OAIS is a prerequisite for understanding the specifications.</w:t>
      </w:r>
    </w:p>
    <w:p w14:paraId="1FF4436F" w14:textId="77777777" w:rsidR="007F4CB7" w:rsidRPr="00743474" w:rsidRDefault="007F4CB7" w:rsidP="007F4CB7">
      <w:pPr>
        <w:pStyle w:val="NormalWeb"/>
        <w:rPr>
          <w:rFonts w:ascii="Calibri" w:eastAsia="Calibri" w:hAnsi="Calibri" w:cs="Calibri"/>
          <w:noProof/>
          <w:lang w:bidi="en-US"/>
        </w:rPr>
      </w:pPr>
      <w:r w:rsidRPr="00ED3307">
        <w:rPr>
          <w:rFonts w:ascii="Calibri" w:eastAsia="Calibri" w:hAnsi="Calibri" w:cs="Calibri"/>
          <w:noProof/>
          <w:lang w:bidi="en-US"/>
        </w:rPr>
        <w:t>The specifications are designed to help data creators, software developers, and digital archives to tackle the challenge of short-, medium- and long-term data management and reuse in a sustainable, authentic, cost-efficient, manageable and interoperable way.</w:t>
      </w:r>
      <w:r>
        <w:rPr>
          <w:rFonts w:ascii="Calibri" w:eastAsia="Calibri" w:hAnsi="Calibri" w:cs="Calibri"/>
          <w:color w:val="000000"/>
        </w:rPr>
        <w:t xml:space="preserve"> A visualisation of the current </w:t>
      </w:r>
      <w:r w:rsidRPr="00743474">
        <w:rPr>
          <w:rFonts w:ascii="Calibri" w:eastAsia="Calibri" w:hAnsi="Calibri" w:cs="Calibri"/>
          <w:noProof/>
          <w:lang w:bidi="en-US"/>
        </w:rPr>
        <w:t>specification network can be seen here:</w:t>
      </w:r>
    </w:p>
    <w:p w14:paraId="78CBC7C5" w14:textId="77777777" w:rsidR="007F4CB7" w:rsidRDefault="007F4CB7" w:rsidP="007F4CB7">
      <w:pPr>
        <w:pStyle w:val="NormalWeb"/>
        <w:jc w:val="center"/>
      </w:pPr>
      <w:r>
        <w:rPr>
          <w:noProof/>
          <w:color w:val="0000FF"/>
        </w:rPr>
        <mc:AlternateContent>
          <mc:Choice Requires="wps">
            <w:drawing>
              <wp:inline distT="0" distB="0" distL="0" distR="0" wp14:anchorId="292CABDA" wp14:editId="31C98E3B">
                <wp:extent cx="304800" cy="304800"/>
                <wp:effectExtent l="0" t="0" r="0" b="0"/>
                <wp:docPr id="3" name="Rektangel 3" descr="OAIS Entities">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9E339" id="Rektangel 3" o:spid="_x0000_s1026" alt="OAIS Entities" href="https://github.com/DILCISBoard/spec-publisher/blob/master/res/md/figs/fig_1_dip.sv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" o:button="t" filled="f" stroked="f">
                <v:fill o:detectmouseclick="t"/>
                <o:lock v:ext="edit" aspectratio="t"/>
                <w10:anchorlock/>
              </v:rect>
            </w:pict>
          </mc:Fallback>
        </mc:AlternateContent>
      </w:r>
      <w:r>
        <w:rPr>
          <w:noProof/>
        </w:rPr>
        <w:drawing>
          <wp:inline distT="0" distB="0" distL="0" distR="0" wp14:anchorId="1C624494" wp14:editId="00ED9EC3">
            <wp:extent cx="5810250" cy="2882806"/>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19539" cy="2887415"/>
                    </a:xfrm>
                    <a:prstGeom prst="rect">
                      <a:avLst/>
                    </a:prstGeom>
                  </pic:spPr>
                </pic:pic>
              </a:graphicData>
            </a:graphic>
          </wp:inline>
        </w:drawing>
      </w:r>
    </w:p>
    <w:p w14:paraId="3CBBD796" w14:textId="59B344AA" w:rsidR="007F4CB7" w:rsidRDefault="007F4CB7" w:rsidP="007F4CB7">
      <w:pPr>
        <w:pBdr>
          <w:top w:val="nil"/>
          <w:left w:val="nil"/>
          <w:bottom w:val="nil"/>
          <w:right w:val="nil"/>
          <w:between w:val="nil"/>
        </w:pBdr>
        <w:rPr>
          <w:rFonts w:asciiTheme="majorHAnsi" w:eastAsia="Calibri" w:hAnsiTheme="majorHAnsi" w:cstheme="majorHAnsi"/>
          <w:b/>
          <w:noProof/>
          <w:color w:val="4F81BD"/>
          <w:sz w:val="18"/>
          <w:szCs w:val="18"/>
          <w:lang w:bidi="en-US"/>
        </w:rPr>
      </w:pPr>
      <w:r w:rsidRPr="00A0747C">
        <w:rPr>
          <w:rFonts w:asciiTheme="majorHAnsi" w:eastAsia="Calibri" w:hAnsiTheme="majorHAnsi" w:cstheme="majorHAnsi"/>
          <w:b/>
          <w:noProof/>
          <w:color w:val="4F81BD"/>
          <w:sz w:val="18"/>
          <w:szCs w:val="18"/>
          <w:lang w:bidi="en-US"/>
        </w:rPr>
        <w:t>Figure I: Diagram showing E-ARK specification dependency hierarchy. Note that the image only shows a selection of the published CITS and isn't an exhaustive list.</w:t>
      </w:r>
    </w:p>
    <w:p w14:paraId="4D5E1DC6" w14:textId="77777777" w:rsidR="00EC61F3" w:rsidRPr="00A0747C" w:rsidRDefault="00EC61F3" w:rsidP="007F4CB7">
      <w:pPr>
        <w:pBdr>
          <w:top w:val="nil"/>
          <w:left w:val="nil"/>
          <w:bottom w:val="nil"/>
          <w:right w:val="nil"/>
          <w:between w:val="nil"/>
        </w:pBdr>
        <w:rPr>
          <w:rFonts w:asciiTheme="majorHAnsi" w:eastAsia="Calibri" w:hAnsiTheme="majorHAnsi" w:cstheme="majorHAnsi"/>
          <w:b/>
          <w:noProof/>
          <w:color w:val="4F81BD"/>
          <w:sz w:val="18"/>
          <w:szCs w:val="18"/>
          <w:lang w:bidi="en-US"/>
        </w:rPr>
      </w:pPr>
    </w:p>
    <w:tbl>
      <w:tblPr>
        <w:tblStyle w:val="Listtabell4dekorfrg11"/>
        <w:tblW w:w="9405" w:type="dxa"/>
        <w:tblInd w:w="0" w:type="dxa"/>
        <w:tblLayout w:type="fixed"/>
        <w:tblLook w:val="04A0" w:firstRow="1" w:lastRow="0" w:firstColumn="1" w:lastColumn="0" w:noHBand="0" w:noVBand="1"/>
      </w:tblPr>
      <w:tblGrid>
        <w:gridCol w:w="2263"/>
        <w:gridCol w:w="7142"/>
      </w:tblGrid>
      <w:tr w:rsidR="001F1A21" w14:paraId="3415CC97" w14:textId="77777777" w:rsidTr="001F1A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hideMark/>
          </w:tcPr>
          <w:p w14:paraId="34AA6EE4" w14:textId="77777777" w:rsidR="001F1A21" w:rsidRDefault="001F1A21">
            <w:pPr>
              <w:jc w:val="center"/>
              <w:rPr>
                <w:rFonts w:ascii="Calibri" w:eastAsia="Calibri" w:hAnsi="Calibri" w:cs="Calibri"/>
                <w:color w:val="auto"/>
                <w:sz w:val="20"/>
                <w:szCs w:val="20"/>
              </w:rPr>
            </w:pPr>
            <w:r>
              <w:rPr>
                <w:rFonts w:ascii="Calibri" w:eastAsia="Calibri" w:hAnsi="Calibri" w:cs="Calibri"/>
                <w:color w:val="auto"/>
                <w:sz w:val="20"/>
                <w:szCs w:val="20"/>
              </w:rPr>
              <w:t>Specification</w:t>
            </w:r>
          </w:p>
        </w:tc>
        <w:tc>
          <w:tcPr>
            <w:tcW w:w="7142" w:type="dxa"/>
            <w:tcBorders>
              <w:left w:val="nil"/>
            </w:tcBorders>
            <w:hideMark/>
          </w:tcPr>
          <w:p w14:paraId="096CF593" w14:textId="77777777" w:rsidR="001F1A21" w:rsidRDefault="001F1A21">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auto"/>
                <w:sz w:val="20"/>
                <w:szCs w:val="20"/>
              </w:rPr>
            </w:pPr>
            <w:r>
              <w:rPr>
                <w:rFonts w:ascii="Calibri" w:eastAsia="Calibri" w:hAnsi="Calibri" w:cs="Calibri"/>
                <w:color w:val="auto"/>
                <w:sz w:val="20"/>
                <w:szCs w:val="20"/>
              </w:rPr>
              <w:t>Aim and Goals</w:t>
            </w:r>
          </w:p>
        </w:tc>
      </w:tr>
      <w:tr w:rsidR="001F1A21" w14:paraId="30DAA7B7" w14:textId="77777777" w:rsidTr="001F1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5B3D7" w:themeColor="accent1" w:themeTint="99"/>
              <w:left w:val="single" w:sz="4" w:space="0" w:color="95B3D7" w:themeColor="accent1" w:themeTint="99"/>
              <w:bottom w:val="single" w:sz="4" w:space="0" w:color="95B3D7" w:themeColor="accent1" w:themeTint="99"/>
              <w:right w:val="nil"/>
            </w:tcBorders>
            <w:hideMark/>
          </w:tcPr>
          <w:p w14:paraId="43567B92" w14:textId="77777777" w:rsidR="001F1A21" w:rsidRDefault="001F1A21">
            <w:pPr>
              <w:rPr>
                <w:rFonts w:ascii="Calibri" w:eastAsia="Calibri" w:hAnsi="Calibri" w:cs="Calibri"/>
                <w:color w:val="366091"/>
                <w:sz w:val="20"/>
                <w:szCs w:val="20"/>
              </w:rPr>
            </w:pPr>
            <w:r>
              <w:rPr>
                <w:rFonts w:ascii="Calibri" w:eastAsia="Calibri" w:hAnsi="Calibri" w:cs="Calibri"/>
                <w:color w:val="366091"/>
                <w:sz w:val="20"/>
                <w:szCs w:val="20"/>
              </w:rPr>
              <w:t>Common Specification for Information Packages</w:t>
            </w:r>
          </w:p>
        </w:tc>
        <w:tc>
          <w:tcPr>
            <w:tcW w:w="7142" w:type="dxa"/>
            <w:tcBorders>
              <w:top w:val="single" w:sz="4" w:space="0" w:color="95B3D7" w:themeColor="accent1" w:themeTint="99"/>
              <w:left w:val="nil"/>
              <w:bottom w:val="single" w:sz="4" w:space="0" w:color="95B3D7" w:themeColor="accent1" w:themeTint="99"/>
              <w:right w:val="single" w:sz="4" w:space="0" w:color="95B3D7" w:themeColor="accent1" w:themeTint="99"/>
            </w:tcBorders>
            <w:hideMark/>
          </w:tcPr>
          <w:p w14:paraId="67CF6B26" w14:textId="77777777" w:rsidR="001F1A21" w:rsidRDefault="001F1A2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 xml:space="preserve">This document introduces the concept of a Common Specification for Information Packages (CSIP). Its three main purposes are to: </w:t>
            </w:r>
          </w:p>
          <w:p w14:paraId="1B4E8C37" w14:textId="77777777" w:rsidR="001F1A21" w:rsidRDefault="001F1A21" w:rsidP="00182C48">
            <w:pPr>
              <w:numPr>
                <w:ilvl w:val="0"/>
                <w:numId w:val="10"/>
              </w:numPr>
              <w:spacing w:before="28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Establish a common understanding of the requirements, which need to be met in order to achieve interoperability of Information Packages.</w:t>
            </w:r>
          </w:p>
          <w:p w14:paraId="2F65D3AD" w14:textId="77777777" w:rsidR="001F1A21" w:rsidRDefault="001F1A21" w:rsidP="00182C48">
            <w:pPr>
              <w:numPr>
                <w:ilvl w:val="0"/>
                <w:numId w:val="10"/>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Establish a common base for the development of more specific Information Package definitions and tools within the digital preservation community.</w:t>
            </w:r>
          </w:p>
          <w:p w14:paraId="70766870" w14:textId="77777777" w:rsidR="001F1A21" w:rsidRDefault="001F1A21" w:rsidP="00182C48">
            <w:pPr>
              <w:numPr>
                <w:ilvl w:val="0"/>
                <w:numId w:val="10"/>
              </w:numPr>
              <w:spacing w:after="28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 xml:space="preserve">Propose the details of an XML-based implementation of the requirements using, to the largest possible extent, standards which are widely used in international digital preservation. </w:t>
            </w:r>
          </w:p>
          <w:p w14:paraId="099193AA" w14:textId="77777777" w:rsidR="001F1A21" w:rsidRDefault="001F1A2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 xml:space="preserve">Ultimately, the goal of the Common Specification is to reach a level of interoperability between all Information Packages so that tools implementing the </w:t>
            </w:r>
            <w:r>
              <w:rPr>
                <w:rFonts w:ascii="Calibri" w:eastAsia="Calibri" w:hAnsi="Calibri" w:cs="Calibri"/>
                <w:color w:val="366091"/>
                <w:sz w:val="20"/>
                <w:szCs w:val="20"/>
              </w:rPr>
              <w:lastRenderedPageBreak/>
              <w:t>Common Specification can be adopted by institutions without the need for further modifications or adaptations.</w:t>
            </w:r>
          </w:p>
        </w:tc>
      </w:tr>
      <w:tr w:rsidR="001F1A21" w14:paraId="5DDB6A6A" w14:textId="77777777" w:rsidTr="001F1A21">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5B3D7" w:themeColor="accent1" w:themeTint="99"/>
              <w:left w:val="single" w:sz="4" w:space="0" w:color="95B3D7" w:themeColor="accent1" w:themeTint="99"/>
              <w:bottom w:val="single" w:sz="4" w:space="0" w:color="95B3D7" w:themeColor="accent1" w:themeTint="99"/>
              <w:right w:val="nil"/>
            </w:tcBorders>
            <w:hideMark/>
          </w:tcPr>
          <w:p w14:paraId="4F60F1D8" w14:textId="77777777" w:rsidR="001F1A21" w:rsidRDefault="001F1A21">
            <w:pPr>
              <w:rPr>
                <w:rFonts w:ascii="Calibri" w:eastAsia="Calibri" w:hAnsi="Calibri" w:cs="Calibri"/>
                <w:color w:val="366091"/>
                <w:sz w:val="20"/>
                <w:szCs w:val="20"/>
              </w:rPr>
            </w:pPr>
            <w:r>
              <w:rPr>
                <w:rFonts w:ascii="Calibri" w:eastAsia="Calibri" w:hAnsi="Calibri" w:cs="Calibri"/>
                <w:color w:val="366091"/>
                <w:sz w:val="20"/>
                <w:szCs w:val="20"/>
              </w:rPr>
              <w:lastRenderedPageBreak/>
              <w:t>E-ARK SIP</w:t>
            </w:r>
          </w:p>
        </w:tc>
        <w:tc>
          <w:tcPr>
            <w:tcW w:w="7142" w:type="dxa"/>
            <w:tcBorders>
              <w:top w:val="single" w:sz="4" w:space="0" w:color="95B3D7" w:themeColor="accent1" w:themeTint="99"/>
              <w:left w:val="nil"/>
              <w:bottom w:val="single" w:sz="4" w:space="0" w:color="95B3D7" w:themeColor="accent1" w:themeTint="99"/>
              <w:right w:val="single" w:sz="4" w:space="0" w:color="95B3D7" w:themeColor="accent1" w:themeTint="99"/>
            </w:tcBorders>
            <w:hideMark/>
          </w:tcPr>
          <w:p w14:paraId="552AC78E" w14:textId="77777777" w:rsidR="001F1A21" w:rsidRDefault="001F1A2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The main aims of this specification are to:</w:t>
            </w:r>
          </w:p>
          <w:p w14:paraId="6536757D" w14:textId="77777777" w:rsidR="001F1A21" w:rsidRDefault="001F1A21" w:rsidP="00182C48">
            <w:pPr>
              <w:numPr>
                <w:ilvl w:val="0"/>
                <w:numId w:val="11"/>
              </w:numPr>
              <w:spacing w:before="2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Define a general structure for a Submission Information Package format suitable for a wide variety of archival scenarios, e.g. document and image collections, databases or geographical data.</w:t>
            </w:r>
          </w:p>
          <w:p w14:paraId="7546339E" w14:textId="77777777" w:rsidR="001F1A21" w:rsidRDefault="001F1A21" w:rsidP="00182C48">
            <w:pPr>
              <w:numPr>
                <w:ilvl w:val="0"/>
                <w:numId w:val="11"/>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Enhance interoperability between Producers and Archives.</w:t>
            </w:r>
          </w:p>
          <w:p w14:paraId="2137343A" w14:textId="77777777" w:rsidR="001F1A21" w:rsidRDefault="001F1A21" w:rsidP="00182C48">
            <w:pPr>
              <w:numPr>
                <w:ilvl w:val="0"/>
                <w:numId w:val="11"/>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Recommend best practices regarding metadata, content and structure of Submission Information Packages.</w:t>
            </w:r>
          </w:p>
        </w:tc>
      </w:tr>
      <w:tr w:rsidR="001F1A21" w14:paraId="128E23BC" w14:textId="77777777" w:rsidTr="001F1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5B3D7" w:themeColor="accent1" w:themeTint="99"/>
              <w:left w:val="single" w:sz="4" w:space="0" w:color="95B3D7" w:themeColor="accent1" w:themeTint="99"/>
              <w:bottom w:val="single" w:sz="4" w:space="0" w:color="95B3D7" w:themeColor="accent1" w:themeTint="99"/>
              <w:right w:val="nil"/>
            </w:tcBorders>
            <w:hideMark/>
          </w:tcPr>
          <w:p w14:paraId="458E3A13" w14:textId="77777777" w:rsidR="001F1A21" w:rsidRDefault="001F1A21">
            <w:pPr>
              <w:rPr>
                <w:rFonts w:ascii="Calibri" w:eastAsia="Calibri" w:hAnsi="Calibri" w:cs="Calibri"/>
                <w:color w:val="366091"/>
                <w:sz w:val="20"/>
                <w:szCs w:val="20"/>
              </w:rPr>
            </w:pPr>
            <w:r>
              <w:rPr>
                <w:rFonts w:ascii="Calibri" w:eastAsia="Calibri" w:hAnsi="Calibri" w:cs="Calibri"/>
                <w:color w:val="366091"/>
                <w:sz w:val="20"/>
                <w:szCs w:val="20"/>
              </w:rPr>
              <w:t>E-ARK AIP</w:t>
            </w:r>
          </w:p>
        </w:tc>
        <w:tc>
          <w:tcPr>
            <w:tcW w:w="7142" w:type="dxa"/>
            <w:tcBorders>
              <w:top w:val="single" w:sz="4" w:space="0" w:color="95B3D7" w:themeColor="accent1" w:themeTint="99"/>
              <w:left w:val="nil"/>
              <w:bottom w:val="single" w:sz="4" w:space="0" w:color="95B3D7" w:themeColor="accent1" w:themeTint="99"/>
              <w:right w:val="single" w:sz="4" w:space="0" w:color="95B3D7" w:themeColor="accent1" w:themeTint="99"/>
            </w:tcBorders>
            <w:hideMark/>
          </w:tcPr>
          <w:p w14:paraId="7C56D55F" w14:textId="77777777" w:rsidR="001F1A21" w:rsidRDefault="001F1A2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The main aims of this specification are to:</w:t>
            </w:r>
          </w:p>
          <w:p w14:paraId="2A44A1FD" w14:textId="77777777" w:rsidR="001F1A21" w:rsidRDefault="001F1A21" w:rsidP="00182C48">
            <w:pPr>
              <w:numPr>
                <w:ilvl w:val="0"/>
                <w:numId w:val="12"/>
              </w:numPr>
              <w:spacing w:before="28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Define a generic structure of the AIP format suitable for a wide variety of data types, such as document and image collections, archival records, databases or geographical data.</w:t>
            </w:r>
          </w:p>
          <w:p w14:paraId="26071FC8" w14:textId="77777777" w:rsidR="001F1A21" w:rsidRDefault="001F1A21" w:rsidP="00182C48">
            <w:pPr>
              <w:numPr>
                <w:ilvl w:val="0"/>
                <w:numId w:val="12"/>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Recommend a set of metadata related to the structural and the preservation aspects of the AIP as implemented by the eArchiving Reference Implementation (</w:t>
            </w:r>
            <w:proofErr w:type="spellStart"/>
            <w:r>
              <w:rPr>
                <w:rFonts w:ascii="Calibri" w:eastAsia="Calibri" w:hAnsi="Calibri" w:cs="Calibri"/>
                <w:color w:val="366091"/>
                <w:sz w:val="20"/>
                <w:szCs w:val="20"/>
              </w:rPr>
              <w:t>earkweb</w:t>
            </w:r>
            <w:proofErr w:type="spellEnd"/>
            <w:r>
              <w:rPr>
                <w:rFonts w:ascii="Calibri" w:eastAsia="Calibri" w:hAnsi="Calibri" w:cs="Calibri"/>
                <w:color w:val="366091"/>
                <w:sz w:val="20"/>
                <w:szCs w:val="20"/>
              </w:rPr>
              <w:t>).</w:t>
            </w:r>
          </w:p>
          <w:p w14:paraId="7A5B1052" w14:textId="77777777" w:rsidR="001F1A21" w:rsidRDefault="001F1A21" w:rsidP="00182C48">
            <w:pPr>
              <w:numPr>
                <w:ilvl w:val="0"/>
                <w:numId w:val="12"/>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Ensure the format is suitable to store large quantities of data.</w:t>
            </w:r>
          </w:p>
        </w:tc>
      </w:tr>
      <w:tr w:rsidR="001F1A21" w14:paraId="59335E5C" w14:textId="77777777" w:rsidTr="001F1A21">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5B3D7" w:themeColor="accent1" w:themeTint="99"/>
              <w:left w:val="single" w:sz="4" w:space="0" w:color="95B3D7" w:themeColor="accent1" w:themeTint="99"/>
              <w:bottom w:val="single" w:sz="4" w:space="0" w:color="95B3D7" w:themeColor="accent1" w:themeTint="99"/>
              <w:right w:val="nil"/>
            </w:tcBorders>
            <w:hideMark/>
          </w:tcPr>
          <w:p w14:paraId="71FDA635" w14:textId="77777777" w:rsidR="001F1A21" w:rsidRDefault="001F1A21">
            <w:pPr>
              <w:rPr>
                <w:rFonts w:ascii="Calibri" w:eastAsia="Calibri" w:hAnsi="Calibri" w:cs="Calibri"/>
                <w:color w:val="366091"/>
                <w:sz w:val="20"/>
                <w:szCs w:val="20"/>
              </w:rPr>
            </w:pPr>
            <w:r>
              <w:rPr>
                <w:rFonts w:ascii="Calibri" w:eastAsia="Calibri" w:hAnsi="Calibri" w:cs="Calibri"/>
                <w:color w:val="366091"/>
                <w:sz w:val="20"/>
                <w:szCs w:val="20"/>
              </w:rPr>
              <w:t>E-ARK DIP</w:t>
            </w:r>
          </w:p>
        </w:tc>
        <w:tc>
          <w:tcPr>
            <w:tcW w:w="7142" w:type="dxa"/>
            <w:tcBorders>
              <w:top w:val="single" w:sz="4" w:space="0" w:color="95B3D7" w:themeColor="accent1" w:themeTint="99"/>
              <w:left w:val="nil"/>
              <w:bottom w:val="single" w:sz="4" w:space="0" w:color="95B3D7" w:themeColor="accent1" w:themeTint="99"/>
              <w:right w:val="single" w:sz="4" w:space="0" w:color="95B3D7" w:themeColor="accent1" w:themeTint="99"/>
            </w:tcBorders>
            <w:hideMark/>
          </w:tcPr>
          <w:p w14:paraId="2ADE20F6" w14:textId="77777777" w:rsidR="001F1A21" w:rsidRDefault="001F1A2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The main aims of this specification are to:</w:t>
            </w:r>
          </w:p>
          <w:p w14:paraId="26A351D0" w14:textId="77777777" w:rsidR="001F1A21" w:rsidRDefault="001F1A21" w:rsidP="00182C48">
            <w:pPr>
              <w:numPr>
                <w:ilvl w:val="0"/>
                <w:numId w:val="13"/>
              </w:numPr>
              <w:spacing w:before="2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Define a generic structure of the DIP format suitable for a wide variety of archival records, such as document and image collections, databases or geographical data.</w:t>
            </w:r>
          </w:p>
          <w:p w14:paraId="6286673C" w14:textId="77777777" w:rsidR="001F1A21" w:rsidRDefault="001F1A21" w:rsidP="00182C48">
            <w:pPr>
              <w:numPr>
                <w:ilvl w:val="0"/>
                <w:numId w:val="13"/>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Recommend a set of metadata related to the structural and access aspects of the DIP.</w:t>
            </w:r>
          </w:p>
        </w:tc>
      </w:tr>
      <w:tr w:rsidR="001F1A21" w14:paraId="685CCD1B" w14:textId="77777777" w:rsidTr="001F1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5B3D7" w:themeColor="accent1" w:themeTint="99"/>
              <w:left w:val="single" w:sz="4" w:space="0" w:color="95B3D7" w:themeColor="accent1" w:themeTint="99"/>
              <w:bottom w:val="single" w:sz="4" w:space="0" w:color="95B3D7" w:themeColor="accent1" w:themeTint="99"/>
              <w:right w:val="nil"/>
            </w:tcBorders>
            <w:hideMark/>
          </w:tcPr>
          <w:p w14:paraId="22B7C90A" w14:textId="77777777" w:rsidR="001F1A21" w:rsidRDefault="001F1A21">
            <w:pPr>
              <w:rPr>
                <w:rFonts w:ascii="Calibri" w:eastAsia="Calibri" w:hAnsi="Calibri" w:cs="Calibri"/>
                <w:color w:val="366091"/>
                <w:sz w:val="20"/>
                <w:szCs w:val="20"/>
              </w:rPr>
            </w:pPr>
            <w:r>
              <w:rPr>
                <w:rFonts w:ascii="Calibri" w:eastAsia="Calibri" w:hAnsi="Calibri" w:cs="Calibri"/>
                <w:color w:val="366091"/>
                <w:sz w:val="20"/>
                <w:szCs w:val="20"/>
              </w:rPr>
              <w:t>Content Information Type Specifications</w:t>
            </w:r>
          </w:p>
        </w:tc>
        <w:tc>
          <w:tcPr>
            <w:tcW w:w="7142" w:type="dxa"/>
            <w:tcBorders>
              <w:top w:val="single" w:sz="4" w:space="0" w:color="95B3D7" w:themeColor="accent1" w:themeTint="99"/>
              <w:left w:val="nil"/>
              <w:bottom w:val="single" w:sz="4" w:space="0" w:color="95B3D7" w:themeColor="accent1" w:themeTint="99"/>
              <w:right w:val="single" w:sz="4" w:space="0" w:color="95B3D7" w:themeColor="accent1" w:themeTint="99"/>
            </w:tcBorders>
            <w:hideMark/>
          </w:tcPr>
          <w:p w14:paraId="7FA84165" w14:textId="77777777" w:rsidR="001F1A21" w:rsidRDefault="001F1A2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The main aim and goal of a Content Information Type Specification is to:</w:t>
            </w:r>
          </w:p>
          <w:p w14:paraId="74E1CBCE" w14:textId="77777777" w:rsidR="001F1A21" w:rsidRDefault="001F1A21" w:rsidP="00182C48">
            <w:pPr>
              <w:numPr>
                <w:ilvl w:val="0"/>
                <w:numId w:val="14"/>
              </w:numPr>
              <w:spacing w:before="280" w:after="28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Define, in technical terms, how data and metadata must be formatted and placed within a CSIP Information Package in order to achieve interoperability in exchanging specific Content Information.</w:t>
            </w:r>
          </w:p>
          <w:p w14:paraId="15549174" w14:textId="77777777" w:rsidR="001F1A21" w:rsidRDefault="001F1A2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lang w:eastAsia="en-GB"/>
              </w:rPr>
              <w:t xml:space="preserve">The number of possible Content Information Type Specifications is unlimited. For a list of existing Content Information Type Specifications see the DILCIS Board webpage (DILCIS Board, </w:t>
            </w:r>
            <w:hyperlink r:id="rId13" w:history="1">
              <w:r>
                <w:rPr>
                  <w:rStyle w:val="Hyperlink"/>
                  <w:rFonts w:ascii="Calibri" w:eastAsia="Calibri" w:hAnsi="Calibri" w:cs="Calibri"/>
                  <w:color w:val="366091"/>
                  <w:sz w:val="20"/>
                  <w:szCs w:val="20"/>
                  <w:lang w:eastAsia="en-GB"/>
                </w:rPr>
                <w:t>http://dilcis.eu/</w:t>
              </w:r>
            </w:hyperlink>
            <w:r>
              <w:rPr>
                <w:rFonts w:ascii="Calibri" w:eastAsia="Calibri" w:hAnsi="Calibri" w:cs="Calibri"/>
                <w:color w:val="366091"/>
                <w:sz w:val="20"/>
                <w:szCs w:val="20"/>
                <w:lang w:eastAsia="en-GB"/>
              </w:rPr>
              <w:t>).</w:t>
            </w:r>
            <w:r>
              <w:rPr>
                <w:rFonts w:ascii="Calibri" w:eastAsia="Calibri" w:hAnsi="Calibri" w:cs="Calibri"/>
                <w:color w:val="366091"/>
                <w:sz w:val="20"/>
                <w:szCs w:val="20"/>
              </w:rPr>
              <w:t xml:space="preserve"> </w:t>
            </w:r>
          </w:p>
        </w:tc>
      </w:tr>
    </w:tbl>
    <w:p w14:paraId="0D4A7B9F" w14:textId="77777777" w:rsidR="007F4CB7" w:rsidRPr="001F1A21" w:rsidRDefault="007F4CB7" w:rsidP="007F4CB7">
      <w:pPr>
        <w:pBdr>
          <w:top w:val="nil"/>
          <w:left w:val="nil"/>
          <w:bottom w:val="nil"/>
          <w:right w:val="nil"/>
          <w:between w:val="nil"/>
        </w:pBdr>
        <w:rPr>
          <w:color w:val="000000"/>
        </w:rPr>
      </w:pPr>
    </w:p>
    <w:p w14:paraId="78227BA7" w14:textId="77777777" w:rsidR="007F4CB7" w:rsidRPr="00EC61F3" w:rsidRDefault="007F4CB7" w:rsidP="00182C48">
      <w:pPr>
        <w:pStyle w:val="Heading2"/>
        <w:numPr>
          <w:ilvl w:val="1"/>
          <w:numId w:val="2"/>
        </w:numPr>
        <w:rPr>
          <w:rFonts w:ascii="Calibri" w:eastAsia="Calibri" w:hAnsi="Calibri" w:cs="Calibri"/>
        </w:rPr>
      </w:pPr>
      <w:bookmarkStart w:id="6" w:name="_3znysh7" w:colFirst="0" w:colLast="0"/>
      <w:bookmarkStart w:id="7" w:name="_Toc80856734"/>
      <w:bookmarkEnd w:id="6"/>
      <w:r>
        <w:rPr>
          <w:rFonts w:ascii="Calibri" w:eastAsia="Calibri" w:hAnsi="Calibri" w:cs="Calibri"/>
        </w:rPr>
        <w:t>Organisational support</w:t>
      </w:r>
      <w:bookmarkEnd w:id="7"/>
    </w:p>
    <w:p w14:paraId="5DEEA828" w14:textId="77777777" w:rsidR="007F4CB7" w:rsidRDefault="007F4CB7" w:rsidP="007F4CB7">
      <w:pPr>
        <w:pBdr>
          <w:top w:val="nil"/>
          <w:left w:val="nil"/>
          <w:bottom w:val="nil"/>
          <w:right w:val="nil"/>
          <w:between w:val="nil"/>
        </w:pBdr>
        <w:rPr>
          <w:rFonts w:ascii="Calibri" w:eastAsia="Calibri" w:hAnsi="Calibri" w:cs="Calibri"/>
          <w:color w:val="000000"/>
        </w:rPr>
      </w:pPr>
      <w:r w:rsidRPr="00BE08C7">
        <w:rPr>
          <w:rFonts w:ascii="Calibri" w:eastAsia="Calibri" w:hAnsi="Calibri"/>
          <w:noProof/>
          <w:lang w:bidi="en-US"/>
        </w:rPr>
        <w:t xml:space="preserve">This specification is maintained by the Digital Information LifeCycle Interoperability Standards Board (DILCIS Board, </w:t>
      </w:r>
      <w:hyperlink r:id="rId14" w:history="1">
        <w:r w:rsidRPr="00BE08C7">
          <w:rPr>
            <w:rFonts w:ascii="Calibri" w:eastAsia="Calibri" w:hAnsi="Calibri"/>
            <w:noProof/>
            <w:color w:val="0563C1"/>
            <w:u w:val="single"/>
            <w:lang w:bidi="en-US"/>
          </w:rPr>
          <w:t>http://dilcis.eu/</w:t>
        </w:r>
      </w:hyperlink>
      <w:r w:rsidRPr="00BE08C7">
        <w:rPr>
          <w:rFonts w:ascii="Calibri" w:eastAsia="Calibri" w:hAnsi="Calibri"/>
          <w:noProof/>
          <w:lang w:bidi="en-US"/>
        </w:rPr>
        <w:t xml:space="preserve">). The role of the DILCIS Board is to enhance and maintain the draft specifications developed in the European Archival Records and Knowledge Preservation Project (E-ARK project, </w:t>
      </w:r>
      <w:hyperlink r:id="rId15" w:history="1">
        <w:r w:rsidRPr="00BE08C7">
          <w:rPr>
            <w:rFonts w:ascii="Calibri" w:eastAsia="Calibri" w:hAnsi="Calibri"/>
            <w:noProof/>
            <w:color w:val="0563C1"/>
            <w:u w:val="single"/>
            <w:lang w:bidi="en-US"/>
          </w:rPr>
          <w:t>http://eark-project.com/</w:t>
        </w:r>
      </w:hyperlink>
      <w:r w:rsidRPr="00BE08C7">
        <w:rPr>
          <w:rFonts w:ascii="Calibri" w:eastAsia="Calibri" w:hAnsi="Calibri"/>
          <w:noProof/>
          <w:lang w:bidi="en-US"/>
        </w:rPr>
        <w:t>), which concluded in January 2017. The Board consists of eight members, but no restriction is placed on the number of participants taking part in the work. All Board documents and specifications are stored in GitHub (</w:t>
      </w:r>
      <w:hyperlink r:id="rId16" w:history="1">
        <w:r w:rsidRPr="00BE08C7">
          <w:rPr>
            <w:rFonts w:ascii="Calibri" w:eastAsia="Calibri" w:hAnsi="Calibri"/>
            <w:noProof/>
            <w:color w:val="0563C1"/>
            <w:u w:val="single"/>
            <w:lang w:bidi="en-US"/>
          </w:rPr>
          <w:t>https://github.com/DILCISBoard/</w:t>
        </w:r>
      </w:hyperlink>
      <w:r w:rsidRPr="00BE08C7">
        <w:rPr>
          <w:rFonts w:ascii="Calibri" w:eastAsia="Calibri" w:hAnsi="Calibri"/>
          <w:noProof/>
          <w:lang w:bidi="en-US"/>
        </w:rPr>
        <w:t xml:space="preserve">), while published versions are made available on the Board webpage. The DILCIS Board have been responsible for providing the core specifications to the Connecting Europe Facility eArchiving Building Block </w:t>
      </w:r>
      <w:hyperlink r:id="rId17" w:history="1">
        <w:r w:rsidRPr="00BE08C7">
          <w:rPr>
            <w:rFonts w:ascii="Calibri" w:eastAsia="Calibri" w:hAnsi="Calibri"/>
            <w:noProof/>
            <w:color w:val="0563C1"/>
            <w:u w:val="single"/>
            <w:lang w:bidi="en-US"/>
          </w:rPr>
          <w:t>https://ec.europa.eu/cefdigital/wiki/display/CEFDIGITAL/eArchiving/</w:t>
        </w:r>
      </w:hyperlink>
      <w:r w:rsidRPr="00BE08C7">
        <w:rPr>
          <w:rFonts w:ascii="Calibri" w:eastAsia="Calibri" w:hAnsi="Calibri"/>
          <w:noProof/>
          <w:lang w:bidi="en-US"/>
        </w:rPr>
        <w:t>.</w:t>
      </w:r>
    </w:p>
    <w:p w14:paraId="27B5F55A" w14:textId="77777777" w:rsidR="007F4CB7" w:rsidRPr="00EC61F3" w:rsidRDefault="007F4CB7" w:rsidP="00182C48">
      <w:pPr>
        <w:pStyle w:val="Heading2"/>
        <w:numPr>
          <w:ilvl w:val="1"/>
          <w:numId w:val="2"/>
        </w:numPr>
        <w:rPr>
          <w:rFonts w:ascii="Calibri" w:eastAsia="Calibri" w:hAnsi="Calibri" w:cs="Calibri"/>
        </w:rPr>
      </w:pPr>
      <w:bookmarkStart w:id="8" w:name="_2et92p0" w:colFirst="0" w:colLast="0"/>
      <w:bookmarkStart w:id="9" w:name="_Toc80856735"/>
      <w:bookmarkEnd w:id="8"/>
      <w:r w:rsidRPr="00A0747C">
        <w:rPr>
          <w:rFonts w:ascii="Calibri" w:eastAsia="Calibri" w:hAnsi="Calibri" w:cs="Calibri"/>
        </w:rPr>
        <w:t>Authors &amp; Revision History</w:t>
      </w:r>
      <w:bookmarkEnd w:id="9"/>
    </w:p>
    <w:p w14:paraId="5923700C" w14:textId="4F328259" w:rsidR="004B5588" w:rsidRDefault="007F4CB7">
      <w:pPr>
        <w:pBdr>
          <w:top w:val="nil"/>
          <w:left w:val="nil"/>
          <w:bottom w:val="nil"/>
          <w:right w:val="nil"/>
          <w:between w:val="nil"/>
        </w:pBdr>
        <w:rPr>
          <w:rFonts w:ascii="Calibri" w:eastAsia="Calibri" w:hAnsi="Calibri" w:cs="Calibri"/>
          <w:color w:val="000000"/>
        </w:rPr>
        <w:sectPr w:rsidR="004B5588" w:rsidSect="005F5C1A">
          <w:pgSz w:w="11906" w:h="16838"/>
          <w:pgMar w:top="238" w:right="716" w:bottom="249" w:left="708" w:header="708" w:footer="708" w:gutter="0"/>
          <w:cols w:space="720"/>
        </w:sectPr>
      </w:pPr>
      <w:r w:rsidRPr="00A0747C">
        <w:rPr>
          <w:rFonts w:ascii="Calibri" w:eastAsia="Calibri" w:hAnsi="Calibri" w:cs="Calibri"/>
          <w:color w:val="000000"/>
        </w:rPr>
        <w:t xml:space="preserve">A full list of contributors to this specification, as well as the revision history, can be found in the </w:t>
      </w:r>
      <w:hyperlink r:id="rId18" w:anchor="postface" w:history="1">
        <w:r w:rsidRPr="00A0747C">
          <w:rPr>
            <w:rFonts w:ascii="Calibri" w:eastAsia="Calibri" w:hAnsi="Calibri" w:cs="Calibri"/>
            <w:color w:val="000000"/>
          </w:rPr>
          <w:t>Postface material</w:t>
        </w:r>
      </w:hyperlink>
      <w:r w:rsidRPr="00A0747C">
        <w:rPr>
          <w:rFonts w:ascii="Calibri" w:eastAsia="Calibri" w:hAnsi="Calibri" w:cs="Calibri"/>
          <w:color w:val="000000"/>
        </w:rPr>
        <w:t>.</w:t>
      </w:r>
      <w:bookmarkStart w:id="10" w:name="user-content-figi-dip"/>
      <w:bookmarkEnd w:id="10"/>
      <w:r w:rsidR="005943D0">
        <w:t>.</w:t>
      </w:r>
    </w:p>
    <w:p w14:paraId="3F8E63D6" w14:textId="1328C056" w:rsidR="004B5588" w:rsidRDefault="00D05DFE" w:rsidP="00E21C2D">
      <w:pPr>
        <w:pStyle w:val="Heading1"/>
      </w:pPr>
      <w:bookmarkStart w:id="11" w:name="_Toc80856736"/>
      <w:r>
        <w:lastRenderedPageBreak/>
        <w:t>TABLE OF CONTENT</w:t>
      </w:r>
      <w:r w:rsidR="000C20DC">
        <w:t>S</w:t>
      </w:r>
      <w:bookmarkEnd w:id="11"/>
    </w:p>
    <w:sdt>
      <w:sdtPr>
        <w:rPr>
          <w:rFonts w:asciiTheme="majorHAnsi" w:hAnsiTheme="majorHAnsi" w:cstheme="majorHAnsi"/>
        </w:rPr>
        <w:id w:val="966163443"/>
        <w:docPartObj>
          <w:docPartGallery w:val="Table of Contents"/>
          <w:docPartUnique/>
        </w:docPartObj>
      </w:sdtPr>
      <w:sdtContent>
        <w:p w14:paraId="0E9FDBDA" w14:textId="609CFDF6" w:rsidR="005D3BD0" w:rsidRPr="005D3BD0" w:rsidRDefault="00D05DFE">
          <w:pPr>
            <w:pStyle w:val="TOC1"/>
            <w:rPr>
              <w:rFonts w:asciiTheme="majorHAnsi" w:eastAsiaTheme="minorEastAsia" w:hAnsiTheme="majorHAnsi" w:cstheme="majorHAnsi"/>
              <w:noProof/>
              <w:sz w:val="22"/>
              <w:szCs w:val="22"/>
            </w:rPr>
          </w:pPr>
          <w:r w:rsidRPr="005D3BD0">
            <w:rPr>
              <w:rFonts w:asciiTheme="majorHAnsi" w:hAnsiTheme="majorHAnsi" w:cstheme="majorHAnsi"/>
            </w:rPr>
            <w:fldChar w:fldCharType="begin"/>
          </w:r>
          <w:r w:rsidRPr="005D3BD0">
            <w:rPr>
              <w:rFonts w:asciiTheme="majorHAnsi" w:hAnsiTheme="majorHAnsi" w:cstheme="majorHAnsi"/>
            </w:rPr>
            <w:instrText xml:space="preserve"> TOC \h \u \z </w:instrText>
          </w:r>
          <w:r w:rsidRPr="005D3BD0">
            <w:rPr>
              <w:rFonts w:asciiTheme="majorHAnsi" w:hAnsiTheme="majorHAnsi" w:cstheme="majorHAnsi"/>
            </w:rPr>
            <w:fldChar w:fldCharType="separate"/>
          </w:r>
          <w:hyperlink w:anchor="_Toc80856732" w:history="1">
            <w:r w:rsidR="005D3BD0" w:rsidRPr="005D3BD0">
              <w:rPr>
                <w:rStyle w:val="Hyperlink"/>
                <w:rFonts w:asciiTheme="majorHAnsi" w:eastAsia="Calibri" w:hAnsiTheme="majorHAnsi" w:cstheme="majorHAnsi"/>
                <w:noProof/>
              </w:rPr>
              <w:t>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Preface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_Toc80856732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w:t>
            </w:r>
            <w:r w:rsidR="005D3BD0" w:rsidRPr="005D3BD0">
              <w:rPr>
                <w:rFonts w:asciiTheme="majorHAnsi" w:hAnsiTheme="majorHAnsi" w:cstheme="majorHAnsi"/>
                <w:noProof/>
                <w:webHidden/>
              </w:rPr>
              <w:fldChar w:fldCharType="end"/>
            </w:r>
          </w:hyperlink>
        </w:p>
        <w:p w14:paraId="25C1F2B1" w14:textId="47BD7C56"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33" w:history="1">
            <w:r w:rsidR="005D3BD0" w:rsidRPr="005D3BD0">
              <w:rPr>
                <w:rStyle w:val="Hyperlink"/>
                <w:rFonts w:asciiTheme="majorHAnsi" w:eastAsia="Calibri" w:hAnsiTheme="majorHAnsi" w:cstheme="majorHAnsi"/>
                <w:noProof/>
              </w:rPr>
              <w:t>1.1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Aim of the specification</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_Toc80856733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w:t>
            </w:r>
            <w:r w:rsidR="005D3BD0" w:rsidRPr="005D3BD0">
              <w:rPr>
                <w:rFonts w:asciiTheme="majorHAnsi" w:hAnsiTheme="majorHAnsi" w:cstheme="majorHAnsi"/>
                <w:noProof/>
                <w:webHidden/>
              </w:rPr>
              <w:fldChar w:fldCharType="end"/>
            </w:r>
          </w:hyperlink>
        </w:p>
        <w:p w14:paraId="1C88487E" w14:textId="03A16718"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34" w:history="1">
            <w:r w:rsidR="005D3BD0" w:rsidRPr="005D3BD0">
              <w:rPr>
                <w:rStyle w:val="Hyperlink"/>
                <w:rFonts w:asciiTheme="majorHAnsi" w:eastAsia="Calibri" w:hAnsiTheme="majorHAnsi" w:cstheme="majorHAnsi"/>
                <w:noProof/>
              </w:rPr>
              <w:t>1.2</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Organisational support</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_Toc80856734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w:t>
            </w:r>
            <w:r w:rsidR="005D3BD0" w:rsidRPr="005D3BD0">
              <w:rPr>
                <w:rFonts w:asciiTheme="majorHAnsi" w:hAnsiTheme="majorHAnsi" w:cstheme="majorHAnsi"/>
                <w:noProof/>
                <w:webHidden/>
              </w:rPr>
              <w:fldChar w:fldCharType="end"/>
            </w:r>
          </w:hyperlink>
        </w:p>
        <w:p w14:paraId="3351DB99" w14:textId="392EF244"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35" w:history="1">
            <w:r w:rsidR="005D3BD0" w:rsidRPr="005D3BD0">
              <w:rPr>
                <w:rStyle w:val="Hyperlink"/>
                <w:rFonts w:asciiTheme="majorHAnsi" w:eastAsia="Calibri" w:hAnsiTheme="majorHAnsi" w:cstheme="majorHAnsi"/>
                <w:noProof/>
              </w:rPr>
              <w:t>1.3</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Authors &amp; Revision History</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_Toc80856735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w:t>
            </w:r>
            <w:r w:rsidR="005D3BD0" w:rsidRPr="005D3BD0">
              <w:rPr>
                <w:rFonts w:asciiTheme="majorHAnsi" w:hAnsiTheme="majorHAnsi" w:cstheme="majorHAnsi"/>
                <w:noProof/>
                <w:webHidden/>
              </w:rPr>
              <w:fldChar w:fldCharType="end"/>
            </w:r>
          </w:hyperlink>
        </w:p>
        <w:p w14:paraId="66623D8B" w14:textId="78156619" w:rsidR="005D3BD0" w:rsidRPr="005D3BD0" w:rsidRDefault="00000000">
          <w:pPr>
            <w:pStyle w:val="TOC1"/>
            <w:rPr>
              <w:rFonts w:asciiTheme="majorHAnsi" w:eastAsiaTheme="minorEastAsia" w:hAnsiTheme="majorHAnsi" w:cstheme="majorHAnsi"/>
              <w:noProof/>
              <w:sz w:val="22"/>
              <w:szCs w:val="22"/>
            </w:rPr>
          </w:pPr>
          <w:hyperlink w:anchor="_Toc80856736" w:history="1">
            <w:r w:rsidR="005D3BD0" w:rsidRPr="005D3BD0">
              <w:rPr>
                <w:rStyle w:val="Hyperlink"/>
                <w:rFonts w:asciiTheme="majorHAnsi" w:hAnsiTheme="majorHAnsi" w:cstheme="majorHAnsi"/>
                <w:noProof/>
              </w:rPr>
              <w:t>TABLE OF CONTENTS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_Toc80856736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4</w:t>
            </w:r>
            <w:r w:rsidR="005D3BD0" w:rsidRPr="005D3BD0">
              <w:rPr>
                <w:rFonts w:asciiTheme="majorHAnsi" w:hAnsiTheme="majorHAnsi" w:cstheme="majorHAnsi"/>
                <w:noProof/>
                <w:webHidden/>
              </w:rPr>
              <w:fldChar w:fldCharType="end"/>
            </w:r>
          </w:hyperlink>
        </w:p>
        <w:p w14:paraId="61DFE9D7" w14:textId="1CBBEE98" w:rsidR="005D3BD0" w:rsidRPr="005D3BD0" w:rsidRDefault="00000000">
          <w:pPr>
            <w:pStyle w:val="TOC1"/>
            <w:rPr>
              <w:rFonts w:asciiTheme="majorHAnsi" w:eastAsiaTheme="minorEastAsia" w:hAnsiTheme="majorHAnsi" w:cstheme="majorHAnsi"/>
              <w:noProof/>
              <w:sz w:val="22"/>
              <w:szCs w:val="22"/>
            </w:rPr>
          </w:pPr>
          <w:hyperlink w:anchor="_Toc80856737" w:history="1">
            <w:r w:rsidR="005D3BD0" w:rsidRPr="005D3BD0">
              <w:rPr>
                <w:rStyle w:val="Hyperlink"/>
                <w:rFonts w:asciiTheme="majorHAnsi" w:eastAsia="Calibri" w:hAnsiTheme="majorHAnsi" w:cstheme="majorHAnsi"/>
                <w:noProof/>
              </w:rPr>
              <w:t>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Context</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_Toc80856737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6</w:t>
            </w:r>
            <w:r w:rsidR="005D3BD0" w:rsidRPr="005D3BD0">
              <w:rPr>
                <w:rFonts w:asciiTheme="majorHAnsi" w:hAnsiTheme="majorHAnsi" w:cstheme="majorHAnsi"/>
                <w:noProof/>
                <w:webHidden/>
              </w:rPr>
              <w:fldChar w:fldCharType="end"/>
            </w:r>
          </w:hyperlink>
        </w:p>
        <w:p w14:paraId="661ACFF8" w14:textId="1F1C63CA"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38" w:history="1">
            <w:r w:rsidR="005D3BD0" w:rsidRPr="005D3BD0">
              <w:rPr>
                <w:rStyle w:val="Hyperlink"/>
                <w:rFonts w:asciiTheme="majorHAnsi" w:eastAsia="Calibri" w:hAnsiTheme="majorHAnsi" w:cstheme="majorHAnsi"/>
                <w:noProof/>
              </w:rPr>
              <w:t>1.1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Purpose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_Toc80856738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6</w:t>
            </w:r>
            <w:r w:rsidR="005D3BD0" w:rsidRPr="005D3BD0">
              <w:rPr>
                <w:rFonts w:asciiTheme="majorHAnsi" w:hAnsiTheme="majorHAnsi" w:cstheme="majorHAnsi"/>
                <w:noProof/>
                <w:webHidden/>
              </w:rPr>
              <w:fldChar w:fldCharType="end"/>
            </w:r>
          </w:hyperlink>
        </w:p>
        <w:p w14:paraId="2DA94864" w14:textId="1DB4F1A9"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39" w:history="1">
            <w:r w:rsidR="005D3BD0" w:rsidRPr="005D3BD0">
              <w:rPr>
                <w:rStyle w:val="Hyperlink"/>
                <w:rFonts w:asciiTheme="majorHAnsi" w:eastAsia="Calibri" w:hAnsiTheme="majorHAnsi" w:cstheme="majorHAnsi"/>
                <w:noProof/>
              </w:rPr>
              <w:t>1.2</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Scope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_Toc80856739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6</w:t>
            </w:r>
            <w:r w:rsidR="005D3BD0" w:rsidRPr="005D3BD0">
              <w:rPr>
                <w:rFonts w:asciiTheme="majorHAnsi" w:hAnsiTheme="majorHAnsi" w:cstheme="majorHAnsi"/>
                <w:noProof/>
                <w:webHidden/>
              </w:rPr>
              <w:fldChar w:fldCharType="end"/>
            </w:r>
          </w:hyperlink>
        </w:p>
        <w:p w14:paraId="524B025D" w14:textId="56BDCE37"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40" w:history="1">
            <w:r w:rsidR="005D3BD0" w:rsidRPr="005D3BD0">
              <w:rPr>
                <w:rStyle w:val="Hyperlink"/>
                <w:rFonts w:asciiTheme="majorHAnsi" w:eastAsia="Calibri" w:hAnsiTheme="majorHAnsi" w:cstheme="majorHAnsi"/>
                <w:noProof/>
              </w:rPr>
              <w:t>1.3</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Structure of the document</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_Toc80856740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6</w:t>
            </w:r>
            <w:r w:rsidR="005D3BD0" w:rsidRPr="005D3BD0">
              <w:rPr>
                <w:rFonts w:asciiTheme="majorHAnsi" w:hAnsiTheme="majorHAnsi" w:cstheme="majorHAnsi"/>
                <w:noProof/>
                <w:webHidden/>
              </w:rPr>
              <w:fldChar w:fldCharType="end"/>
            </w:r>
          </w:hyperlink>
        </w:p>
        <w:p w14:paraId="22A6820E" w14:textId="0242589E" w:rsidR="005D3BD0" w:rsidRPr="005D3BD0" w:rsidRDefault="00000000">
          <w:pPr>
            <w:pStyle w:val="TOC1"/>
            <w:rPr>
              <w:rFonts w:asciiTheme="majorHAnsi" w:eastAsiaTheme="minorEastAsia" w:hAnsiTheme="majorHAnsi" w:cstheme="majorHAnsi"/>
              <w:noProof/>
              <w:sz w:val="22"/>
              <w:szCs w:val="22"/>
            </w:rPr>
          </w:pPr>
          <w:hyperlink w:anchor="_Toc80856741" w:history="1">
            <w:r w:rsidR="005D3BD0" w:rsidRPr="005D3BD0">
              <w:rPr>
                <w:rStyle w:val="Hyperlink"/>
                <w:rFonts w:asciiTheme="majorHAnsi" w:eastAsia="Calibri" w:hAnsiTheme="majorHAnsi" w:cstheme="majorHAnsi"/>
                <w:noProof/>
              </w:rPr>
              <w:t>2</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Introduction to Geographic Information Systems and approach to its preservation</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_Toc80856741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8</w:t>
            </w:r>
            <w:r w:rsidR="005D3BD0" w:rsidRPr="005D3BD0">
              <w:rPr>
                <w:rFonts w:asciiTheme="majorHAnsi" w:hAnsiTheme="majorHAnsi" w:cstheme="majorHAnsi"/>
                <w:noProof/>
                <w:webHidden/>
              </w:rPr>
              <w:fldChar w:fldCharType="end"/>
            </w:r>
          </w:hyperlink>
        </w:p>
        <w:p w14:paraId="68D80583" w14:textId="48F900ED"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42" w:history="1">
            <w:r w:rsidR="005D3BD0" w:rsidRPr="005D3BD0">
              <w:rPr>
                <w:rStyle w:val="Hyperlink"/>
                <w:rFonts w:asciiTheme="majorHAnsi" w:hAnsiTheme="majorHAnsi" w:cstheme="majorHAnsi"/>
                <w:noProof/>
              </w:rPr>
              <w:t>2.1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Introduction to Geographical Information Systems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_Toc80856742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8</w:t>
            </w:r>
            <w:r w:rsidR="005D3BD0" w:rsidRPr="005D3BD0">
              <w:rPr>
                <w:rFonts w:asciiTheme="majorHAnsi" w:hAnsiTheme="majorHAnsi" w:cstheme="majorHAnsi"/>
                <w:noProof/>
                <w:webHidden/>
              </w:rPr>
              <w:fldChar w:fldCharType="end"/>
            </w:r>
          </w:hyperlink>
        </w:p>
        <w:p w14:paraId="425855CC" w14:textId="496DB93B"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43" w:history="1">
            <w:r w:rsidR="005D3BD0" w:rsidRPr="005D3BD0">
              <w:rPr>
                <w:rStyle w:val="Hyperlink"/>
                <w:rFonts w:asciiTheme="majorHAnsi" w:eastAsia="Calibri" w:hAnsiTheme="majorHAnsi" w:cstheme="majorHAnsi"/>
                <w:noProof/>
              </w:rPr>
              <w:t>2.2</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Types of GIS Systems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_Toc80856743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9</w:t>
            </w:r>
            <w:r w:rsidR="005D3BD0" w:rsidRPr="005D3BD0">
              <w:rPr>
                <w:rFonts w:asciiTheme="majorHAnsi" w:hAnsiTheme="majorHAnsi" w:cstheme="majorHAnsi"/>
                <w:noProof/>
                <w:webHidden/>
              </w:rPr>
              <w:fldChar w:fldCharType="end"/>
            </w:r>
          </w:hyperlink>
        </w:p>
        <w:p w14:paraId="51E03977" w14:textId="5A9DB5BB" w:rsidR="005D3BD0" w:rsidRPr="005D3BD0" w:rsidRDefault="00000000">
          <w:pPr>
            <w:pStyle w:val="TOC3"/>
            <w:tabs>
              <w:tab w:val="left" w:pos="1320"/>
              <w:tab w:val="right" w:pos="9900"/>
            </w:tabs>
            <w:rPr>
              <w:rFonts w:asciiTheme="majorHAnsi" w:eastAsiaTheme="minorEastAsia" w:hAnsiTheme="majorHAnsi" w:cstheme="majorHAnsi"/>
              <w:noProof/>
              <w:sz w:val="22"/>
              <w:szCs w:val="22"/>
            </w:rPr>
          </w:pPr>
          <w:hyperlink w:anchor="_Toc80856744" w:history="1">
            <w:r w:rsidR="005D3BD0" w:rsidRPr="005D3BD0">
              <w:rPr>
                <w:rStyle w:val="Hyperlink"/>
                <w:rFonts w:asciiTheme="majorHAnsi" w:hAnsiTheme="majorHAnsi" w:cstheme="majorHAnsi"/>
                <w:noProof/>
              </w:rPr>
              <w:t>2.2.1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Stand-alone GIS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_Toc80856744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9</w:t>
            </w:r>
            <w:r w:rsidR="005D3BD0" w:rsidRPr="005D3BD0">
              <w:rPr>
                <w:rFonts w:asciiTheme="majorHAnsi" w:hAnsiTheme="majorHAnsi" w:cstheme="majorHAnsi"/>
                <w:noProof/>
                <w:webHidden/>
              </w:rPr>
              <w:fldChar w:fldCharType="end"/>
            </w:r>
          </w:hyperlink>
        </w:p>
        <w:p w14:paraId="22097993" w14:textId="28CB4687" w:rsidR="005D3BD0" w:rsidRPr="005D3BD0" w:rsidRDefault="00000000">
          <w:pPr>
            <w:pStyle w:val="TOC3"/>
            <w:tabs>
              <w:tab w:val="left" w:pos="1320"/>
              <w:tab w:val="right" w:pos="9900"/>
            </w:tabs>
            <w:rPr>
              <w:rFonts w:asciiTheme="majorHAnsi" w:eastAsiaTheme="minorEastAsia" w:hAnsiTheme="majorHAnsi" w:cstheme="majorHAnsi"/>
              <w:noProof/>
              <w:sz w:val="22"/>
              <w:szCs w:val="22"/>
            </w:rPr>
          </w:pPr>
          <w:hyperlink w:anchor="_Toc80856745" w:history="1">
            <w:r w:rsidR="005D3BD0" w:rsidRPr="005D3BD0">
              <w:rPr>
                <w:rStyle w:val="Hyperlink"/>
                <w:rFonts w:asciiTheme="majorHAnsi" w:hAnsiTheme="majorHAnsi" w:cstheme="majorHAnsi"/>
                <w:noProof/>
              </w:rPr>
              <w:t>2.2.2</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Enterprise GIS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_Toc80856745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9</w:t>
            </w:r>
            <w:r w:rsidR="005D3BD0" w:rsidRPr="005D3BD0">
              <w:rPr>
                <w:rFonts w:asciiTheme="majorHAnsi" w:hAnsiTheme="majorHAnsi" w:cstheme="majorHAnsi"/>
                <w:noProof/>
                <w:webHidden/>
              </w:rPr>
              <w:fldChar w:fldCharType="end"/>
            </w:r>
          </w:hyperlink>
        </w:p>
        <w:p w14:paraId="6089D318" w14:textId="30035159" w:rsidR="005D3BD0" w:rsidRPr="005D3BD0" w:rsidRDefault="00000000">
          <w:pPr>
            <w:pStyle w:val="TOC4"/>
            <w:tabs>
              <w:tab w:val="left" w:pos="1760"/>
              <w:tab w:val="right" w:pos="9900"/>
            </w:tabs>
            <w:rPr>
              <w:rFonts w:asciiTheme="majorHAnsi" w:eastAsiaTheme="minorEastAsia" w:hAnsiTheme="majorHAnsi" w:cstheme="majorHAnsi"/>
              <w:noProof/>
              <w:sz w:val="22"/>
              <w:szCs w:val="22"/>
            </w:rPr>
          </w:pPr>
          <w:hyperlink w:anchor="_Toc80856746" w:history="1">
            <w:r w:rsidR="005D3BD0" w:rsidRPr="005D3BD0">
              <w:rPr>
                <w:rStyle w:val="Hyperlink"/>
                <w:rFonts w:asciiTheme="majorHAnsi" w:hAnsiTheme="majorHAnsi" w:cstheme="majorHAnsi"/>
                <w:noProof/>
              </w:rPr>
              <w:t>2.2.2.1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File server access to geospatial records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_Toc80856746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10</w:t>
            </w:r>
            <w:r w:rsidR="005D3BD0" w:rsidRPr="005D3BD0">
              <w:rPr>
                <w:rFonts w:asciiTheme="majorHAnsi" w:hAnsiTheme="majorHAnsi" w:cstheme="majorHAnsi"/>
                <w:noProof/>
                <w:webHidden/>
              </w:rPr>
              <w:fldChar w:fldCharType="end"/>
            </w:r>
          </w:hyperlink>
        </w:p>
        <w:p w14:paraId="22741FA1" w14:textId="6A4F7BF7" w:rsidR="005D3BD0" w:rsidRPr="005D3BD0" w:rsidRDefault="00000000">
          <w:pPr>
            <w:pStyle w:val="TOC4"/>
            <w:tabs>
              <w:tab w:val="left" w:pos="1760"/>
              <w:tab w:val="right" w:pos="9900"/>
            </w:tabs>
            <w:rPr>
              <w:rFonts w:asciiTheme="majorHAnsi" w:eastAsiaTheme="minorEastAsia" w:hAnsiTheme="majorHAnsi" w:cstheme="majorHAnsi"/>
              <w:noProof/>
              <w:sz w:val="22"/>
              <w:szCs w:val="22"/>
            </w:rPr>
          </w:pPr>
          <w:hyperlink w:anchor="_Toc80856747" w:history="1">
            <w:r w:rsidR="005D3BD0" w:rsidRPr="005D3BD0">
              <w:rPr>
                <w:rStyle w:val="Hyperlink"/>
                <w:rFonts w:asciiTheme="majorHAnsi" w:hAnsiTheme="majorHAnsi" w:cstheme="majorHAnsi"/>
                <w:noProof/>
              </w:rPr>
              <w:t>2.2.2.2</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Geospatial records from Enterprise Relational Databases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_Toc80856747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10</w:t>
            </w:r>
            <w:r w:rsidR="005D3BD0" w:rsidRPr="005D3BD0">
              <w:rPr>
                <w:rFonts w:asciiTheme="majorHAnsi" w:hAnsiTheme="majorHAnsi" w:cstheme="majorHAnsi"/>
                <w:noProof/>
                <w:webHidden/>
              </w:rPr>
              <w:fldChar w:fldCharType="end"/>
            </w:r>
          </w:hyperlink>
        </w:p>
        <w:p w14:paraId="5BEE2A25" w14:textId="526C1EDC" w:rsidR="005D3BD0" w:rsidRPr="005D3BD0" w:rsidRDefault="00000000">
          <w:pPr>
            <w:pStyle w:val="TOC4"/>
            <w:tabs>
              <w:tab w:val="left" w:pos="1760"/>
              <w:tab w:val="right" w:pos="9900"/>
            </w:tabs>
            <w:rPr>
              <w:rFonts w:asciiTheme="majorHAnsi" w:eastAsiaTheme="minorEastAsia" w:hAnsiTheme="majorHAnsi" w:cstheme="majorHAnsi"/>
              <w:noProof/>
              <w:sz w:val="22"/>
              <w:szCs w:val="22"/>
            </w:rPr>
          </w:pPr>
          <w:hyperlink w:anchor="_Toc80856748" w:history="1">
            <w:r w:rsidR="005D3BD0" w:rsidRPr="005D3BD0">
              <w:rPr>
                <w:rStyle w:val="Hyperlink"/>
                <w:rFonts w:asciiTheme="majorHAnsi" w:hAnsiTheme="majorHAnsi" w:cstheme="majorHAnsi"/>
                <w:noProof/>
              </w:rPr>
              <w:t>2.2.2.3</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Geospatial Web Services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_Toc80856748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11</w:t>
            </w:r>
            <w:r w:rsidR="005D3BD0" w:rsidRPr="005D3BD0">
              <w:rPr>
                <w:rFonts w:asciiTheme="majorHAnsi" w:hAnsiTheme="majorHAnsi" w:cstheme="majorHAnsi"/>
                <w:noProof/>
                <w:webHidden/>
              </w:rPr>
              <w:fldChar w:fldCharType="end"/>
            </w:r>
          </w:hyperlink>
        </w:p>
        <w:p w14:paraId="5AD3B24B" w14:textId="3442F57A" w:rsidR="005D3BD0" w:rsidRPr="005D3BD0" w:rsidRDefault="00000000">
          <w:pPr>
            <w:pStyle w:val="TOC3"/>
            <w:tabs>
              <w:tab w:val="left" w:pos="1320"/>
              <w:tab w:val="right" w:pos="9900"/>
            </w:tabs>
            <w:rPr>
              <w:rFonts w:asciiTheme="majorHAnsi" w:eastAsiaTheme="minorEastAsia" w:hAnsiTheme="majorHAnsi" w:cstheme="majorHAnsi"/>
              <w:noProof/>
              <w:sz w:val="22"/>
              <w:szCs w:val="22"/>
            </w:rPr>
          </w:pPr>
          <w:hyperlink w:anchor="_Toc80856749" w:history="1">
            <w:r w:rsidR="005D3BD0" w:rsidRPr="005D3BD0">
              <w:rPr>
                <w:rStyle w:val="Hyperlink"/>
                <w:rFonts w:asciiTheme="majorHAnsi" w:hAnsiTheme="majorHAnsi" w:cstheme="majorHAnsi"/>
                <w:noProof/>
              </w:rPr>
              <w:t>2.2.3</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Distributed GIS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_Toc80856749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13</w:t>
            </w:r>
            <w:r w:rsidR="005D3BD0" w:rsidRPr="005D3BD0">
              <w:rPr>
                <w:rFonts w:asciiTheme="majorHAnsi" w:hAnsiTheme="majorHAnsi" w:cstheme="majorHAnsi"/>
                <w:noProof/>
                <w:webHidden/>
              </w:rPr>
              <w:fldChar w:fldCharType="end"/>
            </w:r>
          </w:hyperlink>
        </w:p>
        <w:p w14:paraId="066BD3D2" w14:textId="54F9038D" w:rsidR="005D3BD0" w:rsidRPr="005D3BD0" w:rsidRDefault="00000000">
          <w:pPr>
            <w:pStyle w:val="TOC3"/>
            <w:tabs>
              <w:tab w:val="left" w:pos="1320"/>
              <w:tab w:val="right" w:pos="9900"/>
            </w:tabs>
            <w:rPr>
              <w:rFonts w:asciiTheme="majorHAnsi" w:eastAsiaTheme="minorEastAsia" w:hAnsiTheme="majorHAnsi" w:cstheme="majorHAnsi"/>
              <w:noProof/>
              <w:sz w:val="22"/>
              <w:szCs w:val="22"/>
            </w:rPr>
          </w:pPr>
          <w:hyperlink w:anchor="_Toc80856750" w:history="1">
            <w:r w:rsidR="005D3BD0" w:rsidRPr="005D3BD0">
              <w:rPr>
                <w:rStyle w:val="Hyperlink"/>
                <w:rFonts w:asciiTheme="majorHAnsi" w:hAnsiTheme="majorHAnsi" w:cstheme="majorHAnsi"/>
                <w:noProof/>
              </w:rPr>
              <w:t>2.2.4</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Standards for Geospatial Data</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_Toc80856750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14</w:t>
            </w:r>
            <w:r w:rsidR="005D3BD0" w:rsidRPr="005D3BD0">
              <w:rPr>
                <w:rFonts w:asciiTheme="majorHAnsi" w:hAnsiTheme="majorHAnsi" w:cstheme="majorHAnsi"/>
                <w:noProof/>
                <w:webHidden/>
              </w:rPr>
              <w:fldChar w:fldCharType="end"/>
            </w:r>
          </w:hyperlink>
        </w:p>
        <w:p w14:paraId="71A9DA54" w14:textId="4ED3B0EE"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51" w:history="1">
            <w:r w:rsidR="005D3BD0" w:rsidRPr="005D3BD0">
              <w:rPr>
                <w:rStyle w:val="Hyperlink"/>
                <w:rFonts w:asciiTheme="majorHAnsi" w:hAnsiTheme="majorHAnsi" w:cstheme="majorHAnsi"/>
                <w:noProof/>
              </w:rPr>
              <w:t>2.3</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GIS Preservation strategies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_Toc80856751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15</w:t>
            </w:r>
            <w:r w:rsidR="005D3BD0" w:rsidRPr="005D3BD0">
              <w:rPr>
                <w:rFonts w:asciiTheme="majorHAnsi" w:hAnsiTheme="majorHAnsi" w:cstheme="majorHAnsi"/>
                <w:noProof/>
                <w:webHidden/>
              </w:rPr>
              <w:fldChar w:fldCharType="end"/>
            </w:r>
          </w:hyperlink>
        </w:p>
        <w:p w14:paraId="1C29CDD1" w14:textId="2DD9EF9C" w:rsidR="005D3BD0" w:rsidRPr="005D3BD0" w:rsidRDefault="00000000">
          <w:pPr>
            <w:pStyle w:val="TOC3"/>
            <w:tabs>
              <w:tab w:val="left" w:pos="1320"/>
              <w:tab w:val="right" w:pos="9900"/>
            </w:tabs>
            <w:rPr>
              <w:rFonts w:asciiTheme="majorHAnsi" w:eastAsiaTheme="minorEastAsia" w:hAnsiTheme="majorHAnsi" w:cstheme="majorHAnsi"/>
              <w:noProof/>
              <w:sz w:val="22"/>
              <w:szCs w:val="22"/>
            </w:rPr>
          </w:pPr>
          <w:hyperlink w:anchor="_Toc80856752" w:history="1">
            <w:r w:rsidR="005D3BD0" w:rsidRPr="005D3BD0">
              <w:rPr>
                <w:rStyle w:val="Hyperlink"/>
                <w:rFonts w:asciiTheme="majorHAnsi" w:hAnsiTheme="majorHAnsi" w:cstheme="majorHAnsi"/>
                <w:noProof/>
              </w:rPr>
              <w:t>2.3.1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Preservation of old/discontinued systems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_Toc80856752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15</w:t>
            </w:r>
            <w:r w:rsidR="005D3BD0" w:rsidRPr="005D3BD0">
              <w:rPr>
                <w:rFonts w:asciiTheme="majorHAnsi" w:hAnsiTheme="majorHAnsi" w:cstheme="majorHAnsi"/>
                <w:noProof/>
                <w:webHidden/>
              </w:rPr>
              <w:fldChar w:fldCharType="end"/>
            </w:r>
          </w:hyperlink>
        </w:p>
        <w:p w14:paraId="0AC983CD" w14:textId="0C8C8240" w:rsidR="005D3BD0" w:rsidRPr="005D3BD0" w:rsidRDefault="00000000">
          <w:pPr>
            <w:pStyle w:val="TOC4"/>
            <w:tabs>
              <w:tab w:val="left" w:pos="1760"/>
              <w:tab w:val="right" w:pos="9900"/>
            </w:tabs>
            <w:rPr>
              <w:rFonts w:asciiTheme="majorHAnsi" w:eastAsiaTheme="minorEastAsia" w:hAnsiTheme="majorHAnsi" w:cstheme="majorHAnsi"/>
              <w:noProof/>
              <w:sz w:val="22"/>
              <w:szCs w:val="22"/>
            </w:rPr>
          </w:pPr>
          <w:hyperlink w:anchor="_Toc80856753" w:history="1">
            <w:r w:rsidR="005D3BD0" w:rsidRPr="005D3BD0">
              <w:rPr>
                <w:rStyle w:val="Hyperlink"/>
                <w:rFonts w:asciiTheme="majorHAnsi" w:hAnsiTheme="majorHAnsi" w:cstheme="majorHAnsi"/>
                <w:noProof/>
              </w:rPr>
              <w:t>2.3.1.1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Guidelines for Archivists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_Toc80856753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15</w:t>
            </w:r>
            <w:r w:rsidR="005D3BD0" w:rsidRPr="005D3BD0">
              <w:rPr>
                <w:rFonts w:asciiTheme="majorHAnsi" w:hAnsiTheme="majorHAnsi" w:cstheme="majorHAnsi"/>
                <w:noProof/>
                <w:webHidden/>
              </w:rPr>
              <w:fldChar w:fldCharType="end"/>
            </w:r>
          </w:hyperlink>
        </w:p>
        <w:p w14:paraId="6FD1FDC7" w14:textId="56F994B0" w:rsidR="005D3BD0" w:rsidRPr="005D3BD0" w:rsidRDefault="00000000">
          <w:pPr>
            <w:pStyle w:val="TOC3"/>
            <w:tabs>
              <w:tab w:val="left" w:pos="1320"/>
              <w:tab w:val="right" w:pos="9900"/>
            </w:tabs>
            <w:rPr>
              <w:rFonts w:asciiTheme="majorHAnsi" w:eastAsiaTheme="minorEastAsia" w:hAnsiTheme="majorHAnsi" w:cstheme="majorHAnsi"/>
              <w:noProof/>
              <w:sz w:val="22"/>
              <w:szCs w:val="22"/>
            </w:rPr>
          </w:pPr>
          <w:hyperlink w:anchor="_Toc80856754" w:history="1">
            <w:r w:rsidR="005D3BD0" w:rsidRPr="005D3BD0">
              <w:rPr>
                <w:rStyle w:val="Hyperlink"/>
                <w:rFonts w:asciiTheme="majorHAnsi" w:hAnsiTheme="majorHAnsi" w:cstheme="majorHAnsi"/>
                <w:noProof/>
              </w:rPr>
              <w:t>2.3.2</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Preservation in new and existing GIS systems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_Toc80856754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16</w:t>
            </w:r>
            <w:r w:rsidR="005D3BD0" w:rsidRPr="005D3BD0">
              <w:rPr>
                <w:rFonts w:asciiTheme="majorHAnsi" w:hAnsiTheme="majorHAnsi" w:cstheme="majorHAnsi"/>
                <w:noProof/>
                <w:webHidden/>
              </w:rPr>
              <w:fldChar w:fldCharType="end"/>
            </w:r>
          </w:hyperlink>
        </w:p>
        <w:p w14:paraId="66019EDF" w14:textId="44783D30" w:rsidR="005D3BD0" w:rsidRPr="005D3BD0" w:rsidRDefault="00000000">
          <w:pPr>
            <w:pStyle w:val="TOC4"/>
            <w:tabs>
              <w:tab w:val="left" w:pos="1760"/>
              <w:tab w:val="right" w:pos="9900"/>
            </w:tabs>
            <w:rPr>
              <w:rFonts w:asciiTheme="majorHAnsi" w:eastAsiaTheme="minorEastAsia" w:hAnsiTheme="majorHAnsi" w:cstheme="majorHAnsi"/>
              <w:noProof/>
              <w:sz w:val="22"/>
              <w:szCs w:val="22"/>
            </w:rPr>
          </w:pPr>
          <w:hyperlink w:anchor="_Toc80856755" w:history="1">
            <w:r w:rsidR="005D3BD0" w:rsidRPr="005D3BD0">
              <w:rPr>
                <w:rStyle w:val="Hyperlink"/>
                <w:rFonts w:asciiTheme="majorHAnsi" w:hAnsiTheme="majorHAnsi" w:cstheme="majorHAnsi"/>
                <w:noProof/>
              </w:rPr>
              <w:t>2.3.2.1</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Guidelines for Geospatial data producers and record managers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_Toc80856755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16</w:t>
            </w:r>
            <w:r w:rsidR="005D3BD0" w:rsidRPr="005D3BD0">
              <w:rPr>
                <w:rFonts w:asciiTheme="majorHAnsi" w:hAnsiTheme="majorHAnsi" w:cstheme="majorHAnsi"/>
                <w:noProof/>
                <w:webHidden/>
              </w:rPr>
              <w:fldChar w:fldCharType="end"/>
            </w:r>
          </w:hyperlink>
        </w:p>
        <w:p w14:paraId="6738BA49" w14:textId="74C5E139"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56" w:history="1">
            <w:r w:rsidR="005D3BD0" w:rsidRPr="005D3BD0">
              <w:rPr>
                <w:rStyle w:val="Hyperlink"/>
                <w:rFonts w:asciiTheme="majorHAnsi" w:hAnsiTheme="majorHAnsi" w:cstheme="majorHAnsi"/>
                <w:noProof/>
              </w:rPr>
              <w:t>2.4</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Recommended reading list</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_Toc80856756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17</w:t>
            </w:r>
            <w:r w:rsidR="005D3BD0" w:rsidRPr="005D3BD0">
              <w:rPr>
                <w:rFonts w:asciiTheme="majorHAnsi" w:hAnsiTheme="majorHAnsi" w:cstheme="majorHAnsi"/>
                <w:noProof/>
                <w:webHidden/>
              </w:rPr>
              <w:fldChar w:fldCharType="end"/>
            </w:r>
          </w:hyperlink>
        </w:p>
        <w:p w14:paraId="064F643B" w14:textId="46B7ECE5" w:rsidR="005D3BD0" w:rsidRPr="005D3BD0" w:rsidRDefault="00000000">
          <w:pPr>
            <w:pStyle w:val="TOC1"/>
            <w:rPr>
              <w:rFonts w:asciiTheme="majorHAnsi" w:eastAsiaTheme="minorEastAsia" w:hAnsiTheme="majorHAnsi" w:cstheme="majorHAnsi"/>
              <w:noProof/>
              <w:sz w:val="22"/>
              <w:szCs w:val="22"/>
            </w:rPr>
          </w:pPr>
          <w:hyperlink w:anchor="_Toc80856757" w:history="1">
            <w:r w:rsidR="005D3BD0" w:rsidRPr="005D3BD0">
              <w:rPr>
                <w:rStyle w:val="Hyperlink"/>
                <w:rFonts w:asciiTheme="majorHAnsi" w:eastAsia="Calibri" w:hAnsiTheme="majorHAnsi" w:cstheme="majorHAnsi"/>
                <w:noProof/>
              </w:rPr>
              <w:t>3</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eastAsia="Calibri" w:hAnsiTheme="majorHAnsi" w:cstheme="majorHAnsi"/>
                <w:noProof/>
              </w:rPr>
              <w:t>GIS Specific Rationale for requirements in CITS Geospatial specification</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_Toc80856757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18</w:t>
            </w:r>
            <w:r w:rsidR="005D3BD0" w:rsidRPr="005D3BD0">
              <w:rPr>
                <w:rFonts w:asciiTheme="majorHAnsi" w:hAnsiTheme="majorHAnsi" w:cstheme="majorHAnsi"/>
                <w:noProof/>
                <w:webHidden/>
              </w:rPr>
              <w:fldChar w:fldCharType="end"/>
            </w:r>
          </w:hyperlink>
        </w:p>
        <w:p w14:paraId="2EC4D984" w14:textId="61113A3D"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58" w:history="1">
            <w:r w:rsidR="005D3BD0" w:rsidRPr="005D3BD0">
              <w:rPr>
                <w:rStyle w:val="Hyperlink"/>
                <w:rFonts w:asciiTheme="majorHAnsi" w:hAnsiTheme="majorHAnsi" w:cstheme="majorHAnsi"/>
                <w:noProof/>
              </w:rPr>
              <w:t xml:space="preserve">3.3 </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Rationales in data requirements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_Toc80856758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19</w:t>
            </w:r>
            <w:r w:rsidR="005D3BD0" w:rsidRPr="005D3BD0">
              <w:rPr>
                <w:rFonts w:asciiTheme="majorHAnsi" w:hAnsiTheme="majorHAnsi" w:cstheme="majorHAnsi"/>
                <w:noProof/>
                <w:webHidden/>
              </w:rPr>
              <w:fldChar w:fldCharType="end"/>
            </w:r>
          </w:hyperlink>
        </w:p>
        <w:p w14:paraId="50D96BA1" w14:textId="6B9AB036" w:rsidR="005D3BD0" w:rsidRPr="005D3BD0" w:rsidRDefault="00000000">
          <w:pPr>
            <w:pStyle w:val="TOC2"/>
            <w:tabs>
              <w:tab w:val="right" w:pos="9900"/>
            </w:tabs>
            <w:rPr>
              <w:rFonts w:asciiTheme="majorHAnsi" w:eastAsiaTheme="minorEastAsia" w:hAnsiTheme="majorHAnsi" w:cstheme="majorHAnsi"/>
              <w:noProof/>
              <w:sz w:val="22"/>
              <w:szCs w:val="22"/>
            </w:rPr>
          </w:pPr>
          <w:hyperlink w:anchor="_Toc80856759" w:history="1">
            <w:r w:rsidR="005D3BD0" w:rsidRPr="005D3BD0">
              <w:rPr>
                <w:rStyle w:val="Hyperlink"/>
                <w:rFonts w:asciiTheme="majorHAnsi" w:eastAsia="Calibri" w:hAnsiTheme="majorHAnsi" w:cstheme="majorHAnsi"/>
                <w:noProof/>
              </w:rPr>
              <w:t>Rationales in 3.3.1 Geodata general requirements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_Toc80856759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19</w:t>
            </w:r>
            <w:r w:rsidR="005D3BD0" w:rsidRPr="005D3BD0">
              <w:rPr>
                <w:rFonts w:asciiTheme="majorHAnsi" w:hAnsiTheme="majorHAnsi" w:cstheme="majorHAnsi"/>
                <w:noProof/>
                <w:webHidden/>
              </w:rPr>
              <w:fldChar w:fldCharType="end"/>
            </w:r>
          </w:hyperlink>
        </w:p>
        <w:p w14:paraId="4002CEB0" w14:textId="10B2B6EC"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60" w:history="1">
            <w:r w:rsidR="005D3BD0" w:rsidRPr="005D3BD0">
              <w:rPr>
                <w:rStyle w:val="Hyperlink"/>
                <w:rFonts w:asciiTheme="majorHAnsi" w:hAnsiTheme="majorHAnsi" w:cstheme="majorHAnsi"/>
                <w:noProof/>
              </w:rPr>
              <w:t>GEO_11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_Toc80856760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19</w:t>
            </w:r>
            <w:r w:rsidR="005D3BD0" w:rsidRPr="005D3BD0">
              <w:rPr>
                <w:rFonts w:asciiTheme="majorHAnsi" w:hAnsiTheme="majorHAnsi" w:cstheme="majorHAnsi"/>
                <w:noProof/>
                <w:webHidden/>
              </w:rPr>
              <w:fldChar w:fldCharType="end"/>
            </w:r>
          </w:hyperlink>
        </w:p>
        <w:p w14:paraId="46C00F8D" w14:textId="768EC777"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61" w:history="1">
            <w:r w:rsidR="005D3BD0" w:rsidRPr="005D3BD0">
              <w:rPr>
                <w:rStyle w:val="Hyperlink"/>
                <w:rFonts w:asciiTheme="majorHAnsi" w:hAnsiTheme="majorHAnsi" w:cstheme="majorHAnsi"/>
                <w:noProof/>
              </w:rPr>
              <w:t>GEO_13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_Toc80856761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20</w:t>
            </w:r>
            <w:r w:rsidR="005D3BD0" w:rsidRPr="005D3BD0">
              <w:rPr>
                <w:rFonts w:asciiTheme="majorHAnsi" w:hAnsiTheme="majorHAnsi" w:cstheme="majorHAnsi"/>
                <w:noProof/>
                <w:webHidden/>
              </w:rPr>
              <w:fldChar w:fldCharType="end"/>
            </w:r>
          </w:hyperlink>
        </w:p>
        <w:p w14:paraId="5121775A" w14:textId="7F30C872"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62" w:history="1">
            <w:r w:rsidR="005D3BD0" w:rsidRPr="005D3BD0">
              <w:rPr>
                <w:rStyle w:val="Hyperlink"/>
                <w:rFonts w:asciiTheme="majorHAnsi" w:hAnsiTheme="majorHAnsi" w:cstheme="majorHAnsi"/>
                <w:noProof/>
              </w:rPr>
              <w:t>GEO_14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_Toc80856762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21</w:t>
            </w:r>
            <w:r w:rsidR="005D3BD0" w:rsidRPr="005D3BD0">
              <w:rPr>
                <w:rFonts w:asciiTheme="majorHAnsi" w:hAnsiTheme="majorHAnsi" w:cstheme="majorHAnsi"/>
                <w:noProof/>
                <w:webHidden/>
              </w:rPr>
              <w:fldChar w:fldCharType="end"/>
            </w:r>
          </w:hyperlink>
        </w:p>
        <w:p w14:paraId="0BEC9D74" w14:textId="066439DE"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63" w:history="1">
            <w:r w:rsidR="005D3BD0" w:rsidRPr="005D3BD0">
              <w:rPr>
                <w:rStyle w:val="Hyperlink"/>
                <w:rFonts w:asciiTheme="majorHAnsi" w:hAnsiTheme="majorHAnsi" w:cstheme="majorHAnsi"/>
                <w:noProof/>
              </w:rPr>
              <w:t>GEO_15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_Toc80856763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22</w:t>
            </w:r>
            <w:r w:rsidR="005D3BD0" w:rsidRPr="005D3BD0">
              <w:rPr>
                <w:rFonts w:asciiTheme="majorHAnsi" w:hAnsiTheme="majorHAnsi" w:cstheme="majorHAnsi"/>
                <w:noProof/>
                <w:webHidden/>
              </w:rPr>
              <w:fldChar w:fldCharType="end"/>
            </w:r>
          </w:hyperlink>
        </w:p>
        <w:p w14:paraId="0F6111E2" w14:textId="59CFF9F9" w:rsidR="005D3BD0" w:rsidRPr="005D3BD0" w:rsidRDefault="00000000">
          <w:pPr>
            <w:pStyle w:val="TOC2"/>
            <w:tabs>
              <w:tab w:val="right" w:pos="9900"/>
            </w:tabs>
            <w:rPr>
              <w:rFonts w:asciiTheme="majorHAnsi" w:eastAsiaTheme="minorEastAsia" w:hAnsiTheme="majorHAnsi" w:cstheme="majorHAnsi"/>
              <w:noProof/>
              <w:sz w:val="22"/>
              <w:szCs w:val="22"/>
            </w:rPr>
          </w:pPr>
          <w:hyperlink w:anchor="_Toc80856764" w:history="1">
            <w:r w:rsidR="005D3BD0" w:rsidRPr="005D3BD0">
              <w:rPr>
                <w:rStyle w:val="Hyperlink"/>
                <w:rFonts w:asciiTheme="majorHAnsi" w:eastAsia="Calibri" w:hAnsiTheme="majorHAnsi" w:cstheme="majorHAnsi"/>
                <w:noProof/>
              </w:rPr>
              <w:t>Rationales in 3.3.3 Raster requirements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_Toc80856764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23</w:t>
            </w:r>
            <w:r w:rsidR="005D3BD0" w:rsidRPr="005D3BD0">
              <w:rPr>
                <w:rFonts w:asciiTheme="majorHAnsi" w:hAnsiTheme="majorHAnsi" w:cstheme="majorHAnsi"/>
                <w:noProof/>
                <w:webHidden/>
              </w:rPr>
              <w:fldChar w:fldCharType="end"/>
            </w:r>
          </w:hyperlink>
        </w:p>
        <w:p w14:paraId="19F7BB0F" w14:textId="475639A2"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65" w:history="1">
            <w:r w:rsidR="005D3BD0" w:rsidRPr="005D3BD0">
              <w:rPr>
                <w:rStyle w:val="Hyperlink"/>
                <w:rFonts w:asciiTheme="majorHAnsi" w:hAnsiTheme="majorHAnsi" w:cstheme="majorHAnsi"/>
                <w:noProof/>
              </w:rPr>
              <w:t>GEO_23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_Toc80856765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23</w:t>
            </w:r>
            <w:r w:rsidR="005D3BD0" w:rsidRPr="005D3BD0">
              <w:rPr>
                <w:rFonts w:asciiTheme="majorHAnsi" w:hAnsiTheme="majorHAnsi" w:cstheme="majorHAnsi"/>
                <w:noProof/>
                <w:webHidden/>
              </w:rPr>
              <w:fldChar w:fldCharType="end"/>
            </w:r>
          </w:hyperlink>
        </w:p>
        <w:p w14:paraId="4FCFEB84" w14:textId="2976F824" w:rsidR="005D3BD0" w:rsidRPr="005D3BD0" w:rsidRDefault="00000000">
          <w:pPr>
            <w:pStyle w:val="TOC2"/>
            <w:tabs>
              <w:tab w:val="right" w:pos="9900"/>
            </w:tabs>
            <w:rPr>
              <w:rFonts w:asciiTheme="majorHAnsi" w:eastAsiaTheme="minorEastAsia" w:hAnsiTheme="majorHAnsi" w:cstheme="majorHAnsi"/>
              <w:noProof/>
              <w:sz w:val="22"/>
              <w:szCs w:val="22"/>
            </w:rPr>
          </w:pPr>
          <w:hyperlink w:anchor="_Toc80856766" w:history="1">
            <w:r w:rsidR="005D3BD0" w:rsidRPr="005D3BD0">
              <w:rPr>
                <w:rStyle w:val="Hyperlink"/>
                <w:rFonts w:asciiTheme="majorHAnsi" w:eastAsia="Calibri" w:hAnsiTheme="majorHAnsi" w:cstheme="majorHAnsi"/>
                <w:noProof/>
              </w:rPr>
              <w:t>Rationales in 3.3.5. Long Term Preservation Format Profiles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_Toc80856766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25</w:t>
            </w:r>
            <w:r w:rsidR="005D3BD0" w:rsidRPr="005D3BD0">
              <w:rPr>
                <w:rFonts w:asciiTheme="majorHAnsi" w:hAnsiTheme="majorHAnsi" w:cstheme="majorHAnsi"/>
                <w:noProof/>
                <w:webHidden/>
              </w:rPr>
              <w:fldChar w:fldCharType="end"/>
            </w:r>
          </w:hyperlink>
        </w:p>
        <w:p w14:paraId="768B0236" w14:textId="10D02F32" w:rsidR="005D3BD0" w:rsidRPr="005D3BD0" w:rsidRDefault="00000000">
          <w:pPr>
            <w:pStyle w:val="TOC2"/>
            <w:tabs>
              <w:tab w:val="left" w:pos="960"/>
              <w:tab w:val="right" w:pos="9900"/>
            </w:tabs>
            <w:rPr>
              <w:rFonts w:asciiTheme="majorHAnsi" w:eastAsiaTheme="minorEastAsia" w:hAnsiTheme="majorHAnsi" w:cstheme="majorHAnsi"/>
              <w:noProof/>
              <w:sz w:val="22"/>
              <w:szCs w:val="22"/>
            </w:rPr>
          </w:pPr>
          <w:hyperlink w:anchor="_Toc80856767" w:history="1">
            <w:r w:rsidR="005D3BD0" w:rsidRPr="005D3BD0">
              <w:rPr>
                <w:rStyle w:val="Hyperlink"/>
                <w:rFonts w:asciiTheme="majorHAnsi" w:hAnsiTheme="majorHAnsi" w:cstheme="majorHAnsi"/>
                <w:noProof/>
              </w:rPr>
              <w:t xml:space="preserve">3.4 </w:t>
            </w:r>
            <w:r w:rsidR="005D3BD0" w:rsidRPr="005D3BD0">
              <w:rPr>
                <w:rFonts w:asciiTheme="majorHAnsi" w:eastAsiaTheme="minorEastAsia" w:hAnsiTheme="majorHAnsi" w:cstheme="majorHAnsi"/>
                <w:noProof/>
                <w:sz w:val="22"/>
                <w:szCs w:val="22"/>
              </w:rPr>
              <w:tab/>
            </w:r>
            <w:r w:rsidR="005D3BD0" w:rsidRPr="005D3BD0">
              <w:rPr>
                <w:rStyle w:val="Hyperlink"/>
                <w:rFonts w:asciiTheme="majorHAnsi" w:hAnsiTheme="majorHAnsi" w:cstheme="majorHAnsi"/>
                <w:noProof/>
              </w:rPr>
              <w:t>Rationales in Documentation requirements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_Toc80856767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26</w:t>
            </w:r>
            <w:r w:rsidR="005D3BD0" w:rsidRPr="005D3BD0">
              <w:rPr>
                <w:rFonts w:asciiTheme="majorHAnsi" w:hAnsiTheme="majorHAnsi" w:cstheme="majorHAnsi"/>
                <w:noProof/>
                <w:webHidden/>
              </w:rPr>
              <w:fldChar w:fldCharType="end"/>
            </w:r>
          </w:hyperlink>
        </w:p>
        <w:p w14:paraId="4DE0DAF6" w14:textId="6681C96A" w:rsidR="005D3BD0" w:rsidRPr="005D3BD0" w:rsidRDefault="00000000">
          <w:pPr>
            <w:pStyle w:val="TOC2"/>
            <w:tabs>
              <w:tab w:val="right" w:pos="9900"/>
            </w:tabs>
            <w:rPr>
              <w:rFonts w:asciiTheme="majorHAnsi" w:eastAsiaTheme="minorEastAsia" w:hAnsiTheme="majorHAnsi" w:cstheme="majorHAnsi"/>
              <w:noProof/>
              <w:sz w:val="22"/>
              <w:szCs w:val="22"/>
            </w:rPr>
          </w:pPr>
          <w:hyperlink w:anchor="_Toc80856768" w:history="1">
            <w:r w:rsidR="005D3BD0" w:rsidRPr="005D3BD0">
              <w:rPr>
                <w:rStyle w:val="Hyperlink"/>
                <w:rFonts w:asciiTheme="majorHAnsi" w:eastAsia="Calibri" w:hAnsiTheme="majorHAnsi" w:cstheme="majorHAnsi"/>
                <w:noProof/>
              </w:rPr>
              <w:t>Rationales in 3.4.1 Structure of geospatial records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_Toc80856768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26</w:t>
            </w:r>
            <w:r w:rsidR="005D3BD0" w:rsidRPr="005D3BD0">
              <w:rPr>
                <w:rFonts w:asciiTheme="majorHAnsi" w:hAnsiTheme="majorHAnsi" w:cstheme="majorHAnsi"/>
                <w:noProof/>
                <w:webHidden/>
              </w:rPr>
              <w:fldChar w:fldCharType="end"/>
            </w:r>
          </w:hyperlink>
        </w:p>
        <w:p w14:paraId="463CE742" w14:textId="7F228974"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69" w:history="1">
            <w:r w:rsidR="005D3BD0" w:rsidRPr="005D3BD0">
              <w:rPr>
                <w:rStyle w:val="Hyperlink"/>
                <w:rFonts w:asciiTheme="majorHAnsi" w:hAnsiTheme="majorHAnsi" w:cstheme="majorHAnsi"/>
                <w:noProof/>
              </w:rPr>
              <w:t>GEO_30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_Toc80856769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26</w:t>
            </w:r>
            <w:r w:rsidR="005D3BD0" w:rsidRPr="005D3BD0">
              <w:rPr>
                <w:rFonts w:asciiTheme="majorHAnsi" w:hAnsiTheme="majorHAnsi" w:cstheme="majorHAnsi"/>
                <w:noProof/>
                <w:webHidden/>
              </w:rPr>
              <w:fldChar w:fldCharType="end"/>
            </w:r>
          </w:hyperlink>
        </w:p>
        <w:p w14:paraId="2980AB4A" w14:textId="009045AF" w:rsidR="005D3BD0" w:rsidRPr="005D3BD0" w:rsidRDefault="00000000">
          <w:pPr>
            <w:pStyle w:val="TOC2"/>
            <w:tabs>
              <w:tab w:val="right" w:pos="9900"/>
            </w:tabs>
            <w:rPr>
              <w:rFonts w:asciiTheme="majorHAnsi" w:eastAsiaTheme="minorEastAsia" w:hAnsiTheme="majorHAnsi" w:cstheme="majorHAnsi"/>
              <w:noProof/>
              <w:sz w:val="22"/>
              <w:szCs w:val="22"/>
            </w:rPr>
          </w:pPr>
          <w:hyperlink w:anchor="_Toc80856770" w:history="1">
            <w:r w:rsidR="005D3BD0" w:rsidRPr="005D3BD0">
              <w:rPr>
                <w:rStyle w:val="Hyperlink"/>
                <w:rFonts w:asciiTheme="majorHAnsi" w:eastAsia="Calibri" w:hAnsiTheme="majorHAnsi" w:cstheme="majorHAnsi"/>
                <w:noProof/>
              </w:rPr>
              <w:t>Rationales in 3.4.2 Rendering and visualisation</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_Toc80856770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27</w:t>
            </w:r>
            <w:r w:rsidR="005D3BD0" w:rsidRPr="005D3BD0">
              <w:rPr>
                <w:rFonts w:asciiTheme="majorHAnsi" w:hAnsiTheme="majorHAnsi" w:cstheme="majorHAnsi"/>
                <w:noProof/>
                <w:webHidden/>
              </w:rPr>
              <w:fldChar w:fldCharType="end"/>
            </w:r>
          </w:hyperlink>
        </w:p>
        <w:p w14:paraId="48380754" w14:textId="2B67AF20"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71" w:history="1">
            <w:r w:rsidR="005D3BD0" w:rsidRPr="005D3BD0">
              <w:rPr>
                <w:rStyle w:val="Hyperlink"/>
                <w:rFonts w:asciiTheme="majorHAnsi" w:hAnsiTheme="majorHAnsi" w:cstheme="majorHAnsi"/>
                <w:noProof/>
              </w:rPr>
              <w:t>GEO_33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_Toc80856771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28</w:t>
            </w:r>
            <w:r w:rsidR="005D3BD0" w:rsidRPr="005D3BD0">
              <w:rPr>
                <w:rFonts w:asciiTheme="majorHAnsi" w:hAnsiTheme="majorHAnsi" w:cstheme="majorHAnsi"/>
                <w:noProof/>
                <w:webHidden/>
              </w:rPr>
              <w:fldChar w:fldCharType="end"/>
            </w:r>
          </w:hyperlink>
        </w:p>
        <w:p w14:paraId="287E0C5D" w14:textId="3F732C7B" w:rsidR="005D3BD0" w:rsidRPr="005D3BD0" w:rsidRDefault="00000000">
          <w:pPr>
            <w:pStyle w:val="TOC2"/>
            <w:tabs>
              <w:tab w:val="right" w:pos="9900"/>
            </w:tabs>
            <w:rPr>
              <w:rFonts w:asciiTheme="majorHAnsi" w:eastAsiaTheme="minorEastAsia" w:hAnsiTheme="majorHAnsi" w:cstheme="majorHAnsi"/>
              <w:noProof/>
              <w:sz w:val="22"/>
              <w:szCs w:val="22"/>
            </w:rPr>
          </w:pPr>
          <w:hyperlink w:anchor="_Toc80856772" w:history="1">
            <w:r w:rsidR="005D3BD0" w:rsidRPr="005D3BD0">
              <w:rPr>
                <w:rStyle w:val="Hyperlink"/>
                <w:rFonts w:asciiTheme="majorHAnsi" w:eastAsia="Calibri" w:hAnsiTheme="majorHAnsi" w:cstheme="majorHAnsi"/>
                <w:noProof/>
              </w:rPr>
              <w:t>Rationales in 3.4.3 Software and algorithms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_Toc80856772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30</w:t>
            </w:r>
            <w:r w:rsidR="005D3BD0" w:rsidRPr="005D3BD0">
              <w:rPr>
                <w:rFonts w:asciiTheme="majorHAnsi" w:hAnsiTheme="majorHAnsi" w:cstheme="majorHAnsi"/>
                <w:noProof/>
                <w:webHidden/>
              </w:rPr>
              <w:fldChar w:fldCharType="end"/>
            </w:r>
          </w:hyperlink>
        </w:p>
        <w:p w14:paraId="06AD2661" w14:textId="48A168A2"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73" w:history="1">
            <w:r w:rsidR="005D3BD0" w:rsidRPr="005D3BD0">
              <w:rPr>
                <w:rStyle w:val="Hyperlink"/>
                <w:rFonts w:asciiTheme="majorHAnsi" w:hAnsiTheme="majorHAnsi" w:cstheme="majorHAnsi"/>
                <w:noProof/>
              </w:rPr>
              <w:t>GEO_35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_Toc80856773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30</w:t>
            </w:r>
            <w:r w:rsidR="005D3BD0" w:rsidRPr="005D3BD0">
              <w:rPr>
                <w:rFonts w:asciiTheme="majorHAnsi" w:hAnsiTheme="majorHAnsi" w:cstheme="majorHAnsi"/>
                <w:noProof/>
                <w:webHidden/>
              </w:rPr>
              <w:fldChar w:fldCharType="end"/>
            </w:r>
          </w:hyperlink>
        </w:p>
        <w:p w14:paraId="3BA5FB81" w14:textId="44762DFF"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74" w:history="1">
            <w:r w:rsidR="005D3BD0" w:rsidRPr="005D3BD0">
              <w:rPr>
                <w:rStyle w:val="Hyperlink"/>
                <w:rFonts w:asciiTheme="majorHAnsi" w:hAnsiTheme="majorHAnsi" w:cstheme="majorHAnsi"/>
                <w:noProof/>
              </w:rPr>
              <w:t>GEO_36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_Toc80856774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31</w:t>
            </w:r>
            <w:r w:rsidR="005D3BD0" w:rsidRPr="005D3BD0">
              <w:rPr>
                <w:rFonts w:asciiTheme="majorHAnsi" w:hAnsiTheme="majorHAnsi" w:cstheme="majorHAnsi"/>
                <w:noProof/>
                <w:webHidden/>
              </w:rPr>
              <w:fldChar w:fldCharType="end"/>
            </w:r>
          </w:hyperlink>
        </w:p>
        <w:p w14:paraId="69AE5A67" w14:textId="24647B1D"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75" w:history="1">
            <w:r w:rsidR="005D3BD0" w:rsidRPr="005D3BD0">
              <w:rPr>
                <w:rStyle w:val="Hyperlink"/>
                <w:rFonts w:asciiTheme="majorHAnsi" w:hAnsiTheme="majorHAnsi" w:cstheme="majorHAnsi"/>
                <w:noProof/>
              </w:rPr>
              <w:t>GEO_37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_Toc80856775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31</w:t>
            </w:r>
            <w:r w:rsidR="005D3BD0" w:rsidRPr="005D3BD0">
              <w:rPr>
                <w:rFonts w:asciiTheme="majorHAnsi" w:hAnsiTheme="majorHAnsi" w:cstheme="majorHAnsi"/>
                <w:noProof/>
                <w:webHidden/>
              </w:rPr>
              <w:fldChar w:fldCharType="end"/>
            </w:r>
          </w:hyperlink>
        </w:p>
        <w:p w14:paraId="60CF19C0" w14:textId="03210112" w:rsidR="005D3BD0" w:rsidRPr="005D3BD0" w:rsidRDefault="00000000">
          <w:pPr>
            <w:pStyle w:val="TOC2"/>
            <w:tabs>
              <w:tab w:val="right" w:pos="9900"/>
            </w:tabs>
            <w:rPr>
              <w:rFonts w:asciiTheme="majorHAnsi" w:eastAsiaTheme="minorEastAsia" w:hAnsiTheme="majorHAnsi" w:cstheme="majorHAnsi"/>
              <w:noProof/>
              <w:sz w:val="22"/>
              <w:szCs w:val="22"/>
            </w:rPr>
          </w:pPr>
          <w:hyperlink w:anchor="_Toc80856776" w:history="1">
            <w:r w:rsidR="005D3BD0" w:rsidRPr="005D3BD0">
              <w:rPr>
                <w:rStyle w:val="Hyperlink"/>
                <w:rFonts w:asciiTheme="majorHAnsi" w:eastAsia="Calibri" w:hAnsiTheme="majorHAnsi" w:cstheme="majorHAnsi"/>
                <w:noProof/>
              </w:rPr>
              <w:t>Rationales in 3.4.4 Coordinate reference system information – requirements</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_Toc80856776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33</w:t>
            </w:r>
            <w:r w:rsidR="005D3BD0" w:rsidRPr="005D3BD0">
              <w:rPr>
                <w:rFonts w:asciiTheme="majorHAnsi" w:hAnsiTheme="majorHAnsi" w:cstheme="majorHAnsi"/>
                <w:noProof/>
                <w:webHidden/>
              </w:rPr>
              <w:fldChar w:fldCharType="end"/>
            </w:r>
          </w:hyperlink>
        </w:p>
        <w:p w14:paraId="041BD004" w14:textId="49BE0A25"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77" w:history="1">
            <w:r w:rsidR="005D3BD0" w:rsidRPr="005D3BD0">
              <w:rPr>
                <w:rStyle w:val="Hyperlink"/>
                <w:rFonts w:asciiTheme="majorHAnsi" w:hAnsiTheme="majorHAnsi" w:cstheme="majorHAnsi"/>
                <w:noProof/>
              </w:rPr>
              <w:t>GEO_38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_Toc80856777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33</w:t>
            </w:r>
            <w:r w:rsidR="005D3BD0" w:rsidRPr="005D3BD0">
              <w:rPr>
                <w:rFonts w:asciiTheme="majorHAnsi" w:hAnsiTheme="majorHAnsi" w:cstheme="majorHAnsi"/>
                <w:noProof/>
                <w:webHidden/>
              </w:rPr>
              <w:fldChar w:fldCharType="end"/>
            </w:r>
          </w:hyperlink>
        </w:p>
        <w:p w14:paraId="3A07E732" w14:textId="56C93667" w:rsidR="005D3BD0" w:rsidRPr="005D3BD0" w:rsidRDefault="00000000">
          <w:pPr>
            <w:pStyle w:val="TOC3"/>
            <w:tabs>
              <w:tab w:val="right" w:pos="9900"/>
            </w:tabs>
            <w:rPr>
              <w:rFonts w:asciiTheme="majorHAnsi" w:eastAsiaTheme="minorEastAsia" w:hAnsiTheme="majorHAnsi" w:cstheme="majorHAnsi"/>
              <w:noProof/>
              <w:sz w:val="22"/>
              <w:szCs w:val="22"/>
            </w:rPr>
          </w:pPr>
          <w:hyperlink w:anchor="_Toc80856778" w:history="1">
            <w:r w:rsidR="005D3BD0" w:rsidRPr="005D3BD0">
              <w:rPr>
                <w:rStyle w:val="Hyperlink"/>
                <w:rFonts w:asciiTheme="majorHAnsi" w:hAnsiTheme="majorHAnsi" w:cstheme="majorHAnsi"/>
                <w:noProof/>
              </w:rPr>
              <w:t>GEO_39 Rationale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_Toc80856778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35</w:t>
            </w:r>
            <w:r w:rsidR="005D3BD0" w:rsidRPr="005D3BD0">
              <w:rPr>
                <w:rFonts w:asciiTheme="majorHAnsi" w:hAnsiTheme="majorHAnsi" w:cstheme="majorHAnsi"/>
                <w:noProof/>
                <w:webHidden/>
              </w:rPr>
              <w:fldChar w:fldCharType="end"/>
            </w:r>
          </w:hyperlink>
        </w:p>
        <w:p w14:paraId="5C3D366A" w14:textId="240969C2" w:rsidR="005D3BD0" w:rsidRPr="005D3BD0" w:rsidRDefault="00000000">
          <w:pPr>
            <w:pStyle w:val="TOC1"/>
            <w:rPr>
              <w:rFonts w:asciiTheme="majorHAnsi" w:eastAsiaTheme="minorEastAsia" w:hAnsiTheme="majorHAnsi" w:cstheme="majorHAnsi"/>
              <w:noProof/>
              <w:sz w:val="22"/>
              <w:szCs w:val="22"/>
            </w:rPr>
          </w:pPr>
          <w:hyperlink w:anchor="_Toc80856779" w:history="1">
            <w:r w:rsidR="005D3BD0" w:rsidRPr="005D3BD0">
              <w:rPr>
                <w:rStyle w:val="Hyperlink"/>
                <w:rFonts w:asciiTheme="majorHAnsi" w:hAnsiTheme="majorHAnsi" w:cstheme="majorHAnsi"/>
                <w:noProof/>
              </w:rPr>
              <w:t>Postface</w:t>
            </w:r>
            <w:r w:rsidR="005D3BD0" w:rsidRPr="005D3BD0">
              <w:rPr>
                <w:rFonts w:asciiTheme="majorHAnsi" w:hAnsiTheme="majorHAnsi" w:cstheme="majorHAnsi"/>
                <w:noProof/>
                <w:webHidden/>
              </w:rPr>
              <w:tab/>
            </w:r>
            <w:r w:rsidR="005D3BD0" w:rsidRPr="005D3BD0">
              <w:rPr>
                <w:rFonts w:asciiTheme="majorHAnsi" w:hAnsiTheme="majorHAnsi" w:cstheme="majorHAnsi"/>
                <w:noProof/>
                <w:webHidden/>
              </w:rPr>
              <w:fldChar w:fldCharType="begin"/>
            </w:r>
            <w:r w:rsidR="005D3BD0" w:rsidRPr="005D3BD0">
              <w:rPr>
                <w:rFonts w:asciiTheme="majorHAnsi" w:hAnsiTheme="majorHAnsi" w:cstheme="majorHAnsi"/>
                <w:noProof/>
                <w:webHidden/>
              </w:rPr>
              <w:instrText xml:space="preserve"> PAGEREF _Toc80856779 \h </w:instrText>
            </w:r>
            <w:r w:rsidR="005D3BD0" w:rsidRPr="005D3BD0">
              <w:rPr>
                <w:rFonts w:asciiTheme="majorHAnsi" w:hAnsiTheme="majorHAnsi" w:cstheme="majorHAnsi"/>
                <w:noProof/>
                <w:webHidden/>
              </w:rPr>
            </w:r>
            <w:r w:rsidR="005D3BD0" w:rsidRPr="005D3BD0">
              <w:rPr>
                <w:rFonts w:asciiTheme="majorHAnsi" w:hAnsiTheme="majorHAnsi" w:cstheme="majorHAnsi"/>
                <w:noProof/>
                <w:webHidden/>
              </w:rPr>
              <w:fldChar w:fldCharType="separate"/>
            </w:r>
            <w:r w:rsidR="00C15C1B">
              <w:rPr>
                <w:rFonts w:asciiTheme="majorHAnsi" w:hAnsiTheme="majorHAnsi" w:cstheme="majorHAnsi"/>
                <w:noProof/>
                <w:webHidden/>
              </w:rPr>
              <w:t>37</w:t>
            </w:r>
            <w:r w:rsidR="005D3BD0" w:rsidRPr="005D3BD0">
              <w:rPr>
                <w:rFonts w:asciiTheme="majorHAnsi" w:hAnsiTheme="majorHAnsi" w:cstheme="majorHAnsi"/>
                <w:noProof/>
                <w:webHidden/>
              </w:rPr>
              <w:fldChar w:fldCharType="end"/>
            </w:r>
          </w:hyperlink>
        </w:p>
        <w:p w14:paraId="0DCF323E" w14:textId="335D64C3" w:rsidR="004B5588" w:rsidRDefault="00D05DFE">
          <w:pPr>
            <w:tabs>
              <w:tab w:val="right" w:pos="10465"/>
            </w:tabs>
            <w:spacing w:before="200" w:after="80"/>
            <w:rPr>
              <w:rFonts w:ascii="Calibri" w:eastAsia="Calibri" w:hAnsi="Calibri" w:cs="Calibri"/>
              <w:b/>
              <w:color w:val="000000"/>
              <w:sz w:val="22"/>
              <w:szCs w:val="22"/>
            </w:rPr>
          </w:pPr>
          <w:r w:rsidRPr="005D3BD0">
            <w:rPr>
              <w:rFonts w:asciiTheme="majorHAnsi" w:hAnsiTheme="majorHAnsi" w:cstheme="majorHAnsi"/>
            </w:rPr>
            <w:fldChar w:fldCharType="end"/>
          </w:r>
        </w:p>
      </w:sdtContent>
    </w:sdt>
    <w:p w14:paraId="10DBC65E" w14:textId="77777777" w:rsidR="00126566" w:rsidRPr="007F4CB7" w:rsidRDefault="00126566" w:rsidP="007F4CB7">
      <w:pPr>
        <w:pStyle w:val="TableofFigures"/>
        <w:tabs>
          <w:tab w:val="right" w:leader="dot" w:pos="9900"/>
        </w:tabs>
        <w:jc w:val="center"/>
        <w:rPr>
          <w:rFonts w:asciiTheme="majorHAnsi" w:eastAsia="Calibri" w:hAnsiTheme="majorHAnsi" w:cstheme="majorHAnsi"/>
          <w:b/>
          <w:sz w:val="32"/>
          <w:szCs w:val="32"/>
        </w:rPr>
      </w:pPr>
      <w:r w:rsidRPr="007F4CB7">
        <w:rPr>
          <w:rFonts w:asciiTheme="majorHAnsi" w:eastAsia="Calibri" w:hAnsiTheme="majorHAnsi" w:cstheme="majorHAnsi"/>
          <w:b/>
          <w:sz w:val="32"/>
          <w:szCs w:val="32"/>
        </w:rPr>
        <w:t>Table of Figures</w:t>
      </w:r>
    </w:p>
    <w:p w14:paraId="57F73219" w14:textId="536F2F35" w:rsidR="00126566" w:rsidRDefault="00126566">
      <w:pPr>
        <w:pStyle w:val="TableofFigures"/>
        <w:tabs>
          <w:tab w:val="right" w:leader="dot" w:pos="9900"/>
        </w:tabs>
        <w:rPr>
          <w:rFonts w:asciiTheme="majorHAnsi" w:eastAsia="Calibri" w:hAnsiTheme="majorHAnsi" w:cstheme="majorHAnsi"/>
          <w:b/>
          <w:sz w:val="32"/>
          <w:szCs w:val="32"/>
        </w:rPr>
      </w:pPr>
    </w:p>
    <w:p w14:paraId="250D6E1A" w14:textId="4114EDB5" w:rsidR="00A30858" w:rsidRPr="003B56FC" w:rsidRDefault="00960D1E">
      <w:pPr>
        <w:pStyle w:val="TableofFigures"/>
        <w:tabs>
          <w:tab w:val="right" w:leader="dot" w:pos="9900"/>
        </w:tabs>
        <w:rPr>
          <w:rFonts w:asciiTheme="majorHAnsi" w:eastAsiaTheme="minorEastAsia" w:hAnsiTheme="majorHAnsi" w:cstheme="majorHAnsi"/>
          <w:noProof/>
          <w:sz w:val="22"/>
          <w:szCs w:val="22"/>
          <w:lang w:val="da-DK"/>
        </w:rPr>
      </w:pPr>
      <w:r w:rsidRPr="003B56FC">
        <w:rPr>
          <w:rFonts w:asciiTheme="majorHAnsi" w:eastAsia="Calibri" w:hAnsiTheme="majorHAnsi" w:cstheme="majorHAnsi"/>
          <w:b/>
          <w:sz w:val="32"/>
          <w:szCs w:val="32"/>
        </w:rPr>
        <w:fldChar w:fldCharType="begin"/>
      </w:r>
      <w:r w:rsidRPr="003B56FC">
        <w:rPr>
          <w:rFonts w:asciiTheme="majorHAnsi" w:eastAsia="Calibri" w:hAnsiTheme="majorHAnsi" w:cstheme="majorHAnsi"/>
          <w:b/>
          <w:sz w:val="32"/>
          <w:szCs w:val="32"/>
        </w:rPr>
        <w:instrText xml:space="preserve"> TOC \h \z \c "Figure" </w:instrText>
      </w:r>
      <w:r w:rsidRPr="003B56FC">
        <w:rPr>
          <w:rFonts w:asciiTheme="majorHAnsi" w:eastAsia="Calibri" w:hAnsiTheme="majorHAnsi" w:cstheme="majorHAnsi"/>
          <w:b/>
          <w:sz w:val="32"/>
          <w:szCs w:val="32"/>
        </w:rPr>
        <w:fldChar w:fldCharType="separate"/>
      </w:r>
      <w:hyperlink w:anchor="_Toc71549339" w:history="1">
        <w:r w:rsidR="00A30858" w:rsidRPr="003B56FC">
          <w:rPr>
            <w:rStyle w:val="Hyperlink"/>
            <w:rFonts w:asciiTheme="majorHAnsi" w:hAnsiTheme="majorHAnsi" w:cstheme="majorHAnsi"/>
            <w:noProof/>
          </w:rPr>
          <w:t>Figure 1 - Information products produced from geospatial data using GIS</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_Toc71549339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8</w:t>
        </w:r>
        <w:r w:rsidR="00A30858" w:rsidRPr="003B56FC">
          <w:rPr>
            <w:rFonts w:asciiTheme="majorHAnsi" w:hAnsiTheme="majorHAnsi" w:cstheme="majorHAnsi"/>
            <w:noProof/>
            <w:webHidden/>
          </w:rPr>
          <w:fldChar w:fldCharType="end"/>
        </w:r>
      </w:hyperlink>
    </w:p>
    <w:p w14:paraId="0F459931" w14:textId="452BD83B"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0" w:history="1">
        <w:r w:rsidR="00A30858" w:rsidRPr="003B56FC">
          <w:rPr>
            <w:rStyle w:val="Hyperlink"/>
            <w:rFonts w:asciiTheme="majorHAnsi" w:hAnsiTheme="majorHAnsi" w:cstheme="majorHAnsi"/>
            <w:noProof/>
          </w:rPr>
          <w:t>Figure 2 - Stand Alone GIS</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_Toc71549340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9</w:t>
        </w:r>
        <w:r w:rsidR="00A30858" w:rsidRPr="003B56FC">
          <w:rPr>
            <w:rFonts w:asciiTheme="majorHAnsi" w:hAnsiTheme="majorHAnsi" w:cstheme="majorHAnsi"/>
            <w:noProof/>
            <w:webHidden/>
          </w:rPr>
          <w:fldChar w:fldCharType="end"/>
        </w:r>
      </w:hyperlink>
    </w:p>
    <w:p w14:paraId="7C1293AF" w14:textId="7E7CA71C"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1" w:history="1">
        <w:r w:rsidR="00A30858" w:rsidRPr="003B56FC">
          <w:rPr>
            <w:rStyle w:val="Hyperlink"/>
            <w:rFonts w:asciiTheme="majorHAnsi" w:hAnsiTheme="majorHAnsi" w:cstheme="majorHAnsi"/>
            <w:noProof/>
          </w:rPr>
          <w:t>Figure 3 - Enterprise GIS system</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_Toc71549341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10</w:t>
        </w:r>
        <w:r w:rsidR="00A30858" w:rsidRPr="003B56FC">
          <w:rPr>
            <w:rFonts w:asciiTheme="majorHAnsi" w:hAnsiTheme="majorHAnsi" w:cstheme="majorHAnsi"/>
            <w:noProof/>
            <w:webHidden/>
          </w:rPr>
          <w:fldChar w:fldCharType="end"/>
        </w:r>
      </w:hyperlink>
    </w:p>
    <w:p w14:paraId="6FB8AB30" w14:textId="6CABAC4F"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2" w:history="1">
        <w:r w:rsidR="00A30858" w:rsidRPr="003B56FC">
          <w:rPr>
            <w:rStyle w:val="Hyperlink"/>
            <w:rFonts w:asciiTheme="majorHAnsi" w:hAnsiTheme="majorHAnsi" w:cstheme="majorHAnsi"/>
            <w:noProof/>
          </w:rPr>
          <w:t>Figure 4 - Geospatial Web Services Types</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_Toc71549342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11</w:t>
        </w:r>
        <w:r w:rsidR="00A30858" w:rsidRPr="003B56FC">
          <w:rPr>
            <w:rFonts w:asciiTheme="majorHAnsi" w:hAnsiTheme="majorHAnsi" w:cstheme="majorHAnsi"/>
            <w:noProof/>
            <w:webHidden/>
          </w:rPr>
          <w:fldChar w:fldCharType="end"/>
        </w:r>
      </w:hyperlink>
    </w:p>
    <w:p w14:paraId="1A8C5224" w14:textId="04D0FB7F"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3" w:history="1">
        <w:r w:rsidR="00A30858" w:rsidRPr="003B56FC">
          <w:rPr>
            <w:rStyle w:val="Hyperlink"/>
            <w:rFonts w:asciiTheme="majorHAnsi" w:hAnsiTheme="majorHAnsi" w:cstheme="majorHAnsi"/>
            <w:noProof/>
          </w:rPr>
          <w:t>Figure 5 - Distributed GIS</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_Toc71549343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13</w:t>
        </w:r>
        <w:r w:rsidR="00A30858" w:rsidRPr="003B56FC">
          <w:rPr>
            <w:rFonts w:asciiTheme="majorHAnsi" w:hAnsiTheme="majorHAnsi" w:cstheme="majorHAnsi"/>
            <w:noProof/>
            <w:webHidden/>
          </w:rPr>
          <w:fldChar w:fldCharType="end"/>
        </w:r>
      </w:hyperlink>
    </w:p>
    <w:p w14:paraId="1437F2BE" w14:textId="040D60FA"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4" w:history="1">
        <w:r w:rsidR="00A30858" w:rsidRPr="003B56FC">
          <w:rPr>
            <w:rStyle w:val="Hyperlink"/>
            <w:rFonts w:asciiTheme="majorHAnsi" w:hAnsiTheme="majorHAnsi" w:cstheme="majorHAnsi"/>
            <w:noProof/>
          </w:rPr>
          <w:t>Figure 6 - Example of an information product based on Distributed GIS System</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_Toc71549344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14</w:t>
        </w:r>
        <w:r w:rsidR="00A30858" w:rsidRPr="003B56FC">
          <w:rPr>
            <w:rFonts w:asciiTheme="majorHAnsi" w:hAnsiTheme="majorHAnsi" w:cstheme="majorHAnsi"/>
            <w:noProof/>
            <w:webHidden/>
          </w:rPr>
          <w:fldChar w:fldCharType="end"/>
        </w:r>
      </w:hyperlink>
    </w:p>
    <w:p w14:paraId="41681753" w14:textId="1AB1D105"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5" w:history="1">
        <w:r w:rsidR="00A30858" w:rsidRPr="003B56FC">
          <w:rPr>
            <w:rStyle w:val="Hyperlink"/>
            <w:rFonts w:asciiTheme="majorHAnsi" w:hAnsiTheme="majorHAnsi" w:cstheme="majorHAnsi"/>
            <w:noProof/>
          </w:rPr>
          <w:t>Figure 7 - Preservation in data life cycle process</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_Toc71549345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16</w:t>
        </w:r>
        <w:r w:rsidR="00A30858" w:rsidRPr="003B56FC">
          <w:rPr>
            <w:rFonts w:asciiTheme="majorHAnsi" w:hAnsiTheme="majorHAnsi" w:cstheme="majorHAnsi"/>
            <w:noProof/>
            <w:webHidden/>
          </w:rPr>
          <w:fldChar w:fldCharType="end"/>
        </w:r>
      </w:hyperlink>
    </w:p>
    <w:p w14:paraId="51539CC0" w14:textId="1C1076BD"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6" w:history="1">
        <w:r w:rsidR="00A30858" w:rsidRPr="003B56FC">
          <w:rPr>
            <w:rStyle w:val="Hyperlink"/>
            <w:rFonts w:asciiTheme="majorHAnsi" w:hAnsiTheme="majorHAnsi" w:cstheme="majorHAnsi"/>
            <w:noProof/>
          </w:rPr>
          <w:t>Figure 8 - Example of an Information Package folder structure</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_Toc71549346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20</w:t>
        </w:r>
        <w:r w:rsidR="00A30858" w:rsidRPr="003B56FC">
          <w:rPr>
            <w:rFonts w:asciiTheme="majorHAnsi" w:hAnsiTheme="majorHAnsi" w:cstheme="majorHAnsi"/>
            <w:noProof/>
            <w:webHidden/>
          </w:rPr>
          <w:fldChar w:fldCharType="end"/>
        </w:r>
      </w:hyperlink>
    </w:p>
    <w:p w14:paraId="0FB1442D" w14:textId="49554AFB"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7" w:history="1">
        <w:r w:rsidR="00A30858" w:rsidRPr="003B56FC">
          <w:rPr>
            <w:rStyle w:val="Hyperlink"/>
            <w:rFonts w:asciiTheme="majorHAnsi" w:hAnsiTheme="majorHAnsi" w:cstheme="majorHAnsi"/>
            <w:noProof/>
          </w:rPr>
          <w:t>Figure 9 - Example of an Information Package with two representations</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_Toc71549347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21</w:t>
        </w:r>
        <w:r w:rsidR="00A30858" w:rsidRPr="003B56FC">
          <w:rPr>
            <w:rFonts w:asciiTheme="majorHAnsi" w:hAnsiTheme="majorHAnsi" w:cstheme="majorHAnsi"/>
            <w:noProof/>
            <w:webHidden/>
          </w:rPr>
          <w:fldChar w:fldCharType="end"/>
        </w:r>
      </w:hyperlink>
    </w:p>
    <w:p w14:paraId="1E911E55" w14:textId="3E550DF1"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8" w:history="1">
        <w:r w:rsidR="00A30858" w:rsidRPr="003B56FC">
          <w:rPr>
            <w:rStyle w:val="Hyperlink"/>
            <w:rFonts w:asciiTheme="majorHAnsi" w:hAnsiTheme="majorHAnsi" w:cstheme="majorHAnsi"/>
            <w:noProof/>
          </w:rPr>
          <w:t>Figure 10 - Example of a tiling index</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_Toc71549348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24</w:t>
        </w:r>
        <w:r w:rsidR="00A30858" w:rsidRPr="003B56FC">
          <w:rPr>
            <w:rFonts w:asciiTheme="majorHAnsi" w:hAnsiTheme="majorHAnsi" w:cstheme="majorHAnsi"/>
            <w:noProof/>
            <w:webHidden/>
          </w:rPr>
          <w:fldChar w:fldCharType="end"/>
        </w:r>
      </w:hyperlink>
    </w:p>
    <w:p w14:paraId="40456E42" w14:textId="30BE892E"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49" w:history="1">
        <w:r w:rsidR="00A30858" w:rsidRPr="003B56FC">
          <w:rPr>
            <w:rStyle w:val="Hyperlink"/>
            <w:rFonts w:asciiTheme="majorHAnsi" w:hAnsiTheme="majorHAnsi" w:cstheme="majorHAnsi"/>
            <w:noProof/>
          </w:rPr>
          <w:t>Figure 11 - OWS Context key elements (Source: www.owscontext.org)</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_Toc71549349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26</w:t>
        </w:r>
        <w:r w:rsidR="00A30858" w:rsidRPr="003B56FC">
          <w:rPr>
            <w:rFonts w:asciiTheme="majorHAnsi" w:hAnsiTheme="majorHAnsi" w:cstheme="majorHAnsi"/>
            <w:noProof/>
            <w:webHidden/>
          </w:rPr>
          <w:fldChar w:fldCharType="end"/>
        </w:r>
      </w:hyperlink>
    </w:p>
    <w:p w14:paraId="42A3A97A" w14:textId="057D3E34"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50" w:history="1">
        <w:r w:rsidR="00A30858" w:rsidRPr="003B56FC">
          <w:rPr>
            <w:rStyle w:val="Hyperlink"/>
            <w:rFonts w:asciiTheme="majorHAnsi" w:hAnsiTheme="majorHAnsi" w:cstheme="majorHAnsi"/>
            <w:noProof/>
          </w:rPr>
          <w:t>Figure 12 - Structure of an OWS Context document</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_Toc71549350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27</w:t>
        </w:r>
        <w:r w:rsidR="00A30858" w:rsidRPr="003B56FC">
          <w:rPr>
            <w:rFonts w:asciiTheme="majorHAnsi" w:hAnsiTheme="majorHAnsi" w:cstheme="majorHAnsi"/>
            <w:noProof/>
            <w:webHidden/>
          </w:rPr>
          <w:fldChar w:fldCharType="end"/>
        </w:r>
      </w:hyperlink>
    </w:p>
    <w:p w14:paraId="1BA97C72" w14:textId="0384C586"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51" w:history="1">
        <w:r w:rsidR="00A30858" w:rsidRPr="003B56FC">
          <w:rPr>
            <w:rStyle w:val="Hyperlink"/>
            <w:rFonts w:asciiTheme="majorHAnsi" w:hAnsiTheme="majorHAnsi" w:cstheme="majorHAnsi"/>
            <w:noProof/>
          </w:rPr>
          <w:t>Figure 13 - Example of a Styled Layered Description XML file (SLD)</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_Toc71549351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29</w:t>
        </w:r>
        <w:r w:rsidR="00A30858" w:rsidRPr="003B56FC">
          <w:rPr>
            <w:rFonts w:asciiTheme="majorHAnsi" w:hAnsiTheme="majorHAnsi" w:cstheme="majorHAnsi"/>
            <w:noProof/>
            <w:webHidden/>
          </w:rPr>
          <w:fldChar w:fldCharType="end"/>
        </w:r>
      </w:hyperlink>
    </w:p>
    <w:p w14:paraId="5017F40F" w14:textId="179D423B"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52" w:history="1">
        <w:r w:rsidR="00A30858" w:rsidRPr="003B56FC">
          <w:rPr>
            <w:rStyle w:val="Hyperlink"/>
            <w:rFonts w:asciiTheme="majorHAnsi" w:hAnsiTheme="majorHAnsi" w:cstheme="majorHAnsi"/>
            <w:noProof/>
          </w:rPr>
          <w:t>Figure 14 - Full description of a CRS in a projection file in WKT2 format</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_Toc71549352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34</w:t>
        </w:r>
        <w:r w:rsidR="00A30858" w:rsidRPr="003B56FC">
          <w:rPr>
            <w:rFonts w:asciiTheme="majorHAnsi" w:hAnsiTheme="majorHAnsi" w:cstheme="majorHAnsi"/>
            <w:noProof/>
            <w:webHidden/>
          </w:rPr>
          <w:fldChar w:fldCharType="end"/>
        </w:r>
      </w:hyperlink>
    </w:p>
    <w:p w14:paraId="41FACAB3" w14:textId="09AB6E0C"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53" w:history="1">
        <w:r w:rsidR="00A30858" w:rsidRPr="003B56FC">
          <w:rPr>
            <w:rStyle w:val="Hyperlink"/>
            <w:rFonts w:asciiTheme="majorHAnsi" w:hAnsiTheme="majorHAnsi" w:cstheme="majorHAnsi"/>
            <w:noProof/>
          </w:rPr>
          <w:t>Figure 15 - Machine-readable CRS transformation between MGI 1901 and Slovenia 1996 in WKT2</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_Toc71549353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35</w:t>
        </w:r>
        <w:r w:rsidR="00A30858" w:rsidRPr="003B56FC">
          <w:rPr>
            <w:rFonts w:asciiTheme="majorHAnsi" w:hAnsiTheme="majorHAnsi" w:cstheme="majorHAnsi"/>
            <w:noProof/>
            <w:webHidden/>
          </w:rPr>
          <w:fldChar w:fldCharType="end"/>
        </w:r>
      </w:hyperlink>
    </w:p>
    <w:p w14:paraId="4D3F1A68" w14:textId="5319E1E2" w:rsidR="00A30858" w:rsidRPr="003B56FC" w:rsidRDefault="00000000">
      <w:pPr>
        <w:pStyle w:val="TableofFigures"/>
        <w:tabs>
          <w:tab w:val="right" w:leader="dot" w:pos="9900"/>
        </w:tabs>
        <w:rPr>
          <w:rFonts w:asciiTheme="majorHAnsi" w:eastAsiaTheme="minorEastAsia" w:hAnsiTheme="majorHAnsi" w:cstheme="majorHAnsi"/>
          <w:noProof/>
          <w:sz w:val="22"/>
          <w:szCs w:val="22"/>
          <w:lang w:val="da-DK"/>
        </w:rPr>
      </w:pPr>
      <w:hyperlink w:anchor="_Toc71549354" w:history="1">
        <w:r w:rsidR="00A30858" w:rsidRPr="003B56FC">
          <w:rPr>
            <w:rStyle w:val="Hyperlink"/>
            <w:rFonts w:asciiTheme="majorHAnsi" w:hAnsiTheme="majorHAnsi" w:cstheme="majorHAnsi"/>
            <w:noProof/>
          </w:rPr>
          <w:t>Figure 16 - Human-readable description of CRS transformation from MGI 1901 to Slovenia 1996</w:t>
        </w:r>
        <w:r w:rsidR="00A30858" w:rsidRPr="003B56FC">
          <w:rPr>
            <w:rFonts w:asciiTheme="majorHAnsi" w:hAnsiTheme="majorHAnsi" w:cstheme="majorHAnsi"/>
            <w:noProof/>
            <w:webHidden/>
          </w:rPr>
          <w:tab/>
        </w:r>
        <w:r w:rsidR="00A30858" w:rsidRPr="003B56FC">
          <w:rPr>
            <w:rFonts w:asciiTheme="majorHAnsi" w:hAnsiTheme="majorHAnsi" w:cstheme="majorHAnsi"/>
            <w:noProof/>
            <w:webHidden/>
          </w:rPr>
          <w:fldChar w:fldCharType="begin"/>
        </w:r>
        <w:r w:rsidR="00A30858" w:rsidRPr="003B56FC">
          <w:rPr>
            <w:rFonts w:asciiTheme="majorHAnsi" w:hAnsiTheme="majorHAnsi" w:cstheme="majorHAnsi"/>
            <w:noProof/>
            <w:webHidden/>
          </w:rPr>
          <w:instrText xml:space="preserve"> PAGEREF _Toc71549354 \h </w:instrText>
        </w:r>
        <w:r w:rsidR="00A30858" w:rsidRPr="003B56FC">
          <w:rPr>
            <w:rFonts w:asciiTheme="majorHAnsi" w:hAnsiTheme="majorHAnsi" w:cstheme="majorHAnsi"/>
            <w:noProof/>
            <w:webHidden/>
          </w:rPr>
        </w:r>
        <w:r w:rsidR="00A30858" w:rsidRPr="003B56FC">
          <w:rPr>
            <w:rFonts w:asciiTheme="majorHAnsi" w:hAnsiTheme="majorHAnsi" w:cstheme="majorHAnsi"/>
            <w:noProof/>
            <w:webHidden/>
          </w:rPr>
          <w:fldChar w:fldCharType="separate"/>
        </w:r>
        <w:r w:rsidR="00C15C1B">
          <w:rPr>
            <w:rFonts w:asciiTheme="majorHAnsi" w:hAnsiTheme="majorHAnsi" w:cstheme="majorHAnsi"/>
            <w:noProof/>
            <w:webHidden/>
          </w:rPr>
          <w:t>36</w:t>
        </w:r>
        <w:r w:rsidR="00A30858" w:rsidRPr="003B56FC">
          <w:rPr>
            <w:rFonts w:asciiTheme="majorHAnsi" w:hAnsiTheme="majorHAnsi" w:cstheme="majorHAnsi"/>
            <w:noProof/>
            <w:webHidden/>
          </w:rPr>
          <w:fldChar w:fldCharType="end"/>
        </w:r>
      </w:hyperlink>
    </w:p>
    <w:p w14:paraId="60C72CA5" w14:textId="67B92946" w:rsidR="004B5588" w:rsidRDefault="00960D1E" w:rsidP="00960D1E">
      <w:pPr>
        <w:spacing w:before="240" w:after="180"/>
        <w:rPr>
          <w:rFonts w:ascii="Calibri" w:eastAsia="Calibri" w:hAnsi="Calibri" w:cs="Calibri"/>
          <w:b/>
          <w:sz w:val="32"/>
          <w:szCs w:val="32"/>
        </w:rPr>
      </w:pPr>
      <w:r w:rsidRPr="003B56FC">
        <w:rPr>
          <w:rFonts w:asciiTheme="majorHAnsi" w:eastAsia="Calibri" w:hAnsiTheme="majorHAnsi" w:cstheme="majorHAnsi"/>
          <w:b/>
          <w:sz w:val="32"/>
          <w:szCs w:val="32"/>
        </w:rPr>
        <w:fldChar w:fldCharType="end"/>
      </w:r>
      <w:r w:rsidR="00D05DFE">
        <w:rPr>
          <w:rFonts w:ascii="Calibri" w:eastAsia="Calibri" w:hAnsi="Calibri" w:cs="Calibri"/>
          <w:b/>
          <w:sz w:val="32"/>
          <w:szCs w:val="32"/>
        </w:rPr>
        <w:t xml:space="preserve"> </w:t>
      </w:r>
    </w:p>
    <w:p w14:paraId="540891A7" w14:textId="77777777" w:rsidR="004B5588" w:rsidRDefault="00D05DFE">
      <w:pPr>
        <w:spacing w:after="200" w:line="276" w:lineRule="auto"/>
        <w:rPr>
          <w:rFonts w:ascii="Calibri" w:eastAsia="Calibri" w:hAnsi="Calibri" w:cs="Calibri"/>
          <w:b/>
          <w:color w:val="366091"/>
          <w:sz w:val="28"/>
          <w:szCs w:val="28"/>
        </w:rPr>
      </w:pPr>
      <w:bookmarkStart w:id="12" w:name="_tyjcwt" w:colFirst="0" w:colLast="0"/>
      <w:bookmarkEnd w:id="12"/>
      <w:r>
        <w:br w:type="page"/>
      </w:r>
    </w:p>
    <w:p w14:paraId="67C89A18" w14:textId="77777777" w:rsidR="004B5588" w:rsidRDefault="00D05DFE" w:rsidP="00182C48">
      <w:pPr>
        <w:pStyle w:val="Heading1"/>
        <w:numPr>
          <w:ilvl w:val="0"/>
          <w:numId w:val="3"/>
        </w:numPr>
        <w:spacing w:after="180"/>
        <w:ind w:left="284" w:hanging="284"/>
        <w:jc w:val="both"/>
        <w:rPr>
          <w:rFonts w:ascii="Calibri" w:eastAsia="Calibri" w:hAnsi="Calibri" w:cs="Calibri"/>
        </w:rPr>
      </w:pPr>
      <w:bookmarkStart w:id="13" w:name="_Toc80856737"/>
      <w:r>
        <w:rPr>
          <w:rFonts w:ascii="Calibri" w:eastAsia="Calibri" w:hAnsi="Calibri" w:cs="Calibri"/>
        </w:rPr>
        <w:lastRenderedPageBreak/>
        <w:t>C</w:t>
      </w:r>
      <w:r>
        <w:rPr>
          <w:rFonts w:ascii="Calibri" w:eastAsia="Calibri" w:hAnsi="Calibri" w:cs="Calibri"/>
          <w:sz w:val="32"/>
          <w:szCs w:val="32"/>
        </w:rPr>
        <w:t>ontext</w:t>
      </w:r>
      <w:bookmarkEnd w:id="13"/>
    </w:p>
    <w:p w14:paraId="15CC702D" w14:textId="77777777" w:rsidR="004B5588" w:rsidRDefault="00D05DFE" w:rsidP="00182C48">
      <w:pPr>
        <w:pStyle w:val="Heading2"/>
        <w:numPr>
          <w:ilvl w:val="1"/>
          <w:numId w:val="3"/>
        </w:numPr>
        <w:spacing w:after="180"/>
        <w:rPr>
          <w:rFonts w:ascii="Calibri" w:eastAsia="Calibri" w:hAnsi="Calibri" w:cs="Calibri"/>
        </w:rPr>
      </w:pPr>
      <w:bookmarkStart w:id="14" w:name="_Toc80856738"/>
      <w:r>
        <w:rPr>
          <w:rFonts w:ascii="Calibri" w:eastAsia="Calibri" w:hAnsi="Calibri" w:cs="Calibri"/>
        </w:rPr>
        <w:t>Purpose</w:t>
      </w:r>
      <w:bookmarkEnd w:id="14"/>
    </w:p>
    <w:p w14:paraId="232BB0A9" w14:textId="605E2218" w:rsidR="000E5E60" w:rsidRDefault="00D05DFE" w:rsidP="001D4AC0">
      <w:pPr>
        <w:pBdr>
          <w:top w:val="nil"/>
          <w:left w:val="nil"/>
          <w:bottom w:val="nil"/>
          <w:right w:val="nil"/>
          <w:between w:val="nil"/>
        </w:pBdr>
        <w:spacing w:after="180"/>
        <w:jc w:val="both"/>
        <w:rPr>
          <w:rFonts w:ascii="Calibri" w:eastAsia="Calibri" w:hAnsi="Calibri" w:cs="Calibri"/>
          <w:color w:val="000000"/>
          <w:sz w:val="22"/>
          <w:szCs w:val="22"/>
        </w:rPr>
      </w:pPr>
      <w:r w:rsidRPr="00462791">
        <w:rPr>
          <w:rFonts w:ascii="Calibri" w:eastAsia="Calibri" w:hAnsi="Calibri" w:cs="Calibri"/>
          <w:color w:val="000000"/>
          <w:sz w:val="22"/>
          <w:szCs w:val="22"/>
        </w:rPr>
        <w:t xml:space="preserve">The purpose of this </w:t>
      </w:r>
      <w:r w:rsidR="000E5E60">
        <w:rPr>
          <w:rFonts w:ascii="Calibri" w:eastAsia="Calibri" w:hAnsi="Calibri" w:cs="Calibri"/>
          <w:color w:val="000000"/>
          <w:sz w:val="22"/>
          <w:szCs w:val="22"/>
        </w:rPr>
        <w:t xml:space="preserve">document </w:t>
      </w:r>
      <w:bookmarkStart w:id="15" w:name="_Hlk73370963"/>
      <w:r w:rsidRPr="00462791">
        <w:rPr>
          <w:rFonts w:ascii="Calibri" w:eastAsia="Calibri" w:hAnsi="Calibri" w:cs="Calibri"/>
          <w:color w:val="000000"/>
          <w:sz w:val="22"/>
          <w:szCs w:val="22"/>
        </w:rPr>
        <w:t xml:space="preserve">is to </w:t>
      </w:r>
      <w:r w:rsidR="000E5E60">
        <w:rPr>
          <w:rFonts w:ascii="Calibri" w:eastAsia="Calibri" w:hAnsi="Calibri" w:cs="Calibri"/>
          <w:color w:val="000000"/>
          <w:sz w:val="22"/>
          <w:szCs w:val="22"/>
        </w:rPr>
        <w:t xml:space="preserve">extend the </w:t>
      </w:r>
      <w:r w:rsidR="00271F46">
        <w:rPr>
          <w:rFonts w:ascii="Calibri" w:eastAsia="Calibri" w:hAnsi="Calibri" w:cs="Calibri"/>
          <w:color w:val="000000"/>
          <w:sz w:val="22"/>
          <w:szCs w:val="22"/>
        </w:rPr>
        <w:t>“</w:t>
      </w:r>
      <w:r w:rsidR="000E5E60">
        <w:rPr>
          <w:rFonts w:ascii="Calibri" w:eastAsia="Calibri" w:hAnsi="Calibri" w:cs="Calibri"/>
          <w:color w:val="000000"/>
          <w:sz w:val="22"/>
          <w:szCs w:val="22"/>
        </w:rPr>
        <w:t xml:space="preserve">Guideline for </w:t>
      </w:r>
      <w:r w:rsidR="00271F46">
        <w:rPr>
          <w:rFonts w:ascii="Calibri" w:eastAsia="Calibri" w:hAnsi="Calibri" w:cs="Calibri"/>
          <w:color w:val="000000"/>
          <w:sz w:val="22"/>
          <w:szCs w:val="22"/>
        </w:rPr>
        <w:t xml:space="preserve">the </w:t>
      </w:r>
      <w:r w:rsidR="00271F46" w:rsidRPr="00271F46">
        <w:rPr>
          <w:rFonts w:ascii="Calibri" w:eastAsia="Calibri" w:hAnsi="Calibri" w:cs="Calibri"/>
          <w:color w:val="000000"/>
          <w:sz w:val="22"/>
          <w:szCs w:val="22"/>
        </w:rPr>
        <w:t>Specification for the E-ARK Content Information Type Specification for digital geospatial data records archiving (CITS Geospatial)</w:t>
      </w:r>
      <w:r w:rsidR="00271F46">
        <w:rPr>
          <w:rFonts w:ascii="Calibri" w:eastAsia="Calibri" w:hAnsi="Calibri" w:cs="Calibri"/>
          <w:color w:val="000000"/>
          <w:sz w:val="22"/>
          <w:szCs w:val="22"/>
        </w:rPr>
        <w:t xml:space="preserve">” </w:t>
      </w:r>
      <w:r w:rsidR="000E5E60">
        <w:rPr>
          <w:rFonts w:ascii="Calibri" w:eastAsia="Calibri" w:hAnsi="Calibri" w:cs="Calibri"/>
          <w:color w:val="000000"/>
          <w:sz w:val="22"/>
          <w:szCs w:val="22"/>
        </w:rPr>
        <w:t>with content describing preservation of select</w:t>
      </w:r>
      <w:r w:rsidR="00031D44">
        <w:rPr>
          <w:rFonts w:ascii="Calibri" w:eastAsia="Calibri" w:hAnsi="Calibri" w:cs="Calibri"/>
          <w:color w:val="000000"/>
          <w:sz w:val="22"/>
          <w:szCs w:val="22"/>
        </w:rPr>
        <w:t>ed</w:t>
      </w:r>
      <w:r w:rsidR="000E5E60">
        <w:rPr>
          <w:rFonts w:ascii="Calibri" w:eastAsia="Calibri" w:hAnsi="Calibri" w:cs="Calibri"/>
          <w:color w:val="000000"/>
          <w:sz w:val="22"/>
          <w:szCs w:val="22"/>
        </w:rPr>
        <w:t xml:space="preserve"> elements from Geographical Information Systems</w:t>
      </w:r>
      <w:r w:rsidR="00031D44">
        <w:rPr>
          <w:rFonts w:ascii="Calibri" w:eastAsia="Calibri" w:hAnsi="Calibri" w:cs="Calibri"/>
          <w:color w:val="000000"/>
          <w:sz w:val="22"/>
          <w:szCs w:val="22"/>
        </w:rPr>
        <w:t xml:space="preserve"> (GIS)</w:t>
      </w:r>
      <w:r w:rsidR="000E5E60">
        <w:rPr>
          <w:rFonts w:ascii="Calibri" w:eastAsia="Calibri" w:hAnsi="Calibri" w:cs="Calibri"/>
          <w:color w:val="000000"/>
          <w:sz w:val="22"/>
          <w:szCs w:val="22"/>
        </w:rPr>
        <w:t>. Th</w:t>
      </w:r>
      <w:r w:rsidR="007B6D5A">
        <w:rPr>
          <w:rFonts w:ascii="Calibri" w:eastAsia="Calibri" w:hAnsi="Calibri" w:cs="Calibri"/>
          <w:color w:val="000000"/>
          <w:sz w:val="22"/>
          <w:szCs w:val="22"/>
        </w:rPr>
        <w:t>is document aim</w:t>
      </w:r>
      <w:r w:rsidR="000E5E60">
        <w:rPr>
          <w:rFonts w:ascii="Calibri" w:eastAsia="Calibri" w:hAnsi="Calibri" w:cs="Calibri"/>
          <w:color w:val="000000"/>
          <w:sz w:val="22"/>
          <w:szCs w:val="22"/>
        </w:rPr>
        <w:t xml:space="preserve">s to extend the scope of preservation beyond the geospatial data </w:t>
      </w:r>
      <w:r w:rsidR="007B6D5A">
        <w:rPr>
          <w:rFonts w:ascii="Calibri" w:eastAsia="Calibri" w:hAnsi="Calibri" w:cs="Calibri"/>
          <w:color w:val="000000"/>
          <w:sz w:val="22"/>
          <w:szCs w:val="22"/>
        </w:rPr>
        <w:t>records them</w:t>
      </w:r>
      <w:r w:rsidR="000E5E60">
        <w:rPr>
          <w:rFonts w:ascii="Calibri" w:eastAsia="Calibri" w:hAnsi="Calibri" w:cs="Calibri"/>
          <w:color w:val="000000"/>
          <w:sz w:val="22"/>
          <w:szCs w:val="22"/>
        </w:rPr>
        <w:t>sel</w:t>
      </w:r>
      <w:r w:rsidR="007B6D5A">
        <w:rPr>
          <w:rFonts w:ascii="Calibri" w:eastAsia="Calibri" w:hAnsi="Calibri" w:cs="Calibri"/>
          <w:color w:val="000000"/>
          <w:sz w:val="22"/>
          <w:szCs w:val="22"/>
        </w:rPr>
        <w:t>ves</w:t>
      </w:r>
      <w:r w:rsidR="000E5E60">
        <w:rPr>
          <w:rFonts w:ascii="Calibri" w:eastAsia="Calibri" w:hAnsi="Calibri" w:cs="Calibri"/>
          <w:color w:val="000000"/>
          <w:sz w:val="22"/>
          <w:szCs w:val="22"/>
        </w:rPr>
        <w:t xml:space="preserve"> and focus more on </w:t>
      </w:r>
      <w:r w:rsidR="007B6D5A">
        <w:rPr>
          <w:rFonts w:ascii="Calibri" w:eastAsia="Calibri" w:hAnsi="Calibri" w:cs="Calibri"/>
          <w:color w:val="000000"/>
          <w:sz w:val="22"/>
          <w:szCs w:val="22"/>
        </w:rPr>
        <w:t xml:space="preserve">GIS elements defining geospatial information products. </w:t>
      </w:r>
      <w:bookmarkEnd w:id="15"/>
    </w:p>
    <w:p w14:paraId="28E2896F" w14:textId="212DEF93" w:rsidR="007B6D5A" w:rsidRDefault="007B6D5A" w:rsidP="001D4AC0">
      <w:pPr>
        <w:pBdr>
          <w:top w:val="nil"/>
          <w:left w:val="nil"/>
          <w:bottom w:val="nil"/>
          <w:right w:val="nil"/>
          <w:between w:val="nil"/>
        </w:pBdr>
        <w:spacing w:after="180"/>
        <w:jc w:val="both"/>
        <w:rPr>
          <w:rFonts w:ascii="Calibri" w:eastAsia="Calibri" w:hAnsi="Calibri" w:cs="Calibri"/>
          <w:color w:val="000000"/>
          <w:sz w:val="22"/>
          <w:szCs w:val="22"/>
        </w:rPr>
      </w:pPr>
      <w:r w:rsidRPr="007B6D5A">
        <w:rPr>
          <w:rFonts w:ascii="Calibri" w:eastAsia="Calibri" w:hAnsi="Calibri" w:cs="Calibri"/>
          <w:color w:val="000000"/>
          <w:sz w:val="22"/>
          <w:szCs w:val="22"/>
        </w:rPr>
        <w:t xml:space="preserve">The purpose of preserving digital records from digital record management systems is to ensure access to its digital information products to any potential users in the future. </w:t>
      </w:r>
      <w:r>
        <w:rPr>
          <w:rFonts w:ascii="Calibri" w:eastAsia="Calibri" w:hAnsi="Calibri" w:cs="Calibri"/>
          <w:color w:val="000000"/>
          <w:sz w:val="22"/>
          <w:szCs w:val="22"/>
        </w:rPr>
        <w:t>Geospatial</w:t>
      </w:r>
      <w:r w:rsidRPr="007B6D5A">
        <w:rPr>
          <w:rFonts w:ascii="Calibri" w:eastAsia="Calibri" w:hAnsi="Calibri" w:cs="Calibri"/>
          <w:color w:val="000000"/>
          <w:sz w:val="22"/>
          <w:szCs w:val="22"/>
        </w:rPr>
        <w:t xml:space="preserve"> digital products are derived using the functionality of </w:t>
      </w:r>
      <w:r>
        <w:rPr>
          <w:rFonts w:ascii="Calibri" w:eastAsia="Calibri" w:hAnsi="Calibri" w:cs="Calibri"/>
          <w:color w:val="000000"/>
          <w:sz w:val="22"/>
          <w:szCs w:val="22"/>
        </w:rPr>
        <w:t xml:space="preserve">a GIS </w:t>
      </w:r>
      <w:r w:rsidRPr="007B6D5A">
        <w:rPr>
          <w:rFonts w:ascii="Calibri" w:eastAsia="Calibri" w:hAnsi="Calibri" w:cs="Calibri"/>
          <w:color w:val="000000"/>
          <w:sz w:val="22"/>
          <w:szCs w:val="22"/>
        </w:rPr>
        <w:t xml:space="preserve">system </w:t>
      </w:r>
      <w:r>
        <w:rPr>
          <w:rFonts w:ascii="Calibri" w:eastAsia="Calibri" w:hAnsi="Calibri" w:cs="Calibri"/>
          <w:color w:val="000000"/>
          <w:sz w:val="22"/>
          <w:szCs w:val="22"/>
        </w:rPr>
        <w:t xml:space="preserve">using </w:t>
      </w:r>
      <w:r w:rsidRPr="007B6D5A">
        <w:rPr>
          <w:rFonts w:ascii="Calibri" w:eastAsia="Calibri" w:hAnsi="Calibri" w:cs="Calibri"/>
          <w:color w:val="000000"/>
          <w:sz w:val="22"/>
          <w:szCs w:val="22"/>
        </w:rPr>
        <w:t xml:space="preserve">the underlying </w:t>
      </w:r>
      <w:r>
        <w:rPr>
          <w:rFonts w:ascii="Calibri" w:eastAsia="Calibri" w:hAnsi="Calibri" w:cs="Calibri"/>
          <w:color w:val="000000"/>
          <w:sz w:val="22"/>
          <w:szCs w:val="22"/>
        </w:rPr>
        <w:t>geospatial</w:t>
      </w:r>
      <w:r w:rsidR="00031D44">
        <w:rPr>
          <w:rFonts w:ascii="Calibri" w:eastAsia="Calibri" w:hAnsi="Calibri" w:cs="Calibri"/>
          <w:color w:val="000000"/>
          <w:sz w:val="22"/>
          <w:szCs w:val="22"/>
        </w:rPr>
        <w:t xml:space="preserve"> data records</w:t>
      </w:r>
      <w:r>
        <w:rPr>
          <w:rFonts w:ascii="Calibri" w:eastAsia="Calibri" w:hAnsi="Calibri" w:cs="Calibri"/>
          <w:color w:val="000000"/>
          <w:sz w:val="22"/>
          <w:szCs w:val="22"/>
        </w:rPr>
        <w:t>.</w:t>
      </w:r>
      <w:r w:rsidRPr="007B6D5A">
        <w:rPr>
          <w:rFonts w:ascii="Calibri" w:eastAsia="Calibri" w:hAnsi="Calibri" w:cs="Calibri"/>
          <w:color w:val="000000"/>
          <w:sz w:val="22"/>
          <w:szCs w:val="22"/>
        </w:rPr>
        <w:t xml:space="preserve"> Hence, the mere preservation of its records does not ensure the preservation of the digital information products produced by the system. </w:t>
      </w:r>
    </w:p>
    <w:p w14:paraId="4BD0D42C" w14:textId="50872250" w:rsidR="007B6D5A" w:rsidRDefault="007B6D5A" w:rsidP="001D4AC0">
      <w:pPr>
        <w:pBdr>
          <w:top w:val="nil"/>
          <w:left w:val="nil"/>
          <w:bottom w:val="nil"/>
          <w:right w:val="nil"/>
          <w:between w:val="nil"/>
        </w:pBdr>
        <w:spacing w:after="180"/>
        <w:jc w:val="both"/>
        <w:rPr>
          <w:rFonts w:ascii="Calibri" w:eastAsia="Calibri" w:hAnsi="Calibri" w:cs="Calibri"/>
          <w:color w:val="000000"/>
          <w:sz w:val="22"/>
          <w:szCs w:val="22"/>
        </w:rPr>
      </w:pPr>
      <w:r>
        <w:rPr>
          <w:rFonts w:ascii="Calibri" w:eastAsia="Calibri" w:hAnsi="Calibri" w:cs="Calibri"/>
          <w:color w:val="000000"/>
          <w:sz w:val="22"/>
          <w:szCs w:val="22"/>
        </w:rPr>
        <w:t xml:space="preserve">A common approach in digital preservation is also the simulation of existing systems in a virtual environment. </w:t>
      </w:r>
      <w:r w:rsidRPr="007B6D5A">
        <w:rPr>
          <w:rFonts w:ascii="Calibri" w:eastAsia="Calibri" w:hAnsi="Calibri" w:cs="Calibri"/>
          <w:color w:val="000000"/>
          <w:sz w:val="22"/>
          <w:szCs w:val="22"/>
        </w:rPr>
        <w:t>With the rising data</w:t>
      </w:r>
      <w:r>
        <w:rPr>
          <w:rFonts w:ascii="Calibri" w:eastAsia="Calibri" w:hAnsi="Calibri" w:cs="Calibri"/>
          <w:color w:val="000000"/>
          <w:sz w:val="22"/>
          <w:szCs w:val="22"/>
        </w:rPr>
        <w:t>-</w:t>
      </w:r>
      <w:r w:rsidRPr="007B6D5A">
        <w:rPr>
          <w:rFonts w:ascii="Calibri" w:eastAsia="Calibri" w:hAnsi="Calibri" w:cs="Calibri"/>
          <w:color w:val="000000"/>
          <w:sz w:val="22"/>
          <w:szCs w:val="22"/>
        </w:rPr>
        <w:t xml:space="preserve">driven economy and its use of big data and </w:t>
      </w:r>
      <w:r>
        <w:rPr>
          <w:rFonts w:ascii="Calibri" w:eastAsia="Calibri" w:hAnsi="Calibri" w:cs="Calibri"/>
          <w:color w:val="000000"/>
          <w:sz w:val="22"/>
          <w:szCs w:val="22"/>
        </w:rPr>
        <w:t>Artificial Intelligence tools</w:t>
      </w:r>
      <w:r w:rsidRPr="007B6D5A">
        <w:rPr>
          <w:rFonts w:ascii="Calibri" w:eastAsia="Calibri" w:hAnsi="Calibri" w:cs="Calibri"/>
          <w:color w:val="000000"/>
          <w:sz w:val="22"/>
          <w:szCs w:val="22"/>
        </w:rPr>
        <w:t>, we also need to think of future users that are not directly human but rely on automated access. Therefore, we aim to define the elements of the system in a way that would enable its reuse by automated means.</w:t>
      </w:r>
    </w:p>
    <w:p w14:paraId="25686C16" w14:textId="2D8EFBAC" w:rsidR="007B6D5A" w:rsidRPr="007B6D5A" w:rsidRDefault="007B6D5A" w:rsidP="001D4AC0">
      <w:pPr>
        <w:pBdr>
          <w:top w:val="nil"/>
          <w:left w:val="nil"/>
          <w:bottom w:val="nil"/>
          <w:right w:val="nil"/>
          <w:between w:val="nil"/>
        </w:pBdr>
        <w:spacing w:after="180"/>
        <w:jc w:val="both"/>
        <w:rPr>
          <w:rFonts w:ascii="Calibri" w:eastAsia="Calibri" w:hAnsi="Calibri" w:cs="Calibri"/>
          <w:color w:val="000000"/>
          <w:sz w:val="22"/>
          <w:szCs w:val="22"/>
        </w:rPr>
      </w:pPr>
      <w:r w:rsidRPr="007B6D5A">
        <w:rPr>
          <w:rFonts w:ascii="Calibri" w:eastAsia="Calibri" w:hAnsi="Calibri" w:cs="Calibri"/>
          <w:color w:val="000000"/>
          <w:sz w:val="22"/>
          <w:szCs w:val="22"/>
        </w:rPr>
        <w:t xml:space="preserve">Due to the increased complexity of some systems and </w:t>
      </w:r>
      <w:r>
        <w:rPr>
          <w:rFonts w:ascii="Calibri" w:eastAsia="Calibri" w:hAnsi="Calibri" w:cs="Calibri"/>
          <w:color w:val="000000"/>
          <w:sz w:val="22"/>
          <w:szCs w:val="22"/>
        </w:rPr>
        <w:t>their</w:t>
      </w:r>
      <w:r w:rsidRPr="007B6D5A">
        <w:rPr>
          <w:rFonts w:ascii="Calibri" w:eastAsia="Calibri" w:hAnsi="Calibri" w:cs="Calibri"/>
          <w:color w:val="000000"/>
          <w:sz w:val="22"/>
          <w:szCs w:val="22"/>
        </w:rPr>
        <w:t xml:space="preserve"> proprietary nature, a perfect </w:t>
      </w:r>
      <w:r>
        <w:rPr>
          <w:rFonts w:ascii="Calibri" w:eastAsia="Calibri" w:hAnsi="Calibri" w:cs="Calibri"/>
          <w:color w:val="000000"/>
          <w:sz w:val="22"/>
          <w:szCs w:val="22"/>
        </w:rPr>
        <w:t>system description</w:t>
      </w:r>
      <w:r w:rsidRPr="007B6D5A">
        <w:rPr>
          <w:rFonts w:ascii="Calibri" w:eastAsia="Calibri" w:hAnsi="Calibri" w:cs="Calibri"/>
          <w:color w:val="000000"/>
          <w:sz w:val="22"/>
          <w:szCs w:val="22"/>
        </w:rPr>
        <w:t xml:space="preserve"> is not always possible</w:t>
      </w:r>
      <w:r>
        <w:rPr>
          <w:rFonts w:ascii="Calibri" w:eastAsia="Calibri" w:hAnsi="Calibri" w:cs="Calibri"/>
          <w:color w:val="000000"/>
          <w:sz w:val="22"/>
          <w:szCs w:val="22"/>
        </w:rPr>
        <w:t>. H</w:t>
      </w:r>
      <w:r w:rsidRPr="007B6D5A">
        <w:rPr>
          <w:rFonts w:ascii="Calibri" w:eastAsia="Calibri" w:hAnsi="Calibri" w:cs="Calibri"/>
          <w:color w:val="000000"/>
          <w:sz w:val="22"/>
          <w:szCs w:val="22"/>
        </w:rPr>
        <w:t>owever</w:t>
      </w:r>
      <w:r>
        <w:rPr>
          <w:rFonts w:ascii="Calibri" w:eastAsia="Calibri" w:hAnsi="Calibri" w:cs="Calibri"/>
          <w:color w:val="000000"/>
          <w:sz w:val="22"/>
          <w:szCs w:val="22"/>
        </w:rPr>
        <w:t>,</w:t>
      </w:r>
      <w:r w:rsidRPr="007B6D5A">
        <w:rPr>
          <w:rFonts w:ascii="Calibri" w:eastAsia="Calibri" w:hAnsi="Calibri" w:cs="Calibri"/>
          <w:color w:val="000000"/>
          <w:sz w:val="22"/>
          <w:szCs w:val="22"/>
        </w:rPr>
        <w:t xml:space="preserve"> we should aim to cover the </w:t>
      </w:r>
      <w:r>
        <w:rPr>
          <w:rFonts w:ascii="Calibri" w:eastAsia="Calibri" w:hAnsi="Calibri" w:cs="Calibri"/>
          <w:color w:val="000000"/>
          <w:sz w:val="22"/>
          <w:szCs w:val="22"/>
        </w:rPr>
        <w:t>most significan</w:t>
      </w:r>
      <w:r w:rsidRPr="007B6D5A">
        <w:rPr>
          <w:rFonts w:ascii="Calibri" w:eastAsia="Calibri" w:hAnsi="Calibri" w:cs="Calibri"/>
          <w:color w:val="000000"/>
          <w:sz w:val="22"/>
          <w:szCs w:val="22"/>
        </w:rPr>
        <w:t xml:space="preserve">t number of cases possible. </w:t>
      </w:r>
    </w:p>
    <w:p w14:paraId="5EF81F93" w14:textId="2043E6BE" w:rsidR="004B5588" w:rsidRPr="00462791" w:rsidRDefault="007B6D5A" w:rsidP="001D4AC0">
      <w:pPr>
        <w:pBdr>
          <w:top w:val="nil"/>
          <w:left w:val="nil"/>
          <w:bottom w:val="nil"/>
          <w:right w:val="nil"/>
          <w:between w:val="nil"/>
        </w:pBdr>
        <w:spacing w:after="180"/>
        <w:jc w:val="both"/>
        <w:rPr>
          <w:rFonts w:ascii="Calibri" w:eastAsia="Calibri" w:hAnsi="Calibri" w:cs="Calibri"/>
          <w:color w:val="000000"/>
          <w:sz w:val="22"/>
          <w:szCs w:val="22"/>
        </w:rPr>
      </w:pPr>
      <w:r w:rsidRPr="007B6D5A">
        <w:rPr>
          <w:rFonts w:ascii="Calibri" w:eastAsia="Calibri" w:hAnsi="Calibri" w:cs="Calibri"/>
          <w:color w:val="000000"/>
          <w:sz w:val="22"/>
          <w:szCs w:val="22"/>
        </w:rPr>
        <w:t xml:space="preserve">To achieve this in a Geographical Information System, we need to preserve more than just </w:t>
      </w:r>
      <w:r w:rsidR="00031D44">
        <w:rPr>
          <w:rFonts w:ascii="Calibri" w:eastAsia="Calibri" w:hAnsi="Calibri" w:cs="Calibri"/>
          <w:color w:val="000000"/>
          <w:sz w:val="22"/>
          <w:szCs w:val="22"/>
        </w:rPr>
        <w:t xml:space="preserve">the </w:t>
      </w:r>
      <w:r w:rsidRPr="007B6D5A">
        <w:rPr>
          <w:rFonts w:ascii="Calibri" w:eastAsia="Calibri" w:hAnsi="Calibri" w:cs="Calibri"/>
          <w:color w:val="000000"/>
          <w:sz w:val="22"/>
          <w:szCs w:val="22"/>
        </w:rPr>
        <w:t xml:space="preserve">geospatial records that they are based on. </w:t>
      </w:r>
      <w:r w:rsidR="000A2A34">
        <w:rPr>
          <w:rFonts w:ascii="Calibri" w:eastAsia="Calibri" w:hAnsi="Calibri" w:cs="Calibri"/>
          <w:color w:val="000000"/>
          <w:sz w:val="22"/>
          <w:szCs w:val="22"/>
        </w:rPr>
        <w:t>T</w:t>
      </w:r>
      <w:r w:rsidRPr="007B6D5A">
        <w:rPr>
          <w:rFonts w:ascii="Calibri" w:eastAsia="Calibri" w:hAnsi="Calibri" w:cs="Calibri"/>
          <w:color w:val="000000"/>
          <w:sz w:val="22"/>
          <w:szCs w:val="22"/>
        </w:rPr>
        <w:t xml:space="preserve">o reproduce digital products in </w:t>
      </w:r>
      <w:r w:rsidR="000A2A34">
        <w:rPr>
          <w:rFonts w:ascii="Calibri" w:eastAsia="Calibri" w:hAnsi="Calibri" w:cs="Calibri"/>
          <w:color w:val="000000"/>
          <w:sz w:val="22"/>
          <w:szCs w:val="22"/>
        </w:rPr>
        <w:t xml:space="preserve">the </w:t>
      </w:r>
      <w:r w:rsidRPr="007B6D5A">
        <w:rPr>
          <w:rFonts w:ascii="Calibri" w:eastAsia="Calibri" w:hAnsi="Calibri" w:cs="Calibri"/>
          <w:color w:val="000000"/>
          <w:sz w:val="22"/>
          <w:szCs w:val="22"/>
        </w:rPr>
        <w:t xml:space="preserve">forms of different types of maps (digital maps for printing, web services, web applications, </w:t>
      </w:r>
      <w:r>
        <w:rPr>
          <w:rFonts w:ascii="Calibri" w:eastAsia="Calibri" w:hAnsi="Calibri" w:cs="Calibri"/>
          <w:color w:val="000000"/>
          <w:sz w:val="22"/>
          <w:szCs w:val="22"/>
        </w:rPr>
        <w:t xml:space="preserve">web mashups, </w:t>
      </w:r>
      <w:r w:rsidRPr="007B6D5A">
        <w:rPr>
          <w:rFonts w:ascii="Calibri" w:eastAsia="Calibri" w:hAnsi="Calibri" w:cs="Calibri"/>
          <w:color w:val="000000"/>
          <w:sz w:val="22"/>
          <w:szCs w:val="22"/>
        </w:rPr>
        <w:t>etc.), lists, tables, or new geospatial records in the form of vector, raster, or any other kind of geospatial record</w:t>
      </w:r>
      <w:r w:rsidR="002E12B5">
        <w:rPr>
          <w:rFonts w:ascii="Calibri" w:eastAsia="Calibri" w:hAnsi="Calibri" w:cs="Calibri"/>
          <w:color w:val="000000"/>
          <w:sz w:val="22"/>
          <w:szCs w:val="22"/>
        </w:rPr>
        <w:t>, we also need to preserve the recipe for the digital product. The elements of the recipe consist of the context in which data was created and used, different types of rendering rules and configurations, a definition of how data was structured and of course the behaviour, the logic on how it was manipulated to produce the digital information product</w:t>
      </w:r>
      <w:r w:rsidRPr="007B6D5A">
        <w:rPr>
          <w:rFonts w:ascii="Calibri" w:eastAsia="Calibri" w:hAnsi="Calibri" w:cs="Calibri"/>
          <w:color w:val="000000"/>
          <w:sz w:val="22"/>
          <w:szCs w:val="22"/>
        </w:rPr>
        <w:t>.</w:t>
      </w:r>
    </w:p>
    <w:p w14:paraId="6FE03134" w14:textId="77777777" w:rsidR="004B5588" w:rsidRDefault="00D05DFE" w:rsidP="00182C48">
      <w:pPr>
        <w:pStyle w:val="Heading2"/>
        <w:numPr>
          <w:ilvl w:val="1"/>
          <w:numId w:val="3"/>
        </w:numPr>
        <w:spacing w:before="360" w:after="180"/>
        <w:ind w:left="578" w:hanging="578"/>
        <w:rPr>
          <w:rFonts w:ascii="Calibri" w:eastAsia="Calibri" w:hAnsi="Calibri" w:cs="Calibri"/>
        </w:rPr>
      </w:pPr>
      <w:bookmarkStart w:id="16" w:name="_Toc80856739"/>
      <w:r>
        <w:rPr>
          <w:rFonts w:ascii="Calibri" w:eastAsia="Calibri" w:hAnsi="Calibri" w:cs="Calibri"/>
        </w:rPr>
        <w:t>Scope</w:t>
      </w:r>
      <w:bookmarkEnd w:id="16"/>
    </w:p>
    <w:p w14:paraId="61833581" w14:textId="285D731B" w:rsidR="007B6D5A" w:rsidRDefault="007B6D5A" w:rsidP="001D4AC0">
      <w:pPr>
        <w:pBdr>
          <w:top w:val="nil"/>
          <w:left w:val="nil"/>
          <w:bottom w:val="nil"/>
          <w:right w:val="nil"/>
          <w:between w:val="nil"/>
        </w:pBdr>
        <w:spacing w:after="180"/>
        <w:jc w:val="both"/>
        <w:rPr>
          <w:rFonts w:ascii="Calibri" w:eastAsia="Calibri" w:hAnsi="Calibri" w:cs="Calibri"/>
          <w:color w:val="000000"/>
          <w:sz w:val="22"/>
          <w:szCs w:val="22"/>
        </w:rPr>
      </w:pPr>
      <w:bookmarkStart w:id="17" w:name="_2s8eyo1" w:colFirst="0" w:colLast="0"/>
      <w:bookmarkEnd w:id="17"/>
      <w:r>
        <w:rPr>
          <w:rFonts w:ascii="Calibri" w:eastAsia="Calibri" w:hAnsi="Calibri" w:cs="Calibri"/>
          <w:color w:val="000000"/>
          <w:sz w:val="22"/>
          <w:szCs w:val="22"/>
        </w:rPr>
        <w:t xml:space="preserve">This </w:t>
      </w:r>
      <w:r w:rsidR="00A6788D">
        <w:rPr>
          <w:rFonts w:ascii="Calibri" w:eastAsia="Calibri" w:hAnsi="Calibri" w:cs="Calibri"/>
          <w:color w:val="000000"/>
          <w:sz w:val="22"/>
          <w:szCs w:val="22"/>
        </w:rPr>
        <w:t>g</w:t>
      </w:r>
      <w:r>
        <w:rPr>
          <w:rFonts w:ascii="Calibri" w:eastAsia="Calibri" w:hAnsi="Calibri" w:cs="Calibri"/>
          <w:color w:val="000000"/>
          <w:sz w:val="22"/>
          <w:szCs w:val="22"/>
        </w:rPr>
        <w:t>uideline aims to describe the approach of preserving the elements defining structure, rendering, context and behaviour in Geographical Information Sy</w:t>
      </w:r>
      <w:r w:rsidR="00106613">
        <w:rPr>
          <w:rFonts w:ascii="Calibri" w:eastAsia="Calibri" w:hAnsi="Calibri" w:cs="Calibri"/>
          <w:color w:val="000000"/>
          <w:sz w:val="22"/>
          <w:szCs w:val="22"/>
        </w:rPr>
        <w:t>s</w:t>
      </w:r>
      <w:r>
        <w:rPr>
          <w:rFonts w:ascii="Calibri" w:eastAsia="Calibri" w:hAnsi="Calibri" w:cs="Calibri"/>
          <w:color w:val="000000"/>
          <w:sz w:val="22"/>
          <w:szCs w:val="22"/>
        </w:rPr>
        <w:t xml:space="preserve">tems. However, it is far from complete and will be developed in the future, based on inputs from the geospatial and digital preservation communities. </w:t>
      </w:r>
    </w:p>
    <w:p w14:paraId="7DE3E3C7" w14:textId="48F4A467" w:rsidR="007B6D5A" w:rsidRDefault="007B6D5A" w:rsidP="001D4AC0">
      <w:pPr>
        <w:pBdr>
          <w:top w:val="nil"/>
          <w:left w:val="nil"/>
          <w:bottom w:val="nil"/>
          <w:right w:val="nil"/>
          <w:between w:val="nil"/>
        </w:pBdr>
        <w:spacing w:after="180"/>
        <w:jc w:val="both"/>
        <w:rPr>
          <w:rFonts w:ascii="Calibri" w:eastAsia="Calibri" w:hAnsi="Calibri" w:cs="Calibri"/>
          <w:color w:val="000000"/>
          <w:sz w:val="22"/>
          <w:szCs w:val="22"/>
        </w:rPr>
      </w:pPr>
      <w:r>
        <w:rPr>
          <w:rFonts w:ascii="Calibri" w:eastAsia="Calibri" w:hAnsi="Calibri" w:cs="Calibri"/>
          <w:color w:val="000000"/>
          <w:sz w:val="22"/>
          <w:szCs w:val="22"/>
        </w:rPr>
        <w:t>Since the Geospatial domain is getting more and more complex and interwoven with other systems, this document aims to cover the approaches of preserving the technologies from the oldest to the newest, since the old ones are in the greatest danger of being lost.</w:t>
      </w:r>
    </w:p>
    <w:p w14:paraId="40DCD231" w14:textId="7D1F18F1" w:rsidR="00302F0E" w:rsidRDefault="00302F0E" w:rsidP="001D4AC0">
      <w:pPr>
        <w:pBdr>
          <w:top w:val="nil"/>
          <w:left w:val="nil"/>
          <w:bottom w:val="nil"/>
          <w:right w:val="nil"/>
          <w:between w:val="nil"/>
        </w:pBdr>
        <w:spacing w:after="180"/>
        <w:jc w:val="both"/>
        <w:rPr>
          <w:rFonts w:ascii="Calibri" w:eastAsia="Calibri" w:hAnsi="Calibri" w:cs="Calibri"/>
          <w:color w:val="000000"/>
          <w:sz w:val="22"/>
          <w:szCs w:val="22"/>
        </w:rPr>
      </w:pPr>
      <w:r>
        <w:rPr>
          <w:rFonts w:ascii="Calibri" w:eastAsia="Calibri" w:hAnsi="Calibri" w:cs="Calibri"/>
          <w:color w:val="000000"/>
          <w:sz w:val="22"/>
          <w:szCs w:val="22"/>
        </w:rPr>
        <w:t>The aim of preservation of Geographical Information Systems is in preserving the ability to reproduce an information product in the future, that is based on geospatial data. The level of replication depends on the purpose of the information product, which is usually determined in the appraisal process together with an expert from the archival and preservation domain and the subject matter expert from the data producer.</w:t>
      </w:r>
    </w:p>
    <w:p w14:paraId="6D6A56B6" w14:textId="24158F81" w:rsidR="004B5588" w:rsidRPr="00462791" w:rsidRDefault="00D05DFE" w:rsidP="001D4AC0">
      <w:pPr>
        <w:pBdr>
          <w:top w:val="nil"/>
          <w:left w:val="nil"/>
          <w:bottom w:val="nil"/>
          <w:right w:val="nil"/>
          <w:between w:val="nil"/>
        </w:pBdr>
        <w:spacing w:after="180"/>
        <w:jc w:val="both"/>
        <w:rPr>
          <w:rFonts w:ascii="Calibri" w:eastAsia="Calibri" w:hAnsi="Calibri" w:cs="Calibri"/>
          <w:sz w:val="22"/>
          <w:szCs w:val="22"/>
        </w:rPr>
      </w:pPr>
      <w:r w:rsidRPr="00462791">
        <w:rPr>
          <w:rFonts w:ascii="Calibri" w:eastAsia="Calibri" w:hAnsi="Calibri" w:cs="Calibri"/>
          <w:sz w:val="22"/>
          <w:szCs w:val="22"/>
        </w:rPr>
        <w:t>Th</w:t>
      </w:r>
      <w:r w:rsidR="007B6D5A">
        <w:rPr>
          <w:rFonts w:ascii="Calibri" w:eastAsia="Calibri" w:hAnsi="Calibri" w:cs="Calibri"/>
          <w:sz w:val="22"/>
          <w:szCs w:val="22"/>
        </w:rPr>
        <w:t xml:space="preserve">is Guideline builds on </w:t>
      </w:r>
      <w:r w:rsidR="00031D44">
        <w:rPr>
          <w:rFonts w:ascii="Calibri" w:eastAsia="Calibri" w:hAnsi="Calibri" w:cs="Calibri"/>
          <w:sz w:val="22"/>
          <w:szCs w:val="22"/>
        </w:rPr>
        <w:t xml:space="preserve">the </w:t>
      </w:r>
      <w:r w:rsidRPr="00462791">
        <w:rPr>
          <w:rFonts w:ascii="Calibri" w:eastAsia="Calibri" w:hAnsi="Calibri" w:cs="Calibri"/>
          <w:sz w:val="22"/>
          <w:szCs w:val="22"/>
        </w:rPr>
        <w:t>CITS Geospatial specification</w:t>
      </w:r>
      <w:r w:rsidR="00031D44">
        <w:rPr>
          <w:rFonts w:ascii="Calibri" w:eastAsia="Calibri" w:hAnsi="Calibri" w:cs="Calibri"/>
          <w:sz w:val="22"/>
          <w:szCs w:val="22"/>
        </w:rPr>
        <w:t>. These specifications</w:t>
      </w:r>
      <w:r w:rsidRPr="00462791">
        <w:rPr>
          <w:rFonts w:ascii="Calibri" w:eastAsia="Calibri" w:hAnsi="Calibri" w:cs="Calibri"/>
          <w:sz w:val="22"/>
          <w:szCs w:val="22"/>
        </w:rPr>
        <w:t xml:space="preserve"> </w:t>
      </w:r>
      <w:r w:rsidR="00734369" w:rsidRPr="00462791">
        <w:rPr>
          <w:rFonts w:ascii="Calibri" w:eastAsia="Calibri" w:hAnsi="Calibri" w:cs="Calibri"/>
          <w:sz w:val="22"/>
          <w:szCs w:val="22"/>
        </w:rPr>
        <w:t>build</w:t>
      </w:r>
      <w:r w:rsidRPr="00462791">
        <w:rPr>
          <w:rFonts w:ascii="Calibri" w:eastAsia="Calibri" w:hAnsi="Calibri" w:cs="Calibri"/>
          <w:sz w:val="22"/>
          <w:szCs w:val="22"/>
        </w:rPr>
        <w:t xml:space="preserve"> on work done in the E-ARK projects. </w:t>
      </w:r>
    </w:p>
    <w:p w14:paraId="238D73C3" w14:textId="77777777" w:rsidR="004B5588" w:rsidRDefault="00D05DFE" w:rsidP="00182C48">
      <w:pPr>
        <w:pStyle w:val="Heading2"/>
        <w:numPr>
          <w:ilvl w:val="1"/>
          <w:numId w:val="3"/>
        </w:numPr>
        <w:spacing w:before="360" w:after="180"/>
        <w:ind w:left="578" w:hanging="578"/>
        <w:rPr>
          <w:rFonts w:ascii="Calibri" w:eastAsia="Calibri" w:hAnsi="Calibri" w:cs="Calibri"/>
        </w:rPr>
      </w:pPr>
      <w:bookmarkStart w:id="18" w:name="_Toc80856740"/>
      <w:r>
        <w:rPr>
          <w:rFonts w:ascii="Calibri" w:eastAsia="Calibri" w:hAnsi="Calibri" w:cs="Calibri"/>
        </w:rPr>
        <w:lastRenderedPageBreak/>
        <w:t>Structure of the document</w:t>
      </w:r>
      <w:bookmarkEnd w:id="18"/>
    </w:p>
    <w:p w14:paraId="049ECC32" w14:textId="67960001" w:rsidR="004B5588" w:rsidRDefault="00D05DFE" w:rsidP="001D4AC0">
      <w:pPr>
        <w:pBdr>
          <w:top w:val="nil"/>
          <w:left w:val="nil"/>
          <w:bottom w:val="nil"/>
          <w:right w:val="nil"/>
          <w:between w:val="nil"/>
        </w:pBdr>
        <w:spacing w:after="180"/>
        <w:jc w:val="both"/>
        <w:rPr>
          <w:rFonts w:ascii="Calibri" w:eastAsia="Calibri" w:hAnsi="Calibri" w:cs="Calibri"/>
          <w:color w:val="000000"/>
        </w:rPr>
      </w:pPr>
      <w:r w:rsidRPr="00462791">
        <w:rPr>
          <w:rFonts w:ascii="Calibri" w:eastAsia="Calibri" w:hAnsi="Calibri" w:cs="Calibri"/>
          <w:b/>
          <w:bCs/>
          <w:color w:val="000000"/>
        </w:rPr>
        <w:t>Section 2</w:t>
      </w:r>
      <w:r>
        <w:rPr>
          <w:rFonts w:ascii="Calibri" w:eastAsia="Calibri" w:hAnsi="Calibri" w:cs="Calibri"/>
          <w:color w:val="000000"/>
        </w:rPr>
        <w:t xml:space="preserve"> contains an introductory section describing </w:t>
      </w:r>
      <w:r w:rsidR="007B6D5A">
        <w:rPr>
          <w:rFonts w:ascii="Calibri" w:eastAsia="Calibri" w:hAnsi="Calibri" w:cs="Calibri"/>
        </w:rPr>
        <w:t>GIS</w:t>
      </w:r>
      <w:r>
        <w:rPr>
          <w:rFonts w:ascii="Calibri" w:eastAsia="Calibri" w:hAnsi="Calibri" w:cs="Calibri"/>
          <w:color w:val="000000"/>
        </w:rPr>
        <w:t xml:space="preserve"> </w:t>
      </w:r>
      <w:r w:rsidR="007B6D5A">
        <w:rPr>
          <w:rFonts w:ascii="Calibri" w:eastAsia="Calibri" w:hAnsi="Calibri" w:cs="Calibri"/>
          <w:color w:val="000000"/>
        </w:rPr>
        <w:t xml:space="preserve">and its variations </w:t>
      </w:r>
      <w:r>
        <w:rPr>
          <w:rFonts w:ascii="Calibri" w:eastAsia="Calibri" w:hAnsi="Calibri" w:cs="Calibri"/>
          <w:color w:val="000000"/>
        </w:rPr>
        <w:t xml:space="preserve">in general and the </w:t>
      </w:r>
      <w:r w:rsidR="007B6D5A">
        <w:rPr>
          <w:rFonts w:ascii="Calibri" w:eastAsia="Calibri" w:hAnsi="Calibri" w:cs="Calibri"/>
          <w:color w:val="000000"/>
        </w:rPr>
        <w:t xml:space="preserve">approaches to its </w:t>
      </w:r>
      <w:r>
        <w:rPr>
          <w:rFonts w:ascii="Calibri" w:eastAsia="Calibri" w:hAnsi="Calibri" w:cs="Calibri"/>
          <w:color w:val="000000"/>
        </w:rPr>
        <w:t xml:space="preserve">digital preservation. It also includes a </w:t>
      </w:r>
      <w:r>
        <w:rPr>
          <w:rFonts w:ascii="Calibri" w:eastAsia="Calibri" w:hAnsi="Calibri" w:cs="Calibri"/>
        </w:rPr>
        <w:t>recommended reading list</w:t>
      </w:r>
      <w:r>
        <w:rPr>
          <w:rFonts w:ascii="Calibri" w:eastAsia="Calibri" w:hAnsi="Calibri" w:cs="Calibri"/>
          <w:color w:val="000000"/>
        </w:rPr>
        <w:t xml:space="preserve"> for further interest in the topic. This section is meant for colleagues wh</w:t>
      </w:r>
      <w:r w:rsidR="00462791">
        <w:rPr>
          <w:rFonts w:ascii="Calibri" w:eastAsia="Calibri" w:hAnsi="Calibri" w:cs="Calibri"/>
          <w:color w:val="000000"/>
        </w:rPr>
        <w:t>o</w:t>
      </w:r>
      <w:r>
        <w:rPr>
          <w:rFonts w:ascii="Calibri" w:eastAsia="Calibri" w:hAnsi="Calibri" w:cs="Calibri"/>
          <w:color w:val="000000"/>
        </w:rPr>
        <w:t xml:space="preserve"> are new to the field</w:t>
      </w:r>
      <w:r w:rsidR="00462791">
        <w:rPr>
          <w:rFonts w:ascii="Calibri" w:eastAsia="Calibri" w:hAnsi="Calibri" w:cs="Calibri"/>
          <w:color w:val="000000"/>
        </w:rPr>
        <w:t xml:space="preserve"> of GIS</w:t>
      </w:r>
      <w:r>
        <w:rPr>
          <w:rFonts w:ascii="Calibri" w:eastAsia="Calibri" w:hAnsi="Calibri" w:cs="Calibri"/>
          <w:color w:val="000000"/>
        </w:rPr>
        <w:t xml:space="preserve">. </w:t>
      </w:r>
    </w:p>
    <w:p w14:paraId="4F9B4FD2" w14:textId="313C7360" w:rsidR="007B6D5A" w:rsidRDefault="00D05DFE" w:rsidP="001D4AC0">
      <w:pPr>
        <w:pBdr>
          <w:top w:val="nil"/>
          <w:left w:val="nil"/>
          <w:bottom w:val="nil"/>
          <w:right w:val="nil"/>
          <w:between w:val="nil"/>
        </w:pBdr>
        <w:spacing w:after="180"/>
        <w:jc w:val="both"/>
        <w:rPr>
          <w:rFonts w:ascii="Calibri" w:eastAsia="Calibri" w:hAnsi="Calibri" w:cs="Calibri"/>
        </w:rPr>
      </w:pPr>
      <w:r w:rsidRPr="00462791">
        <w:rPr>
          <w:rFonts w:ascii="Calibri" w:eastAsia="Calibri" w:hAnsi="Calibri" w:cs="Calibri"/>
          <w:b/>
          <w:bCs/>
          <w:color w:val="000000"/>
        </w:rPr>
        <w:t xml:space="preserve">Section </w:t>
      </w:r>
      <w:r w:rsidRPr="00462791">
        <w:rPr>
          <w:rFonts w:ascii="Calibri" w:eastAsia="Calibri" w:hAnsi="Calibri" w:cs="Calibri"/>
          <w:b/>
          <w:bCs/>
        </w:rPr>
        <w:t>3</w:t>
      </w:r>
      <w:r>
        <w:rPr>
          <w:rFonts w:ascii="Calibri" w:eastAsia="Calibri" w:hAnsi="Calibri" w:cs="Calibri"/>
          <w:color w:val="000000"/>
        </w:rPr>
        <w:t xml:space="preserve"> provides a rationale </w:t>
      </w:r>
      <w:r w:rsidR="007B6D5A">
        <w:rPr>
          <w:rFonts w:ascii="Calibri" w:eastAsia="Calibri" w:hAnsi="Calibri" w:cs="Calibri"/>
          <w:color w:val="000000"/>
        </w:rPr>
        <w:t xml:space="preserve">and examples of the </w:t>
      </w:r>
      <w:r>
        <w:rPr>
          <w:rFonts w:ascii="Calibri" w:eastAsia="Calibri" w:hAnsi="Calibri" w:cs="Calibri"/>
          <w:color w:val="000000"/>
        </w:rPr>
        <w:t xml:space="preserve">requirements found in the </w:t>
      </w:r>
      <w:r>
        <w:rPr>
          <w:rFonts w:ascii="Calibri" w:eastAsia="Calibri" w:hAnsi="Calibri" w:cs="Calibri"/>
        </w:rPr>
        <w:t>CITS Geospatial</w:t>
      </w:r>
      <w:r>
        <w:rPr>
          <w:rFonts w:ascii="Calibri" w:eastAsia="Calibri" w:hAnsi="Calibri" w:cs="Calibri"/>
          <w:color w:val="000000"/>
        </w:rPr>
        <w:t xml:space="preserve"> specification</w:t>
      </w:r>
      <w:r w:rsidR="000A2A34">
        <w:rPr>
          <w:rFonts w:ascii="Calibri" w:eastAsia="Calibri" w:hAnsi="Calibri" w:cs="Calibri"/>
          <w:color w:val="000000"/>
        </w:rPr>
        <w:t>,</w:t>
      </w:r>
      <w:r w:rsidR="007B6D5A">
        <w:rPr>
          <w:rFonts w:ascii="Calibri" w:eastAsia="Calibri" w:hAnsi="Calibri" w:cs="Calibri"/>
          <w:color w:val="000000"/>
        </w:rPr>
        <w:t xml:space="preserve"> </w:t>
      </w:r>
      <w:r w:rsidR="00031D44">
        <w:rPr>
          <w:rFonts w:ascii="Calibri" w:eastAsia="Calibri" w:hAnsi="Calibri" w:cs="Calibri"/>
          <w:color w:val="000000"/>
        </w:rPr>
        <w:t xml:space="preserve">which </w:t>
      </w:r>
      <w:r w:rsidR="007B6D5A">
        <w:rPr>
          <w:rFonts w:ascii="Calibri" w:eastAsia="Calibri" w:hAnsi="Calibri" w:cs="Calibri"/>
          <w:color w:val="000000"/>
        </w:rPr>
        <w:t>are GIS specific</w:t>
      </w:r>
      <w:r>
        <w:rPr>
          <w:rFonts w:ascii="Calibri" w:eastAsia="Calibri" w:hAnsi="Calibri" w:cs="Calibri"/>
          <w:color w:val="000000"/>
        </w:rPr>
        <w:t>. Thi</w:t>
      </w:r>
      <w:r>
        <w:rPr>
          <w:rFonts w:ascii="Calibri" w:eastAsia="Calibri" w:hAnsi="Calibri" w:cs="Calibri"/>
        </w:rPr>
        <w:t>s</w:t>
      </w:r>
      <w:r w:rsidR="007B6D5A">
        <w:rPr>
          <w:rFonts w:ascii="Calibri" w:eastAsia="Calibri" w:hAnsi="Calibri" w:cs="Calibri"/>
        </w:rPr>
        <w:t xml:space="preserve"> chapter aims</w:t>
      </w:r>
      <w:r>
        <w:rPr>
          <w:rFonts w:ascii="Calibri" w:eastAsia="Calibri" w:hAnsi="Calibri" w:cs="Calibri"/>
        </w:rPr>
        <w:t xml:space="preserve"> to provide a better basis for understanding the requirements</w:t>
      </w:r>
      <w:r w:rsidR="007B6D5A">
        <w:rPr>
          <w:rFonts w:ascii="Calibri" w:eastAsia="Calibri" w:hAnsi="Calibri" w:cs="Calibri"/>
        </w:rPr>
        <w:t xml:space="preserve"> when preserving GIS elements</w:t>
      </w:r>
      <w:r>
        <w:rPr>
          <w:rFonts w:ascii="Calibri" w:eastAsia="Calibri" w:hAnsi="Calibri" w:cs="Calibri"/>
        </w:rPr>
        <w:t xml:space="preserve">. This section is primarily meant for technicians and developers of </w:t>
      </w:r>
      <w:r w:rsidR="007B6D5A">
        <w:rPr>
          <w:rFonts w:ascii="Calibri" w:eastAsia="Calibri" w:hAnsi="Calibri" w:cs="Calibri"/>
        </w:rPr>
        <w:t xml:space="preserve">local </w:t>
      </w:r>
      <w:r>
        <w:rPr>
          <w:rFonts w:ascii="Calibri" w:eastAsia="Calibri" w:hAnsi="Calibri" w:cs="Calibri"/>
        </w:rPr>
        <w:t>specification</w:t>
      </w:r>
      <w:r w:rsidR="007B6D5A">
        <w:rPr>
          <w:rFonts w:ascii="Calibri" w:eastAsia="Calibri" w:hAnsi="Calibri" w:cs="Calibri"/>
        </w:rPr>
        <w:t xml:space="preserve">s. The </w:t>
      </w:r>
      <w:r>
        <w:rPr>
          <w:rFonts w:ascii="Calibri" w:eastAsia="Calibri" w:hAnsi="Calibri" w:cs="Calibri"/>
        </w:rPr>
        <w:t xml:space="preserve">prerequisite </w:t>
      </w:r>
      <w:r w:rsidR="00A651A9">
        <w:rPr>
          <w:rFonts w:ascii="Calibri" w:eastAsia="Calibri" w:hAnsi="Calibri" w:cs="Calibri"/>
        </w:rPr>
        <w:t>is</w:t>
      </w:r>
      <w:r w:rsidR="007B6D5A">
        <w:rPr>
          <w:rFonts w:ascii="Calibri" w:eastAsia="Calibri" w:hAnsi="Calibri" w:cs="Calibri"/>
        </w:rPr>
        <w:t xml:space="preserve"> </w:t>
      </w:r>
      <w:r>
        <w:rPr>
          <w:rFonts w:ascii="Calibri" w:eastAsia="Calibri" w:hAnsi="Calibri" w:cs="Calibri"/>
        </w:rPr>
        <w:t xml:space="preserve">that the reader </w:t>
      </w:r>
      <w:r w:rsidR="007B6D5A">
        <w:rPr>
          <w:rFonts w:ascii="Calibri" w:eastAsia="Calibri" w:hAnsi="Calibri" w:cs="Calibri"/>
        </w:rPr>
        <w:t>knows</w:t>
      </w:r>
      <w:r>
        <w:rPr>
          <w:rFonts w:ascii="Calibri" w:eastAsia="Calibri" w:hAnsi="Calibri" w:cs="Calibri"/>
        </w:rPr>
        <w:t xml:space="preserve"> about</w:t>
      </w:r>
      <w:r w:rsidR="007B6D5A">
        <w:rPr>
          <w:rFonts w:ascii="Calibri" w:eastAsia="Calibri" w:hAnsi="Calibri" w:cs="Calibri"/>
        </w:rPr>
        <w:t>:</w:t>
      </w:r>
    </w:p>
    <w:p w14:paraId="6AF567DC" w14:textId="0C604C51" w:rsidR="007B6D5A" w:rsidRDefault="007B6D5A" w:rsidP="00182C48">
      <w:pPr>
        <w:pStyle w:val="ListParagraph"/>
        <w:numPr>
          <w:ilvl w:val="0"/>
          <w:numId w:val="6"/>
        </w:numPr>
        <w:pBdr>
          <w:top w:val="nil"/>
          <w:left w:val="nil"/>
          <w:bottom w:val="nil"/>
          <w:right w:val="nil"/>
          <w:between w:val="nil"/>
        </w:pBdr>
        <w:spacing w:after="180"/>
        <w:rPr>
          <w:rFonts w:ascii="Calibri" w:eastAsia="Calibri" w:hAnsi="Calibri" w:cs="Calibri"/>
          <w:color w:val="000000"/>
        </w:rPr>
      </w:pPr>
      <w:r>
        <w:rPr>
          <w:rFonts w:ascii="Calibri" w:eastAsia="Calibri" w:hAnsi="Calibri" w:cs="Calibri"/>
          <w:color w:val="000000"/>
        </w:rPr>
        <w:t xml:space="preserve">Common Structure of Information Packages documents (CSIP) </w:t>
      </w:r>
      <w:r w:rsidRPr="007B6D5A">
        <w:rPr>
          <w:rFonts w:ascii="Calibri" w:eastAsia="Calibri" w:hAnsi="Calibri" w:cs="Calibri"/>
        </w:rPr>
        <w:t>the SIP, AIP and DIP specifications</w:t>
      </w:r>
    </w:p>
    <w:p w14:paraId="0586380C" w14:textId="3A725F47" w:rsidR="007B6D5A" w:rsidRPr="007B6D5A" w:rsidRDefault="007B6D5A" w:rsidP="00182C48">
      <w:pPr>
        <w:pStyle w:val="ListParagraph"/>
        <w:numPr>
          <w:ilvl w:val="0"/>
          <w:numId w:val="6"/>
        </w:numPr>
        <w:pBdr>
          <w:top w:val="nil"/>
          <w:left w:val="nil"/>
          <w:bottom w:val="nil"/>
          <w:right w:val="nil"/>
          <w:between w:val="nil"/>
        </w:pBdr>
        <w:spacing w:after="180"/>
        <w:rPr>
          <w:rFonts w:ascii="Calibri" w:eastAsia="Calibri" w:hAnsi="Calibri" w:cs="Calibri"/>
          <w:color w:val="000000"/>
        </w:rPr>
      </w:pPr>
      <w:r>
        <w:rPr>
          <w:rFonts w:ascii="Calibri" w:eastAsia="Calibri" w:hAnsi="Calibri" w:cs="Calibri"/>
          <w:color w:val="000000"/>
        </w:rPr>
        <w:t xml:space="preserve">CITS </w:t>
      </w:r>
      <w:r w:rsidR="00F8165B">
        <w:rPr>
          <w:rFonts w:ascii="Calibri" w:eastAsia="Calibri" w:hAnsi="Calibri" w:cs="Calibri"/>
          <w:color w:val="000000"/>
        </w:rPr>
        <w:t>Geospatial</w:t>
      </w:r>
      <w:r>
        <w:rPr>
          <w:rFonts w:ascii="Calibri" w:eastAsia="Calibri" w:hAnsi="Calibri" w:cs="Calibri"/>
          <w:color w:val="000000"/>
        </w:rPr>
        <w:t xml:space="preserve"> </w:t>
      </w:r>
      <w:r w:rsidR="007C4E8F">
        <w:rPr>
          <w:rFonts w:ascii="Calibri" w:eastAsia="Calibri" w:hAnsi="Calibri" w:cs="Calibri"/>
          <w:color w:val="000000"/>
        </w:rPr>
        <w:t xml:space="preserve">specification </w:t>
      </w:r>
      <w:r>
        <w:rPr>
          <w:rFonts w:ascii="Calibri" w:eastAsia="Calibri" w:hAnsi="Calibri" w:cs="Calibri"/>
          <w:color w:val="000000"/>
        </w:rPr>
        <w:t xml:space="preserve">and </w:t>
      </w:r>
      <w:r w:rsidR="007C4E8F">
        <w:rPr>
          <w:rFonts w:ascii="Calibri" w:eastAsia="Calibri" w:hAnsi="Calibri" w:cs="Calibri"/>
        </w:rPr>
        <w:t xml:space="preserve">Guideline for CITS Geospatial specification </w:t>
      </w:r>
    </w:p>
    <w:p w14:paraId="6D17DD9C" w14:textId="32D50409" w:rsidR="007B6D5A" w:rsidRPr="007B6D5A" w:rsidRDefault="00462791" w:rsidP="00182C48">
      <w:pPr>
        <w:pStyle w:val="ListParagraph"/>
        <w:numPr>
          <w:ilvl w:val="0"/>
          <w:numId w:val="6"/>
        </w:numPr>
        <w:pBdr>
          <w:top w:val="nil"/>
          <w:left w:val="nil"/>
          <w:bottom w:val="nil"/>
          <w:right w:val="nil"/>
          <w:between w:val="nil"/>
        </w:pBdr>
        <w:spacing w:after="180"/>
        <w:rPr>
          <w:rFonts w:ascii="Calibri" w:eastAsia="Calibri" w:hAnsi="Calibri" w:cs="Calibri"/>
          <w:color w:val="000000"/>
        </w:rPr>
      </w:pPr>
      <w:r w:rsidRPr="007B6D5A">
        <w:rPr>
          <w:rFonts w:ascii="Calibri" w:eastAsia="Calibri" w:hAnsi="Calibri" w:cs="Calibri"/>
        </w:rPr>
        <w:t>geospatial data</w:t>
      </w:r>
      <w:r w:rsidR="007B6D5A">
        <w:rPr>
          <w:rFonts w:ascii="Calibri" w:eastAsia="Calibri" w:hAnsi="Calibri" w:cs="Calibri"/>
        </w:rPr>
        <w:t xml:space="preserve"> and its stru</w:t>
      </w:r>
      <w:r w:rsidR="00106613">
        <w:rPr>
          <w:rFonts w:ascii="Calibri" w:eastAsia="Calibri" w:hAnsi="Calibri" w:cs="Calibri"/>
        </w:rPr>
        <w:t>c</w:t>
      </w:r>
      <w:r w:rsidR="007B6D5A">
        <w:rPr>
          <w:rFonts w:ascii="Calibri" w:eastAsia="Calibri" w:hAnsi="Calibri" w:cs="Calibri"/>
        </w:rPr>
        <w:t>tures</w:t>
      </w:r>
      <w:r w:rsidRPr="007B6D5A">
        <w:rPr>
          <w:rFonts w:ascii="Calibri" w:eastAsia="Calibri" w:hAnsi="Calibri" w:cs="Calibri"/>
        </w:rPr>
        <w:t xml:space="preserve"> </w:t>
      </w:r>
    </w:p>
    <w:p w14:paraId="17A5A526" w14:textId="689FE722" w:rsidR="007B6D5A" w:rsidRPr="007B6D5A" w:rsidRDefault="007B6D5A" w:rsidP="00182C48">
      <w:pPr>
        <w:pStyle w:val="ListParagraph"/>
        <w:numPr>
          <w:ilvl w:val="0"/>
          <w:numId w:val="6"/>
        </w:numPr>
        <w:pBdr>
          <w:top w:val="nil"/>
          <w:left w:val="nil"/>
          <w:bottom w:val="nil"/>
          <w:right w:val="nil"/>
          <w:between w:val="nil"/>
        </w:pBdr>
        <w:spacing w:after="180"/>
        <w:rPr>
          <w:rFonts w:ascii="Calibri" w:eastAsia="Calibri" w:hAnsi="Calibri" w:cs="Calibri"/>
          <w:color w:val="000000"/>
        </w:rPr>
      </w:pPr>
      <w:r>
        <w:rPr>
          <w:rFonts w:ascii="Calibri" w:eastAsia="Calibri" w:hAnsi="Calibri" w:cs="Calibri"/>
        </w:rPr>
        <w:t>basic GIS functionalities (data structuring and modelling, rendering, analysis, data processing functions, etc.)</w:t>
      </w:r>
    </w:p>
    <w:p w14:paraId="7CD66FE4" w14:textId="2E1D51C5" w:rsidR="007B6D5A" w:rsidRPr="007B6D5A" w:rsidRDefault="007B6D5A" w:rsidP="00182C48">
      <w:pPr>
        <w:pStyle w:val="ListParagraph"/>
        <w:numPr>
          <w:ilvl w:val="0"/>
          <w:numId w:val="6"/>
        </w:numPr>
        <w:pBdr>
          <w:top w:val="nil"/>
          <w:left w:val="nil"/>
          <w:bottom w:val="nil"/>
          <w:right w:val="nil"/>
          <w:between w:val="nil"/>
        </w:pBdr>
        <w:spacing w:after="180"/>
        <w:rPr>
          <w:rFonts w:ascii="Calibri" w:eastAsia="Calibri" w:hAnsi="Calibri" w:cs="Calibri"/>
          <w:color w:val="000000"/>
        </w:rPr>
      </w:pPr>
      <w:r w:rsidRPr="007B6D5A">
        <w:rPr>
          <w:rFonts w:ascii="Calibri" w:eastAsia="Calibri" w:hAnsi="Calibri" w:cs="Calibri"/>
        </w:rPr>
        <w:t>geospatial web services</w:t>
      </w:r>
      <w:r>
        <w:rPr>
          <w:rFonts w:ascii="Calibri" w:eastAsia="Calibri" w:hAnsi="Calibri" w:cs="Calibri"/>
        </w:rPr>
        <w:t xml:space="preserve"> (various types and functionalities)</w:t>
      </w:r>
      <w:r w:rsidR="00462791" w:rsidRPr="007B6D5A">
        <w:rPr>
          <w:rFonts w:ascii="Calibri" w:eastAsia="Calibri" w:hAnsi="Calibri" w:cs="Calibri"/>
        </w:rPr>
        <w:t xml:space="preserve"> </w:t>
      </w:r>
    </w:p>
    <w:p w14:paraId="03419957" w14:textId="77777777" w:rsidR="004B5588" w:rsidRDefault="00D05DFE">
      <w:pPr>
        <w:spacing w:after="200" w:line="276" w:lineRule="auto"/>
        <w:rPr>
          <w:rFonts w:ascii="Calibri" w:eastAsia="Calibri" w:hAnsi="Calibri" w:cs="Calibri"/>
          <w:b/>
          <w:color w:val="366091"/>
          <w:sz w:val="32"/>
          <w:szCs w:val="32"/>
        </w:rPr>
      </w:pPr>
      <w:r>
        <w:br w:type="page"/>
      </w:r>
    </w:p>
    <w:p w14:paraId="06A44EF0" w14:textId="5469E9E7" w:rsidR="004B5588" w:rsidRDefault="00E86A78" w:rsidP="00182C48">
      <w:pPr>
        <w:pStyle w:val="Heading1"/>
        <w:numPr>
          <w:ilvl w:val="0"/>
          <w:numId w:val="3"/>
        </w:numPr>
        <w:spacing w:after="180"/>
        <w:ind w:left="426"/>
        <w:jc w:val="both"/>
        <w:rPr>
          <w:rFonts w:ascii="Calibri" w:eastAsia="Calibri" w:hAnsi="Calibri" w:cs="Calibri"/>
          <w:sz w:val="32"/>
          <w:szCs w:val="32"/>
        </w:rPr>
      </w:pPr>
      <w:bookmarkStart w:id="19" w:name="_Toc80856741"/>
      <w:r>
        <w:rPr>
          <w:rFonts w:ascii="Calibri" w:eastAsia="Calibri" w:hAnsi="Calibri" w:cs="Calibri"/>
          <w:sz w:val="32"/>
          <w:szCs w:val="32"/>
        </w:rPr>
        <w:lastRenderedPageBreak/>
        <w:t xml:space="preserve">Introduction to </w:t>
      </w:r>
      <w:r w:rsidR="00652672">
        <w:rPr>
          <w:rFonts w:ascii="Calibri" w:eastAsia="Calibri" w:hAnsi="Calibri" w:cs="Calibri"/>
          <w:sz w:val="32"/>
          <w:szCs w:val="32"/>
        </w:rPr>
        <w:t>Geographic Information Sy</w:t>
      </w:r>
      <w:r w:rsidR="00A651A9">
        <w:rPr>
          <w:rFonts w:ascii="Calibri" w:eastAsia="Calibri" w:hAnsi="Calibri" w:cs="Calibri"/>
          <w:sz w:val="32"/>
          <w:szCs w:val="32"/>
        </w:rPr>
        <w:t>s</w:t>
      </w:r>
      <w:r w:rsidR="00652672">
        <w:rPr>
          <w:rFonts w:ascii="Calibri" w:eastAsia="Calibri" w:hAnsi="Calibri" w:cs="Calibri"/>
          <w:sz w:val="32"/>
          <w:szCs w:val="32"/>
        </w:rPr>
        <w:t xml:space="preserve">tems </w:t>
      </w:r>
      <w:r w:rsidR="00A30858">
        <w:rPr>
          <w:rFonts w:ascii="Calibri" w:eastAsia="Calibri" w:hAnsi="Calibri" w:cs="Calibri"/>
          <w:sz w:val="32"/>
          <w:szCs w:val="32"/>
        </w:rPr>
        <w:t>and approach to its preservation</w:t>
      </w:r>
      <w:bookmarkEnd w:id="19"/>
    </w:p>
    <w:p w14:paraId="687506BC" w14:textId="40D3227B" w:rsidR="004B5588" w:rsidRDefault="002C7144" w:rsidP="002C7144">
      <w:pPr>
        <w:spacing w:after="180"/>
        <w:rPr>
          <w:rFonts w:ascii="Calibri" w:eastAsia="Calibri" w:hAnsi="Calibri" w:cs="Calibri"/>
        </w:rPr>
      </w:pPr>
      <w:r>
        <w:rPr>
          <w:rFonts w:ascii="Calibri" w:eastAsia="Calibri" w:hAnsi="Calibri" w:cs="Calibri"/>
        </w:rPr>
        <w:t xml:space="preserve">This section contains an introductory section describing the basics of GIS, its variations and its output types in general. In the second part, there are some approaches to support </w:t>
      </w:r>
      <w:r w:rsidR="002C3D1B">
        <w:rPr>
          <w:rFonts w:ascii="Calibri" w:eastAsia="Calibri" w:hAnsi="Calibri" w:cs="Calibri"/>
        </w:rPr>
        <w:t xml:space="preserve">the </w:t>
      </w:r>
      <w:r>
        <w:rPr>
          <w:rFonts w:ascii="Calibri" w:eastAsia="Calibri" w:hAnsi="Calibri" w:cs="Calibri"/>
        </w:rPr>
        <w:t>digital preservation of systems.</w:t>
      </w:r>
      <w:r w:rsidR="00D05DFE">
        <w:rPr>
          <w:rFonts w:ascii="Calibri" w:eastAsia="Calibri" w:hAnsi="Calibri" w:cs="Calibri"/>
        </w:rPr>
        <w:t xml:space="preserve"> I</w:t>
      </w:r>
      <w:r>
        <w:rPr>
          <w:rFonts w:ascii="Calibri" w:eastAsia="Calibri" w:hAnsi="Calibri" w:cs="Calibri"/>
        </w:rPr>
        <w:t>n the end</w:t>
      </w:r>
      <w:r w:rsidR="002C3D1B">
        <w:rPr>
          <w:rFonts w:ascii="Calibri" w:eastAsia="Calibri" w:hAnsi="Calibri" w:cs="Calibri"/>
        </w:rPr>
        <w:t>,</w:t>
      </w:r>
      <w:r>
        <w:rPr>
          <w:rFonts w:ascii="Calibri" w:eastAsia="Calibri" w:hAnsi="Calibri" w:cs="Calibri"/>
        </w:rPr>
        <w:t xml:space="preserve"> the document </w:t>
      </w:r>
      <w:r w:rsidR="00D05DFE">
        <w:rPr>
          <w:rFonts w:ascii="Calibri" w:eastAsia="Calibri" w:hAnsi="Calibri" w:cs="Calibri"/>
        </w:rPr>
        <w:t xml:space="preserve">also includes a recommended reading list for further interest in the topic. This section is </w:t>
      </w:r>
      <w:r>
        <w:rPr>
          <w:rFonts w:ascii="Calibri" w:eastAsia="Calibri" w:hAnsi="Calibri" w:cs="Calibri"/>
        </w:rPr>
        <w:t xml:space="preserve">intended for those </w:t>
      </w:r>
      <w:r w:rsidR="00D05DFE">
        <w:rPr>
          <w:rFonts w:ascii="Calibri" w:eastAsia="Calibri" w:hAnsi="Calibri" w:cs="Calibri"/>
        </w:rPr>
        <w:t xml:space="preserve">who </w:t>
      </w:r>
      <w:r>
        <w:rPr>
          <w:rFonts w:ascii="Calibri" w:eastAsia="Calibri" w:hAnsi="Calibri" w:cs="Calibri"/>
        </w:rPr>
        <w:t xml:space="preserve">are </w:t>
      </w:r>
      <w:r w:rsidR="00D05DFE">
        <w:rPr>
          <w:rFonts w:ascii="Calibri" w:eastAsia="Calibri" w:hAnsi="Calibri" w:cs="Calibri"/>
        </w:rPr>
        <w:t>new to the field</w:t>
      </w:r>
      <w:r>
        <w:rPr>
          <w:rFonts w:ascii="Calibri" w:eastAsia="Calibri" w:hAnsi="Calibri" w:cs="Calibri"/>
        </w:rPr>
        <w:t xml:space="preserve"> of GIS</w:t>
      </w:r>
      <w:r w:rsidR="00D05DFE">
        <w:rPr>
          <w:rFonts w:ascii="Calibri" w:eastAsia="Calibri" w:hAnsi="Calibri" w:cs="Calibri"/>
        </w:rPr>
        <w:t>.</w:t>
      </w:r>
    </w:p>
    <w:p w14:paraId="6C9037F2" w14:textId="77777777" w:rsidR="004B5588" w:rsidRDefault="004B5588">
      <w:pPr>
        <w:spacing w:after="180"/>
        <w:rPr>
          <w:rFonts w:ascii="Calibri" w:eastAsia="Calibri" w:hAnsi="Calibri" w:cs="Calibri"/>
        </w:rPr>
      </w:pPr>
    </w:p>
    <w:p w14:paraId="73BF31C7" w14:textId="3116173F" w:rsidR="004B5588" w:rsidRDefault="002C3D1B" w:rsidP="00182C48">
      <w:pPr>
        <w:pStyle w:val="Heading2"/>
        <w:numPr>
          <w:ilvl w:val="1"/>
          <w:numId w:val="3"/>
        </w:numPr>
      </w:pPr>
      <w:bookmarkStart w:id="20" w:name="_Toc80856742"/>
      <w:r>
        <w:t xml:space="preserve">Introduction to </w:t>
      </w:r>
      <w:r w:rsidR="00606F3C">
        <w:t>Geographical Information Systems</w:t>
      </w:r>
      <w:bookmarkEnd w:id="20"/>
      <w:r w:rsidR="00A30858">
        <w:t xml:space="preserve"> </w:t>
      </w:r>
    </w:p>
    <w:p w14:paraId="7749AE71" w14:textId="6A2F0048" w:rsidR="002C3D1B" w:rsidRDefault="002C3D1B">
      <w:pPr>
        <w:spacing w:before="240" w:after="240"/>
        <w:jc w:val="both"/>
        <w:rPr>
          <w:rFonts w:ascii="Calibri" w:eastAsia="Calibri" w:hAnsi="Calibri" w:cs="Calibri"/>
        </w:rPr>
      </w:pPr>
      <w:r w:rsidRPr="002C3D1B">
        <w:rPr>
          <w:rFonts w:ascii="Calibri" w:eastAsia="Calibri" w:hAnsi="Calibri" w:cs="Calibri"/>
        </w:rPr>
        <w:t xml:space="preserve">A </w:t>
      </w:r>
      <w:r w:rsidR="007C4E8F">
        <w:rPr>
          <w:rFonts w:ascii="Calibri" w:eastAsia="Calibri" w:hAnsi="Calibri" w:cs="Calibri"/>
        </w:rPr>
        <w:t>G</w:t>
      </w:r>
      <w:r w:rsidR="007C4E8F" w:rsidRPr="002C3D1B">
        <w:rPr>
          <w:rFonts w:ascii="Calibri" w:eastAsia="Calibri" w:hAnsi="Calibri" w:cs="Calibri"/>
        </w:rPr>
        <w:t xml:space="preserve">eographic </w:t>
      </w:r>
      <w:r w:rsidR="007C4E8F">
        <w:rPr>
          <w:rFonts w:ascii="Calibri" w:eastAsia="Calibri" w:hAnsi="Calibri" w:cs="Calibri"/>
        </w:rPr>
        <w:t>I</w:t>
      </w:r>
      <w:r w:rsidR="007C4E8F" w:rsidRPr="002C3D1B">
        <w:rPr>
          <w:rFonts w:ascii="Calibri" w:eastAsia="Calibri" w:hAnsi="Calibri" w:cs="Calibri"/>
        </w:rPr>
        <w:t xml:space="preserve">nformation </w:t>
      </w:r>
      <w:r w:rsidR="007C4E8F">
        <w:rPr>
          <w:rFonts w:ascii="Calibri" w:eastAsia="Calibri" w:hAnsi="Calibri" w:cs="Calibri"/>
        </w:rPr>
        <w:t>S</w:t>
      </w:r>
      <w:r w:rsidR="007C4E8F" w:rsidRPr="002C3D1B">
        <w:rPr>
          <w:rFonts w:ascii="Calibri" w:eastAsia="Calibri" w:hAnsi="Calibri" w:cs="Calibri"/>
        </w:rPr>
        <w:t xml:space="preserve">ystem </w:t>
      </w:r>
      <w:r w:rsidRPr="002C3D1B">
        <w:rPr>
          <w:rFonts w:ascii="Calibri" w:eastAsia="Calibri" w:hAnsi="Calibri" w:cs="Calibri"/>
        </w:rPr>
        <w:t>(GIS)</w:t>
      </w:r>
      <w:r>
        <w:rPr>
          <w:rStyle w:val="FootnoteReference"/>
          <w:rFonts w:ascii="Calibri" w:eastAsia="Calibri" w:hAnsi="Calibri" w:cs="Calibri"/>
        </w:rPr>
        <w:footnoteReference w:id="1"/>
      </w:r>
      <w:r w:rsidRPr="002C3D1B">
        <w:rPr>
          <w:rFonts w:ascii="Calibri" w:eastAsia="Calibri" w:hAnsi="Calibri" w:cs="Calibri"/>
        </w:rPr>
        <w:t xml:space="preserve"> is a conceptuali</w:t>
      </w:r>
      <w:r w:rsidR="000A2A34">
        <w:rPr>
          <w:rFonts w:ascii="Calibri" w:eastAsia="Calibri" w:hAnsi="Calibri" w:cs="Calibri"/>
        </w:rPr>
        <w:t>s</w:t>
      </w:r>
      <w:r w:rsidRPr="002C3D1B">
        <w:rPr>
          <w:rFonts w:ascii="Calibri" w:eastAsia="Calibri" w:hAnsi="Calibri" w:cs="Calibri"/>
        </w:rPr>
        <w:t>ed framework that provides the ability to capture and analy</w:t>
      </w:r>
      <w:r w:rsidR="00106613">
        <w:rPr>
          <w:rFonts w:ascii="Calibri" w:eastAsia="Calibri" w:hAnsi="Calibri" w:cs="Calibri"/>
        </w:rPr>
        <w:t>s</w:t>
      </w:r>
      <w:r w:rsidRPr="002C3D1B">
        <w:rPr>
          <w:rFonts w:ascii="Calibri" w:eastAsia="Calibri" w:hAnsi="Calibri" w:cs="Calibri"/>
        </w:rPr>
        <w:t>e spatial and geographic data. GIS applications (or GIS apps) are computer-based tools that allow the user to create interactive queries (user-created searches), store and edit spatial and non-spatial data, analy</w:t>
      </w:r>
      <w:r w:rsidR="00106613">
        <w:rPr>
          <w:rFonts w:ascii="Calibri" w:eastAsia="Calibri" w:hAnsi="Calibri" w:cs="Calibri"/>
        </w:rPr>
        <w:t>s</w:t>
      </w:r>
      <w:r w:rsidRPr="002C3D1B">
        <w:rPr>
          <w:rFonts w:ascii="Calibri" w:eastAsia="Calibri" w:hAnsi="Calibri" w:cs="Calibri"/>
        </w:rPr>
        <w:t>e spatial information output, and visually share the results of these operations by presenting them as maps</w:t>
      </w:r>
      <w:r>
        <w:rPr>
          <w:rFonts w:ascii="Calibri" w:eastAsia="Calibri" w:hAnsi="Calibri" w:cs="Calibri"/>
        </w:rPr>
        <w:t xml:space="preserve"> or other information products (lists, schemas, 3d views, etc</w:t>
      </w:r>
      <w:r w:rsidR="000A2A34">
        <w:rPr>
          <w:rFonts w:ascii="Calibri" w:eastAsia="Calibri" w:hAnsi="Calibri" w:cs="Calibri"/>
        </w:rPr>
        <w:t>.</w:t>
      </w:r>
      <w:r>
        <w:rPr>
          <w:rFonts w:ascii="Calibri" w:eastAsia="Calibri" w:hAnsi="Calibri" w:cs="Calibri"/>
        </w:rPr>
        <w:t>)</w:t>
      </w:r>
      <w:r w:rsidRPr="002C3D1B">
        <w:rPr>
          <w:rFonts w:ascii="Calibri" w:eastAsia="Calibri" w:hAnsi="Calibri" w:cs="Calibri"/>
        </w:rPr>
        <w:t>.</w:t>
      </w:r>
    </w:p>
    <w:p w14:paraId="0ECF0FE4" w14:textId="77777777" w:rsidR="002C3D1B" w:rsidRDefault="002C3D1B" w:rsidP="002C3D1B">
      <w:pPr>
        <w:keepNext/>
        <w:spacing w:before="240" w:after="240"/>
        <w:jc w:val="both"/>
      </w:pPr>
      <w:r>
        <w:rPr>
          <w:noProof/>
          <w:lang w:val="da-DK"/>
        </w:rPr>
        <w:drawing>
          <wp:inline distT="0" distB="0" distL="0" distR="0" wp14:anchorId="67DF0B15" wp14:editId="5A93A312">
            <wp:extent cx="6112510" cy="39638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445" cy="3965748"/>
                    </a:xfrm>
                    <a:prstGeom prst="rect">
                      <a:avLst/>
                    </a:prstGeom>
                  </pic:spPr>
                </pic:pic>
              </a:graphicData>
            </a:graphic>
          </wp:inline>
        </w:drawing>
      </w:r>
    </w:p>
    <w:p w14:paraId="022B9456" w14:textId="2CE2FC25" w:rsidR="002C3D1B" w:rsidRDefault="002C3D1B" w:rsidP="002C3D1B">
      <w:pPr>
        <w:pStyle w:val="Caption"/>
        <w:jc w:val="center"/>
        <w:rPr>
          <w:rFonts w:ascii="Calibri" w:hAnsi="Calibri"/>
        </w:rPr>
      </w:pPr>
      <w:bookmarkStart w:id="21" w:name="_Toc71549339"/>
      <w:r>
        <w:t xml:space="preserve">Figure </w:t>
      </w:r>
      <w:r>
        <w:fldChar w:fldCharType="begin"/>
      </w:r>
      <w:r>
        <w:instrText xml:space="preserve"> SEQ Figure \* ARABIC </w:instrText>
      </w:r>
      <w:r>
        <w:fldChar w:fldCharType="separate"/>
      </w:r>
      <w:r w:rsidR="00C15C1B">
        <w:rPr>
          <w:noProof/>
        </w:rPr>
        <w:t>1</w:t>
      </w:r>
      <w:r>
        <w:fldChar w:fldCharType="end"/>
      </w:r>
      <w:r>
        <w:t xml:space="preserve"> - Information products produced from geospatial data using GIS</w:t>
      </w:r>
      <w:bookmarkEnd w:id="21"/>
    </w:p>
    <w:p w14:paraId="2406C9A6" w14:textId="0C15616A" w:rsidR="002C3D1B" w:rsidRDefault="002C3D1B">
      <w:pPr>
        <w:spacing w:before="240" w:after="240"/>
        <w:jc w:val="both"/>
        <w:rPr>
          <w:rFonts w:ascii="Calibri" w:eastAsia="Calibri" w:hAnsi="Calibri" w:cs="Calibri"/>
        </w:rPr>
      </w:pPr>
      <w:r>
        <w:rPr>
          <w:rFonts w:ascii="Calibri" w:eastAsia="Calibri" w:hAnsi="Calibri" w:cs="Calibri"/>
        </w:rPr>
        <w:t xml:space="preserve">To create </w:t>
      </w:r>
      <w:r w:rsidR="007C4E8F">
        <w:rPr>
          <w:rFonts w:ascii="Calibri" w:eastAsia="Calibri" w:hAnsi="Calibri" w:cs="Calibri"/>
        </w:rPr>
        <w:t xml:space="preserve">an </w:t>
      </w:r>
      <w:r>
        <w:rPr>
          <w:rFonts w:ascii="Calibri" w:eastAsia="Calibri" w:hAnsi="Calibri" w:cs="Calibri"/>
        </w:rPr>
        <w:t xml:space="preserve">information product, we need to </w:t>
      </w:r>
      <w:r w:rsidRPr="002C3D1B">
        <w:rPr>
          <w:rFonts w:ascii="Calibri" w:eastAsia="Calibri" w:hAnsi="Calibri" w:cs="Calibri"/>
          <w:b/>
          <w:bCs/>
        </w:rPr>
        <w:t>structure</w:t>
      </w:r>
      <w:r>
        <w:rPr>
          <w:rFonts w:ascii="Calibri" w:eastAsia="Calibri" w:hAnsi="Calibri" w:cs="Calibri"/>
        </w:rPr>
        <w:t xml:space="preserve"> spatial and non-spatial data and </w:t>
      </w:r>
      <w:r w:rsidRPr="002C3D1B">
        <w:rPr>
          <w:rFonts w:ascii="Calibri" w:eastAsia="Calibri" w:hAnsi="Calibri" w:cs="Calibri"/>
          <w:b/>
          <w:bCs/>
        </w:rPr>
        <w:t>render</w:t>
      </w:r>
      <w:r>
        <w:rPr>
          <w:rFonts w:ascii="Calibri" w:eastAsia="Calibri" w:hAnsi="Calibri" w:cs="Calibri"/>
        </w:rPr>
        <w:t xml:space="preserve"> it using GIS functionality and settings. We can also use the </w:t>
      </w:r>
      <w:r>
        <w:rPr>
          <w:rFonts w:ascii="Calibri" w:eastAsia="Calibri" w:hAnsi="Calibri" w:cs="Calibri"/>
          <w:b/>
          <w:bCs/>
        </w:rPr>
        <w:t xml:space="preserve">behaviour </w:t>
      </w:r>
      <w:r>
        <w:rPr>
          <w:rFonts w:ascii="Calibri" w:eastAsia="Calibri" w:hAnsi="Calibri" w:cs="Calibri"/>
        </w:rPr>
        <w:t xml:space="preserve">of </w:t>
      </w:r>
      <w:r w:rsidR="00A651A9">
        <w:rPr>
          <w:rFonts w:ascii="Calibri" w:eastAsia="Calibri" w:hAnsi="Calibri" w:cs="Calibri"/>
        </w:rPr>
        <w:t xml:space="preserve">a </w:t>
      </w:r>
      <w:r>
        <w:rPr>
          <w:rFonts w:ascii="Calibri" w:eastAsia="Calibri" w:hAnsi="Calibri" w:cs="Calibri"/>
        </w:rPr>
        <w:t xml:space="preserve">GIS, to create, edit, transform, </w:t>
      </w:r>
      <w:r w:rsidR="00E70981">
        <w:rPr>
          <w:rFonts w:ascii="Calibri" w:eastAsia="Calibri" w:hAnsi="Calibri" w:cs="Calibri"/>
        </w:rPr>
        <w:t>analyse,</w:t>
      </w:r>
      <w:r>
        <w:rPr>
          <w:rFonts w:ascii="Calibri" w:eastAsia="Calibri" w:hAnsi="Calibri" w:cs="Calibri"/>
        </w:rPr>
        <w:t xml:space="preserve"> or convert geospatial data</w:t>
      </w:r>
      <w:r w:rsidR="00E70981">
        <w:rPr>
          <w:rFonts w:ascii="Calibri" w:eastAsia="Calibri" w:hAnsi="Calibri" w:cs="Calibri"/>
        </w:rPr>
        <w:t>.</w:t>
      </w:r>
    </w:p>
    <w:p w14:paraId="65AA8F8A" w14:textId="0D9D929C" w:rsidR="00E70981" w:rsidRPr="00B65F46" w:rsidRDefault="00B65F46" w:rsidP="00182C48">
      <w:pPr>
        <w:pStyle w:val="Heading2"/>
        <w:numPr>
          <w:ilvl w:val="1"/>
          <w:numId w:val="3"/>
        </w:numPr>
        <w:rPr>
          <w:rFonts w:ascii="Calibri" w:eastAsia="Calibri" w:hAnsi="Calibri" w:cs="Calibri"/>
        </w:rPr>
      </w:pPr>
      <w:bookmarkStart w:id="22" w:name="_Toc80856743"/>
      <w:r>
        <w:lastRenderedPageBreak/>
        <w:t>Types</w:t>
      </w:r>
      <w:r w:rsidR="00E70981">
        <w:t xml:space="preserve"> of GIS Systems</w:t>
      </w:r>
      <w:bookmarkEnd w:id="22"/>
    </w:p>
    <w:p w14:paraId="7463EA75" w14:textId="6BA89500" w:rsidR="00E70981" w:rsidRPr="00E70981" w:rsidRDefault="00E70981" w:rsidP="00E70981">
      <w:pPr>
        <w:rPr>
          <w:rFonts w:ascii="Calibri" w:eastAsia="Calibri" w:hAnsi="Calibri" w:cs="Calibri"/>
        </w:rPr>
      </w:pPr>
      <w:r w:rsidRPr="00E70981">
        <w:rPr>
          <w:rFonts w:ascii="Calibri" w:eastAsia="Calibri" w:hAnsi="Calibri" w:cs="Calibri"/>
        </w:rPr>
        <w:t>Depending on the age and complexity</w:t>
      </w:r>
      <w:r w:rsidR="000A2A34">
        <w:rPr>
          <w:rFonts w:ascii="Calibri" w:eastAsia="Calibri" w:hAnsi="Calibri" w:cs="Calibri"/>
        </w:rPr>
        <w:t>,</w:t>
      </w:r>
      <w:r w:rsidRPr="00E70981">
        <w:rPr>
          <w:rFonts w:ascii="Calibri" w:eastAsia="Calibri" w:hAnsi="Calibri" w:cs="Calibri"/>
        </w:rPr>
        <w:t xml:space="preserve"> there are different types of GIS Systems that we can expect to </w:t>
      </w:r>
      <w:r w:rsidR="00106613">
        <w:rPr>
          <w:rFonts w:ascii="Calibri" w:eastAsia="Calibri" w:hAnsi="Calibri" w:cs="Calibri"/>
        </w:rPr>
        <w:t>encounter</w:t>
      </w:r>
      <w:r w:rsidRPr="00E70981">
        <w:rPr>
          <w:rFonts w:ascii="Calibri" w:eastAsia="Calibri" w:hAnsi="Calibri" w:cs="Calibri"/>
        </w:rPr>
        <w:t xml:space="preserve"> when preserving them</w:t>
      </w:r>
      <w:r w:rsidR="002A653C">
        <w:rPr>
          <w:rFonts w:ascii="Calibri" w:eastAsia="Calibri" w:hAnsi="Calibri" w:cs="Calibri"/>
        </w:rPr>
        <w:t>.</w:t>
      </w:r>
    </w:p>
    <w:p w14:paraId="38267295" w14:textId="77777777" w:rsidR="00E70981" w:rsidRDefault="00E70981" w:rsidP="00182C48">
      <w:pPr>
        <w:pStyle w:val="Heading3"/>
        <w:numPr>
          <w:ilvl w:val="2"/>
          <w:numId w:val="3"/>
        </w:numPr>
        <w:spacing w:before="240" w:after="240"/>
        <w:jc w:val="both"/>
      </w:pPr>
      <w:bookmarkStart w:id="23" w:name="_Toc50544655"/>
      <w:bookmarkStart w:id="24" w:name="_Toc80856744"/>
      <w:r>
        <w:t>Stand-alone GIS</w:t>
      </w:r>
      <w:bookmarkEnd w:id="23"/>
      <w:bookmarkEnd w:id="24"/>
    </w:p>
    <w:p w14:paraId="36067D25" w14:textId="3603109E" w:rsidR="00E70981" w:rsidRPr="00E70981" w:rsidRDefault="00E70981" w:rsidP="00E70981">
      <w:pPr>
        <w:rPr>
          <w:rFonts w:asciiTheme="majorHAnsi" w:hAnsiTheme="majorHAnsi" w:cstheme="majorHAnsi"/>
          <w:lang w:eastAsia="en-GB"/>
        </w:rPr>
      </w:pPr>
      <w:r w:rsidRPr="00E70981">
        <w:rPr>
          <w:rFonts w:asciiTheme="majorHAnsi" w:hAnsiTheme="majorHAnsi" w:cstheme="majorHAnsi"/>
          <w:lang w:eastAsia="en-GB"/>
        </w:rPr>
        <w:t xml:space="preserve">A </w:t>
      </w:r>
      <w:r w:rsidR="002A653C" w:rsidRPr="00E70981">
        <w:rPr>
          <w:rFonts w:asciiTheme="majorHAnsi" w:hAnsiTheme="majorHAnsi" w:cstheme="majorHAnsi"/>
          <w:lang w:eastAsia="en-GB"/>
        </w:rPr>
        <w:t>stand-alone</w:t>
      </w:r>
      <w:r w:rsidRPr="00E70981">
        <w:rPr>
          <w:rFonts w:asciiTheme="majorHAnsi" w:hAnsiTheme="majorHAnsi" w:cstheme="majorHAnsi"/>
          <w:lang w:eastAsia="en-GB"/>
        </w:rPr>
        <w:t xml:space="preserve"> GIS is the most </w:t>
      </w:r>
      <w:r w:rsidR="002A653C">
        <w:rPr>
          <w:rFonts w:asciiTheme="majorHAnsi" w:hAnsiTheme="majorHAnsi" w:cstheme="majorHAnsi"/>
          <w:lang w:eastAsia="en-GB"/>
        </w:rPr>
        <w:t>basic</w:t>
      </w:r>
      <w:r w:rsidRPr="00E70981">
        <w:rPr>
          <w:rFonts w:asciiTheme="majorHAnsi" w:hAnsiTheme="majorHAnsi" w:cstheme="majorHAnsi"/>
          <w:lang w:eastAsia="en-GB"/>
        </w:rPr>
        <w:t xml:space="preserve"> type of GIS that has the following characteristics:</w:t>
      </w:r>
    </w:p>
    <w:p w14:paraId="31FBC511" w14:textId="77777777" w:rsidR="00E70981" w:rsidRPr="00E70981" w:rsidRDefault="00E70981" w:rsidP="00182C48">
      <w:pPr>
        <w:pStyle w:val="ListParagraph"/>
        <w:numPr>
          <w:ilvl w:val="1"/>
          <w:numId w:val="7"/>
        </w:numPr>
        <w:spacing w:after="200" w:line="276" w:lineRule="auto"/>
        <w:rPr>
          <w:rFonts w:asciiTheme="majorHAnsi" w:hAnsiTheme="majorHAnsi" w:cstheme="majorHAnsi"/>
        </w:rPr>
      </w:pPr>
      <w:r w:rsidRPr="00E70981">
        <w:rPr>
          <w:rFonts w:asciiTheme="majorHAnsi" w:hAnsiTheme="majorHAnsi" w:cstheme="majorHAnsi"/>
        </w:rPr>
        <w:t>It was used on a desktop computer or a workstation</w:t>
      </w:r>
    </w:p>
    <w:p w14:paraId="22C3E1BD" w14:textId="49A484DF" w:rsidR="00E70981" w:rsidRPr="00E70981" w:rsidRDefault="00E70981" w:rsidP="00182C48">
      <w:pPr>
        <w:pStyle w:val="ListParagraph"/>
        <w:numPr>
          <w:ilvl w:val="1"/>
          <w:numId w:val="7"/>
        </w:numPr>
        <w:spacing w:after="200" w:line="276" w:lineRule="auto"/>
        <w:rPr>
          <w:rFonts w:asciiTheme="majorHAnsi" w:hAnsiTheme="majorHAnsi" w:cstheme="majorHAnsi"/>
        </w:rPr>
      </w:pPr>
      <w:r w:rsidRPr="00E70981">
        <w:rPr>
          <w:rFonts w:asciiTheme="majorHAnsi" w:hAnsiTheme="majorHAnsi" w:cstheme="majorHAnsi"/>
        </w:rPr>
        <w:t xml:space="preserve">Data was generally stored locally, on a network drive or in a local </w:t>
      </w:r>
      <w:r w:rsidR="002A653C">
        <w:rPr>
          <w:rFonts w:asciiTheme="majorHAnsi" w:hAnsiTheme="majorHAnsi" w:cstheme="majorHAnsi"/>
        </w:rPr>
        <w:t>database</w:t>
      </w:r>
    </w:p>
    <w:p w14:paraId="4FB7CADA" w14:textId="1D187058" w:rsidR="00E70981" w:rsidRDefault="00E70981" w:rsidP="00182C48">
      <w:pPr>
        <w:pStyle w:val="ListParagraph"/>
        <w:numPr>
          <w:ilvl w:val="1"/>
          <w:numId w:val="7"/>
        </w:numPr>
        <w:spacing w:after="200" w:line="276" w:lineRule="auto"/>
        <w:rPr>
          <w:rFonts w:asciiTheme="majorHAnsi" w:hAnsiTheme="majorHAnsi" w:cstheme="majorHAnsi"/>
        </w:rPr>
      </w:pPr>
      <w:r w:rsidRPr="00E70981">
        <w:rPr>
          <w:rFonts w:asciiTheme="majorHAnsi" w:hAnsiTheme="majorHAnsi" w:cstheme="majorHAnsi"/>
        </w:rPr>
        <w:t>It was mostly managed by one or a couple of users</w:t>
      </w:r>
    </w:p>
    <w:p w14:paraId="58EDFA11" w14:textId="282AC1BE" w:rsidR="00E70981" w:rsidRDefault="002A653C" w:rsidP="00182C48">
      <w:pPr>
        <w:pStyle w:val="ListParagraph"/>
        <w:numPr>
          <w:ilvl w:val="1"/>
          <w:numId w:val="7"/>
        </w:numPr>
        <w:spacing w:after="200" w:line="276" w:lineRule="auto"/>
        <w:rPr>
          <w:lang w:eastAsia="en-GB"/>
        </w:rPr>
      </w:pPr>
      <w:r w:rsidRPr="00E679E4">
        <w:rPr>
          <w:rFonts w:asciiTheme="majorHAnsi" w:hAnsiTheme="majorHAnsi" w:cstheme="majorHAnsi"/>
        </w:rPr>
        <w:t xml:space="preserve">It could contain multiple complex projects that </w:t>
      </w:r>
      <w:r w:rsidR="00E679E4" w:rsidRPr="00E679E4">
        <w:rPr>
          <w:rFonts w:asciiTheme="majorHAnsi" w:hAnsiTheme="majorHAnsi" w:cstheme="majorHAnsi"/>
        </w:rPr>
        <w:t xml:space="preserve">are often not well </w:t>
      </w:r>
      <w:r w:rsidR="002F2063" w:rsidRPr="00E679E4">
        <w:rPr>
          <w:rFonts w:asciiTheme="majorHAnsi" w:hAnsiTheme="majorHAnsi" w:cstheme="majorHAnsi"/>
        </w:rPr>
        <w:t>organi</w:t>
      </w:r>
      <w:r w:rsidR="002F2063">
        <w:rPr>
          <w:rFonts w:asciiTheme="majorHAnsi" w:hAnsiTheme="majorHAnsi" w:cstheme="majorHAnsi"/>
        </w:rPr>
        <w:t>s</w:t>
      </w:r>
      <w:r w:rsidR="002F2063" w:rsidRPr="00E679E4">
        <w:rPr>
          <w:rFonts w:asciiTheme="majorHAnsi" w:hAnsiTheme="majorHAnsi" w:cstheme="majorHAnsi"/>
        </w:rPr>
        <w:t xml:space="preserve">ed </w:t>
      </w:r>
      <w:r w:rsidR="00E679E4" w:rsidRPr="00E679E4">
        <w:rPr>
          <w:rFonts w:asciiTheme="majorHAnsi" w:hAnsiTheme="majorHAnsi" w:cstheme="majorHAnsi"/>
        </w:rPr>
        <w:t>and documented</w:t>
      </w:r>
    </w:p>
    <w:p w14:paraId="7E59DB5B" w14:textId="77777777" w:rsidR="00E679E4" w:rsidRDefault="002A653C" w:rsidP="00E679E4">
      <w:pPr>
        <w:keepNext/>
        <w:jc w:val="center"/>
      </w:pPr>
      <w:r>
        <w:rPr>
          <w:noProof/>
          <w:lang w:val="da-DK"/>
        </w:rPr>
        <w:drawing>
          <wp:inline distT="0" distB="0" distL="0" distR="0" wp14:anchorId="477D1B68" wp14:editId="3282D0D6">
            <wp:extent cx="4263390" cy="22191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4896" cy="2225104"/>
                    </a:xfrm>
                    <a:prstGeom prst="rect">
                      <a:avLst/>
                    </a:prstGeom>
                  </pic:spPr>
                </pic:pic>
              </a:graphicData>
            </a:graphic>
          </wp:inline>
        </w:drawing>
      </w:r>
    </w:p>
    <w:p w14:paraId="4F7CBD82" w14:textId="2E506AA1" w:rsidR="002A653C" w:rsidRPr="00FB7F78" w:rsidRDefault="00E679E4" w:rsidP="00E679E4">
      <w:pPr>
        <w:pStyle w:val="Caption"/>
        <w:jc w:val="center"/>
        <w:rPr>
          <w:lang w:eastAsia="en-GB"/>
        </w:rPr>
      </w:pPr>
      <w:bookmarkStart w:id="25" w:name="_Toc71549340"/>
      <w:r>
        <w:t xml:space="preserve">Figure </w:t>
      </w:r>
      <w:r>
        <w:fldChar w:fldCharType="begin"/>
      </w:r>
      <w:r>
        <w:instrText xml:space="preserve"> SEQ Figure \* ARABIC </w:instrText>
      </w:r>
      <w:r>
        <w:fldChar w:fldCharType="separate"/>
      </w:r>
      <w:r w:rsidR="00C15C1B">
        <w:rPr>
          <w:noProof/>
        </w:rPr>
        <w:t>2</w:t>
      </w:r>
      <w:r>
        <w:fldChar w:fldCharType="end"/>
      </w:r>
      <w:r>
        <w:t xml:space="preserve"> - Stand Alone GIS</w:t>
      </w:r>
      <w:bookmarkEnd w:id="25"/>
    </w:p>
    <w:p w14:paraId="43B83BC5" w14:textId="7723DAE9" w:rsidR="00E70981" w:rsidRDefault="00E70981" w:rsidP="00182C48">
      <w:pPr>
        <w:pStyle w:val="Heading3"/>
        <w:numPr>
          <w:ilvl w:val="2"/>
          <w:numId w:val="3"/>
        </w:numPr>
        <w:spacing w:before="240" w:after="240"/>
        <w:jc w:val="both"/>
      </w:pPr>
      <w:bookmarkStart w:id="26" w:name="_Toc50544656"/>
      <w:bookmarkStart w:id="27" w:name="_Toc80856745"/>
      <w:r>
        <w:t>Enterprise GIS</w:t>
      </w:r>
      <w:bookmarkEnd w:id="26"/>
      <w:bookmarkEnd w:id="27"/>
    </w:p>
    <w:p w14:paraId="0DD9D693" w14:textId="126A25C7" w:rsidR="00E70981" w:rsidRDefault="00E70981" w:rsidP="00E70981">
      <w:pPr>
        <w:rPr>
          <w:rFonts w:asciiTheme="majorHAnsi" w:hAnsiTheme="majorHAnsi" w:cstheme="majorHAnsi"/>
          <w:lang w:eastAsia="en-GB"/>
        </w:rPr>
      </w:pPr>
      <w:r w:rsidRPr="00E679E4">
        <w:rPr>
          <w:rFonts w:asciiTheme="majorHAnsi" w:hAnsiTheme="majorHAnsi" w:cstheme="majorHAnsi"/>
          <w:lang w:eastAsia="en-GB"/>
        </w:rPr>
        <w:t>Enterprise systems generally serve the whole organisation and are therefore more complex.</w:t>
      </w:r>
    </w:p>
    <w:p w14:paraId="0D37FB91" w14:textId="77777777" w:rsidR="00A651A9" w:rsidRPr="00E679E4" w:rsidRDefault="00A651A9" w:rsidP="00E70981">
      <w:pPr>
        <w:rPr>
          <w:rFonts w:asciiTheme="majorHAnsi" w:hAnsiTheme="majorHAnsi" w:cstheme="majorHAnsi"/>
          <w:lang w:eastAsia="en-GB"/>
        </w:rPr>
      </w:pPr>
    </w:p>
    <w:p w14:paraId="79098F5A" w14:textId="33D5C9AF" w:rsidR="00E70981" w:rsidRPr="00E679E4" w:rsidRDefault="00E70981" w:rsidP="00182C48">
      <w:pPr>
        <w:pStyle w:val="ListParagraph"/>
        <w:numPr>
          <w:ilvl w:val="1"/>
          <w:numId w:val="7"/>
        </w:numPr>
        <w:spacing w:after="200" w:line="276" w:lineRule="auto"/>
        <w:rPr>
          <w:rFonts w:asciiTheme="majorHAnsi" w:hAnsiTheme="majorHAnsi" w:cstheme="majorHAnsi"/>
        </w:rPr>
      </w:pPr>
      <w:r w:rsidRPr="00E679E4">
        <w:rPr>
          <w:rFonts w:asciiTheme="majorHAnsi" w:hAnsiTheme="majorHAnsi" w:cstheme="majorHAnsi"/>
        </w:rPr>
        <w:t>The system comprises one or more GIS servers providing shared access to data which implies possible shared editing and managing workflows.</w:t>
      </w:r>
    </w:p>
    <w:p w14:paraId="7ECD7A9C" w14:textId="4E6F3CE8" w:rsidR="00E70981" w:rsidRPr="00E679E4" w:rsidRDefault="00E679E4" w:rsidP="00182C48">
      <w:pPr>
        <w:pStyle w:val="ListParagraph"/>
        <w:numPr>
          <w:ilvl w:val="1"/>
          <w:numId w:val="7"/>
        </w:numPr>
        <w:spacing w:after="200" w:line="276" w:lineRule="auto"/>
        <w:rPr>
          <w:rFonts w:asciiTheme="majorHAnsi" w:hAnsiTheme="majorHAnsi" w:cstheme="majorHAnsi"/>
        </w:rPr>
      </w:pPr>
      <w:r>
        <w:rPr>
          <w:rFonts w:asciiTheme="majorHAnsi" w:hAnsiTheme="majorHAnsi" w:cstheme="majorHAnsi"/>
        </w:rPr>
        <w:t xml:space="preserve">Users access it </w:t>
      </w:r>
      <w:r w:rsidR="00E70981" w:rsidRPr="00E679E4">
        <w:rPr>
          <w:rFonts w:asciiTheme="majorHAnsi" w:hAnsiTheme="majorHAnsi" w:cstheme="majorHAnsi"/>
        </w:rPr>
        <w:t xml:space="preserve">from </w:t>
      </w:r>
      <w:r>
        <w:rPr>
          <w:rFonts w:asciiTheme="majorHAnsi" w:hAnsiTheme="majorHAnsi" w:cstheme="majorHAnsi"/>
        </w:rPr>
        <w:t>various environments (</w:t>
      </w:r>
      <w:r w:rsidR="00E70981" w:rsidRPr="00E679E4">
        <w:rPr>
          <w:rFonts w:asciiTheme="majorHAnsi" w:hAnsiTheme="majorHAnsi" w:cstheme="majorHAnsi"/>
        </w:rPr>
        <w:t>desktop clients, Web</w:t>
      </w:r>
      <w:r>
        <w:rPr>
          <w:rFonts w:asciiTheme="majorHAnsi" w:hAnsiTheme="majorHAnsi" w:cstheme="majorHAnsi"/>
        </w:rPr>
        <w:t xml:space="preserve"> applications, </w:t>
      </w:r>
      <w:r w:rsidR="00E70981" w:rsidRPr="00E679E4">
        <w:rPr>
          <w:rFonts w:asciiTheme="majorHAnsi" w:hAnsiTheme="majorHAnsi" w:cstheme="majorHAnsi"/>
        </w:rPr>
        <w:t>mobile applications</w:t>
      </w:r>
      <w:r>
        <w:rPr>
          <w:rFonts w:asciiTheme="majorHAnsi" w:hAnsiTheme="majorHAnsi" w:cstheme="majorHAnsi"/>
        </w:rPr>
        <w:t>)</w:t>
      </w:r>
      <w:r w:rsidR="00E70981" w:rsidRPr="00E679E4">
        <w:rPr>
          <w:rFonts w:asciiTheme="majorHAnsi" w:hAnsiTheme="majorHAnsi" w:cstheme="majorHAnsi"/>
        </w:rPr>
        <w:t>.</w:t>
      </w:r>
    </w:p>
    <w:p w14:paraId="2BE5A9E2" w14:textId="2BA70815" w:rsidR="00E70981" w:rsidRPr="00E679E4" w:rsidRDefault="00E70981" w:rsidP="00182C48">
      <w:pPr>
        <w:pStyle w:val="ListParagraph"/>
        <w:numPr>
          <w:ilvl w:val="1"/>
          <w:numId w:val="7"/>
        </w:numPr>
        <w:spacing w:after="200" w:line="276" w:lineRule="auto"/>
        <w:rPr>
          <w:rFonts w:asciiTheme="majorHAnsi" w:hAnsiTheme="majorHAnsi" w:cstheme="majorHAnsi"/>
        </w:rPr>
      </w:pPr>
      <w:r w:rsidRPr="00E679E4">
        <w:rPr>
          <w:rFonts w:asciiTheme="majorHAnsi" w:hAnsiTheme="majorHAnsi" w:cstheme="majorHAnsi"/>
        </w:rPr>
        <w:t xml:space="preserve">Data is generally stored in an enterprise </w:t>
      </w:r>
      <w:r w:rsidR="00931A3A" w:rsidRPr="00E679E4">
        <w:rPr>
          <w:rFonts w:asciiTheme="majorHAnsi" w:hAnsiTheme="majorHAnsi" w:cstheme="majorHAnsi"/>
        </w:rPr>
        <w:t>database;</w:t>
      </w:r>
      <w:r w:rsidRPr="00E679E4">
        <w:rPr>
          <w:rFonts w:asciiTheme="majorHAnsi" w:hAnsiTheme="majorHAnsi" w:cstheme="majorHAnsi"/>
        </w:rPr>
        <w:t xml:space="preserve"> </w:t>
      </w:r>
      <w:r w:rsidR="00931A3A" w:rsidRPr="00E679E4">
        <w:rPr>
          <w:rFonts w:asciiTheme="majorHAnsi" w:hAnsiTheme="majorHAnsi" w:cstheme="majorHAnsi"/>
        </w:rPr>
        <w:t>however,</w:t>
      </w:r>
      <w:r w:rsidRPr="00E679E4">
        <w:rPr>
          <w:rFonts w:asciiTheme="majorHAnsi" w:hAnsiTheme="majorHAnsi" w:cstheme="majorHAnsi"/>
        </w:rPr>
        <w:t xml:space="preserve"> we can also expect some local records if subprojects are </w:t>
      </w:r>
      <w:r w:rsidR="00CB58FA">
        <w:rPr>
          <w:rFonts w:asciiTheme="majorHAnsi" w:hAnsiTheme="majorHAnsi" w:cstheme="majorHAnsi"/>
        </w:rPr>
        <w:t>stored</w:t>
      </w:r>
      <w:r w:rsidR="00CB58FA" w:rsidRPr="00E679E4">
        <w:rPr>
          <w:rFonts w:asciiTheme="majorHAnsi" w:hAnsiTheme="majorHAnsi" w:cstheme="majorHAnsi"/>
        </w:rPr>
        <w:t xml:space="preserve"> </w:t>
      </w:r>
      <w:r w:rsidRPr="00E679E4">
        <w:rPr>
          <w:rFonts w:asciiTheme="majorHAnsi" w:hAnsiTheme="majorHAnsi" w:cstheme="majorHAnsi"/>
        </w:rPr>
        <w:t>locally.</w:t>
      </w:r>
      <w:r w:rsidR="00E679E4">
        <w:rPr>
          <w:rFonts w:asciiTheme="majorHAnsi" w:hAnsiTheme="majorHAnsi" w:cstheme="majorHAnsi"/>
        </w:rPr>
        <w:t xml:space="preserve"> In large organi</w:t>
      </w:r>
      <w:r w:rsidR="00106613">
        <w:rPr>
          <w:rFonts w:asciiTheme="majorHAnsi" w:hAnsiTheme="majorHAnsi" w:cstheme="majorHAnsi"/>
        </w:rPr>
        <w:t>s</w:t>
      </w:r>
      <w:r w:rsidR="00E679E4">
        <w:rPr>
          <w:rFonts w:asciiTheme="majorHAnsi" w:hAnsiTheme="majorHAnsi" w:cstheme="majorHAnsi"/>
        </w:rPr>
        <w:t>ations</w:t>
      </w:r>
      <w:r w:rsidR="000A2A34">
        <w:rPr>
          <w:rFonts w:asciiTheme="majorHAnsi" w:hAnsiTheme="majorHAnsi" w:cstheme="majorHAnsi"/>
        </w:rPr>
        <w:t>,</w:t>
      </w:r>
      <w:r w:rsidR="00E679E4">
        <w:rPr>
          <w:rFonts w:asciiTheme="majorHAnsi" w:hAnsiTheme="majorHAnsi" w:cstheme="majorHAnsi"/>
        </w:rPr>
        <w:t xml:space="preserve"> we can encounter multiple departmental databases connected to the central database.</w:t>
      </w:r>
    </w:p>
    <w:p w14:paraId="24B31CA5" w14:textId="55E7253A" w:rsidR="00E70981" w:rsidRDefault="00E70981" w:rsidP="00182C48">
      <w:pPr>
        <w:pStyle w:val="ListParagraph"/>
        <w:numPr>
          <w:ilvl w:val="1"/>
          <w:numId w:val="7"/>
        </w:numPr>
        <w:spacing w:after="200" w:line="276" w:lineRule="auto"/>
        <w:rPr>
          <w:rFonts w:asciiTheme="majorHAnsi" w:hAnsiTheme="majorHAnsi" w:cstheme="majorHAnsi"/>
        </w:rPr>
      </w:pPr>
      <w:r w:rsidRPr="00E679E4">
        <w:rPr>
          <w:rFonts w:asciiTheme="majorHAnsi" w:hAnsiTheme="majorHAnsi" w:cstheme="majorHAnsi"/>
        </w:rPr>
        <w:t>This type of system is used by a variety of users</w:t>
      </w:r>
      <w:r w:rsidR="000A2A34">
        <w:rPr>
          <w:rFonts w:asciiTheme="majorHAnsi" w:hAnsiTheme="majorHAnsi" w:cstheme="majorHAnsi"/>
        </w:rPr>
        <w:t>,</w:t>
      </w:r>
      <w:r w:rsidRPr="00E679E4">
        <w:rPr>
          <w:rFonts w:asciiTheme="majorHAnsi" w:hAnsiTheme="majorHAnsi" w:cstheme="majorHAnsi"/>
        </w:rPr>
        <w:t xml:space="preserve"> </w:t>
      </w:r>
      <w:r w:rsidR="00E679E4" w:rsidRPr="00E679E4">
        <w:rPr>
          <w:rFonts w:asciiTheme="majorHAnsi" w:hAnsiTheme="majorHAnsi" w:cstheme="majorHAnsi"/>
        </w:rPr>
        <w:t>from administrators</w:t>
      </w:r>
      <w:r w:rsidRPr="00E679E4">
        <w:rPr>
          <w:rFonts w:asciiTheme="majorHAnsi" w:hAnsiTheme="majorHAnsi" w:cstheme="majorHAnsi"/>
        </w:rPr>
        <w:t xml:space="preserve"> to power users and basic users.</w:t>
      </w:r>
      <w:r w:rsidR="001A20EF">
        <w:rPr>
          <w:rFonts w:asciiTheme="majorHAnsi" w:hAnsiTheme="majorHAnsi" w:cstheme="majorHAnsi"/>
        </w:rPr>
        <w:t xml:space="preserve"> A larger organi</w:t>
      </w:r>
      <w:r w:rsidR="00106613">
        <w:rPr>
          <w:rFonts w:asciiTheme="majorHAnsi" w:hAnsiTheme="majorHAnsi" w:cstheme="majorHAnsi"/>
        </w:rPr>
        <w:t>s</w:t>
      </w:r>
      <w:r w:rsidR="001A20EF">
        <w:rPr>
          <w:rFonts w:asciiTheme="majorHAnsi" w:hAnsiTheme="majorHAnsi" w:cstheme="majorHAnsi"/>
        </w:rPr>
        <w:t>ation is more likely to have developed standard GIS management workflows, which could help when archiving such a system.</w:t>
      </w:r>
    </w:p>
    <w:p w14:paraId="679F87D5" w14:textId="1D6CA432" w:rsidR="00E679E4" w:rsidRPr="00E679E4" w:rsidRDefault="00E679E4" w:rsidP="00182C48">
      <w:pPr>
        <w:pStyle w:val="ListParagraph"/>
        <w:numPr>
          <w:ilvl w:val="1"/>
          <w:numId w:val="7"/>
        </w:numPr>
        <w:spacing w:after="200" w:line="276" w:lineRule="auto"/>
        <w:rPr>
          <w:rFonts w:asciiTheme="majorHAnsi" w:hAnsiTheme="majorHAnsi" w:cstheme="majorHAnsi"/>
        </w:rPr>
      </w:pPr>
      <w:r>
        <w:rPr>
          <w:rFonts w:asciiTheme="majorHAnsi" w:hAnsiTheme="majorHAnsi" w:cstheme="majorHAnsi"/>
        </w:rPr>
        <w:t xml:space="preserve">Enterprise systems can provide public access to Web and mobile applications </w:t>
      </w:r>
      <w:r w:rsidR="008A66E3">
        <w:rPr>
          <w:rFonts w:asciiTheme="majorHAnsi" w:hAnsiTheme="majorHAnsi" w:cstheme="majorHAnsi"/>
        </w:rPr>
        <w:t xml:space="preserve">by serving </w:t>
      </w:r>
      <w:r w:rsidR="001A20EF">
        <w:rPr>
          <w:rFonts w:asciiTheme="majorHAnsi" w:hAnsiTheme="majorHAnsi" w:cstheme="majorHAnsi"/>
        </w:rPr>
        <w:t xml:space="preserve">geospatial </w:t>
      </w:r>
      <w:r>
        <w:rPr>
          <w:rFonts w:asciiTheme="majorHAnsi" w:hAnsiTheme="majorHAnsi" w:cstheme="majorHAnsi"/>
        </w:rPr>
        <w:t>services</w:t>
      </w:r>
      <w:r w:rsidR="001A20EF">
        <w:rPr>
          <w:rFonts w:asciiTheme="majorHAnsi" w:hAnsiTheme="majorHAnsi" w:cstheme="majorHAnsi"/>
        </w:rPr>
        <w:t xml:space="preserve">. </w:t>
      </w:r>
      <w:r w:rsidR="008A66E3">
        <w:rPr>
          <w:rFonts w:asciiTheme="majorHAnsi" w:hAnsiTheme="majorHAnsi" w:cstheme="majorHAnsi"/>
        </w:rPr>
        <w:t>Therefore,</w:t>
      </w:r>
      <w:r w:rsidR="001A20EF">
        <w:rPr>
          <w:rFonts w:asciiTheme="majorHAnsi" w:hAnsiTheme="majorHAnsi" w:cstheme="majorHAnsi"/>
        </w:rPr>
        <w:t xml:space="preserve"> it is important, to consider how external users used this data</w:t>
      </w:r>
      <w:r w:rsidR="002B6691">
        <w:rPr>
          <w:rFonts w:asciiTheme="majorHAnsi" w:hAnsiTheme="majorHAnsi" w:cstheme="majorHAnsi"/>
        </w:rPr>
        <w:t xml:space="preserve"> and if this impact</w:t>
      </w:r>
      <w:r w:rsidR="00A651A9">
        <w:rPr>
          <w:rFonts w:asciiTheme="majorHAnsi" w:hAnsiTheme="majorHAnsi" w:cstheme="majorHAnsi"/>
        </w:rPr>
        <w:t>s</w:t>
      </w:r>
      <w:r w:rsidR="002B6691">
        <w:rPr>
          <w:rFonts w:asciiTheme="majorHAnsi" w:hAnsiTheme="majorHAnsi" w:cstheme="majorHAnsi"/>
        </w:rPr>
        <w:t xml:space="preserve"> the preservation process. </w:t>
      </w:r>
    </w:p>
    <w:p w14:paraId="4051B13F" w14:textId="77777777" w:rsidR="002B6691" w:rsidRDefault="001A20EF" w:rsidP="002B6691">
      <w:pPr>
        <w:pStyle w:val="BodyText"/>
        <w:keepNext/>
        <w:jc w:val="center"/>
      </w:pPr>
      <w:r>
        <w:rPr>
          <w:noProof/>
          <w:lang w:val="da-DK" w:eastAsia="da-DK"/>
        </w:rPr>
        <w:lastRenderedPageBreak/>
        <w:drawing>
          <wp:inline distT="0" distB="0" distL="0" distR="0" wp14:anchorId="0D0867F6" wp14:editId="5C441DF9">
            <wp:extent cx="4646449" cy="2761145"/>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8995" cy="2768600"/>
                    </a:xfrm>
                    <a:prstGeom prst="rect">
                      <a:avLst/>
                    </a:prstGeom>
                  </pic:spPr>
                </pic:pic>
              </a:graphicData>
            </a:graphic>
          </wp:inline>
        </w:drawing>
      </w:r>
    </w:p>
    <w:p w14:paraId="065E9BBE" w14:textId="5F81DC6E" w:rsidR="00E70981" w:rsidRDefault="002B6691" w:rsidP="002B6691">
      <w:pPr>
        <w:pStyle w:val="Caption"/>
        <w:jc w:val="center"/>
      </w:pPr>
      <w:bookmarkStart w:id="28" w:name="_Toc71549341"/>
      <w:r>
        <w:t xml:space="preserve">Figure </w:t>
      </w:r>
      <w:r>
        <w:fldChar w:fldCharType="begin"/>
      </w:r>
      <w:r>
        <w:instrText xml:space="preserve"> SEQ Figure \* ARABIC </w:instrText>
      </w:r>
      <w:r>
        <w:fldChar w:fldCharType="separate"/>
      </w:r>
      <w:r w:rsidR="00C15C1B">
        <w:rPr>
          <w:noProof/>
        </w:rPr>
        <w:t>3</w:t>
      </w:r>
      <w:r>
        <w:fldChar w:fldCharType="end"/>
      </w:r>
      <w:r>
        <w:t xml:space="preserve"> - Enterprise GIS system</w:t>
      </w:r>
      <w:bookmarkEnd w:id="28"/>
    </w:p>
    <w:p w14:paraId="0D1DB6A0" w14:textId="1651ADF3" w:rsidR="008A66E3" w:rsidRDefault="008A66E3" w:rsidP="008A66E3">
      <w:pPr>
        <w:spacing w:after="200" w:line="276" w:lineRule="auto"/>
        <w:rPr>
          <w:rFonts w:asciiTheme="majorHAnsi" w:hAnsiTheme="majorHAnsi" w:cstheme="majorHAnsi"/>
          <w:lang w:eastAsia="en-GB"/>
        </w:rPr>
      </w:pPr>
      <w:r w:rsidRPr="008A66E3">
        <w:rPr>
          <w:rFonts w:asciiTheme="majorHAnsi" w:hAnsiTheme="majorHAnsi" w:cstheme="majorHAnsi"/>
          <w:lang w:eastAsia="en-GB"/>
        </w:rPr>
        <w:t>A</w:t>
      </w:r>
      <w:r>
        <w:rPr>
          <w:rFonts w:asciiTheme="majorHAnsi" w:hAnsiTheme="majorHAnsi" w:cstheme="majorHAnsi"/>
          <w:lang w:eastAsia="en-GB"/>
        </w:rPr>
        <w:t>s mentioned above, Enterprise GIS can make geospatial records accessible in multiple ways, which defines the format of geospatial records (As a file server, from a relational database or as a geospatial web service).</w:t>
      </w:r>
    </w:p>
    <w:p w14:paraId="2D6284B1" w14:textId="2505FB65" w:rsidR="008A66E3" w:rsidRDefault="00AE07D2" w:rsidP="00182C48">
      <w:pPr>
        <w:pStyle w:val="Heading4"/>
        <w:numPr>
          <w:ilvl w:val="3"/>
          <w:numId w:val="3"/>
        </w:numPr>
        <w:ind w:hanging="580"/>
      </w:pPr>
      <w:bookmarkStart w:id="29" w:name="_Toc80856746"/>
      <w:r>
        <w:t>File server access to geospatial records</w:t>
      </w:r>
      <w:bookmarkEnd w:id="29"/>
    </w:p>
    <w:p w14:paraId="47F3C0A9" w14:textId="0E404B77" w:rsidR="008A66E3" w:rsidRDefault="00AE07D2" w:rsidP="00AE07D2">
      <w:pPr>
        <w:spacing w:after="200" w:line="276" w:lineRule="auto"/>
        <w:ind w:left="360"/>
        <w:rPr>
          <w:rFonts w:asciiTheme="majorHAnsi" w:hAnsiTheme="majorHAnsi" w:cstheme="majorHAnsi"/>
          <w:lang w:eastAsia="en-GB"/>
        </w:rPr>
      </w:pPr>
      <w:r>
        <w:rPr>
          <w:rFonts w:asciiTheme="majorHAnsi" w:hAnsiTheme="majorHAnsi" w:cstheme="majorHAnsi"/>
          <w:lang w:eastAsia="en-GB"/>
        </w:rPr>
        <w:t>Geospatial records are stored on a shared file server, which can help manage access and rights to geospatial records</w:t>
      </w:r>
      <w:r w:rsidR="00F8165B">
        <w:rPr>
          <w:rFonts w:asciiTheme="majorHAnsi" w:hAnsiTheme="majorHAnsi" w:cstheme="majorHAnsi"/>
          <w:lang w:eastAsia="en-GB"/>
        </w:rPr>
        <w:t>.</w:t>
      </w:r>
      <w:r w:rsidR="00DA2842">
        <w:rPr>
          <w:rFonts w:asciiTheme="majorHAnsi" w:hAnsiTheme="majorHAnsi" w:cstheme="majorHAnsi"/>
          <w:lang w:eastAsia="en-GB"/>
        </w:rPr>
        <w:t xml:space="preserve"> The</w:t>
      </w:r>
      <w:r>
        <w:rPr>
          <w:rFonts w:asciiTheme="majorHAnsi" w:hAnsiTheme="majorHAnsi" w:cstheme="majorHAnsi"/>
          <w:lang w:eastAsia="en-GB"/>
        </w:rPr>
        <w:t xml:space="preserve"> geospatial records are </w:t>
      </w:r>
      <w:r w:rsidR="002F2591">
        <w:rPr>
          <w:rFonts w:asciiTheme="majorHAnsi" w:hAnsiTheme="majorHAnsi" w:cstheme="majorHAnsi"/>
          <w:lang w:eastAsia="en-GB"/>
        </w:rPr>
        <w:t xml:space="preserve">usually </w:t>
      </w:r>
      <w:r>
        <w:rPr>
          <w:rFonts w:asciiTheme="majorHAnsi" w:hAnsiTheme="majorHAnsi" w:cstheme="majorHAnsi"/>
          <w:lang w:eastAsia="en-GB"/>
        </w:rPr>
        <w:t xml:space="preserve">stored </w:t>
      </w:r>
      <w:r w:rsidR="002F2591">
        <w:rPr>
          <w:rFonts w:asciiTheme="majorHAnsi" w:hAnsiTheme="majorHAnsi" w:cstheme="majorHAnsi"/>
          <w:lang w:eastAsia="en-GB"/>
        </w:rPr>
        <w:t xml:space="preserve">as </w:t>
      </w:r>
      <w:r>
        <w:rPr>
          <w:rFonts w:asciiTheme="majorHAnsi" w:hAnsiTheme="majorHAnsi" w:cstheme="majorHAnsi"/>
          <w:lang w:eastAsia="en-GB"/>
        </w:rPr>
        <w:t>files in typical geospatial formats. From the preservation standpoint, we just preserve the geospatial records and convert them into long-term preservation formats for future use.</w:t>
      </w:r>
    </w:p>
    <w:p w14:paraId="344FFFE5" w14:textId="41EDC85F" w:rsidR="000B25AE" w:rsidRPr="00AE07D2" w:rsidRDefault="000B25AE" w:rsidP="00AE07D2">
      <w:pPr>
        <w:spacing w:after="200" w:line="276" w:lineRule="auto"/>
        <w:ind w:left="360"/>
        <w:rPr>
          <w:rFonts w:asciiTheme="majorHAnsi" w:hAnsiTheme="majorHAnsi" w:cstheme="majorHAnsi"/>
          <w:lang w:eastAsia="en-GB"/>
        </w:rPr>
      </w:pPr>
      <w:r>
        <w:rPr>
          <w:rFonts w:asciiTheme="majorHAnsi" w:hAnsiTheme="majorHAnsi" w:cstheme="majorHAnsi"/>
          <w:lang w:eastAsia="en-GB"/>
        </w:rPr>
        <w:t xml:space="preserve">Some file formats also behave like databases. Examples are </w:t>
      </w:r>
      <w:proofErr w:type="spellStart"/>
      <w:r>
        <w:rPr>
          <w:rFonts w:asciiTheme="majorHAnsi" w:hAnsiTheme="majorHAnsi" w:cstheme="majorHAnsi"/>
          <w:lang w:eastAsia="en-GB"/>
        </w:rPr>
        <w:t>Geopackage</w:t>
      </w:r>
      <w:proofErr w:type="spellEnd"/>
      <w:r>
        <w:rPr>
          <w:rStyle w:val="FootnoteReference"/>
          <w:rFonts w:asciiTheme="majorHAnsi" w:hAnsiTheme="majorHAnsi" w:cstheme="majorHAnsi"/>
          <w:lang w:eastAsia="en-GB"/>
        </w:rPr>
        <w:footnoteReference w:id="2"/>
      </w:r>
      <w:r>
        <w:rPr>
          <w:rFonts w:asciiTheme="majorHAnsi" w:hAnsiTheme="majorHAnsi" w:cstheme="majorHAnsi"/>
          <w:lang w:eastAsia="en-GB"/>
        </w:rPr>
        <w:t xml:space="preserve"> (GPKG), </w:t>
      </w:r>
      <w:r w:rsidR="000A2A34">
        <w:rPr>
          <w:rFonts w:asciiTheme="majorHAnsi" w:hAnsiTheme="majorHAnsi" w:cstheme="majorHAnsi"/>
          <w:lang w:eastAsia="en-GB"/>
        </w:rPr>
        <w:t xml:space="preserve">which </w:t>
      </w:r>
      <w:r>
        <w:rPr>
          <w:rFonts w:asciiTheme="majorHAnsi" w:hAnsiTheme="majorHAnsi" w:cstheme="majorHAnsi"/>
          <w:lang w:eastAsia="en-GB"/>
        </w:rPr>
        <w:t>uses SQLite database as a container and ESRI file Geodatabase</w:t>
      </w:r>
      <w:r>
        <w:rPr>
          <w:rStyle w:val="FootnoteReference"/>
          <w:rFonts w:asciiTheme="majorHAnsi" w:hAnsiTheme="majorHAnsi" w:cstheme="majorHAnsi"/>
          <w:lang w:eastAsia="en-GB"/>
        </w:rPr>
        <w:footnoteReference w:id="3"/>
      </w:r>
      <w:r>
        <w:rPr>
          <w:rFonts w:asciiTheme="majorHAnsi" w:hAnsiTheme="majorHAnsi" w:cstheme="majorHAnsi"/>
          <w:lang w:eastAsia="en-GB"/>
        </w:rPr>
        <w:t>, which uses a folder containing a set of xml and binary files. Some older GIS also use</w:t>
      </w:r>
      <w:r w:rsidR="000A2A34">
        <w:rPr>
          <w:rFonts w:asciiTheme="majorHAnsi" w:hAnsiTheme="majorHAnsi" w:cstheme="majorHAnsi"/>
          <w:lang w:eastAsia="en-GB"/>
        </w:rPr>
        <w:t>s</w:t>
      </w:r>
      <w:r>
        <w:rPr>
          <w:rFonts w:asciiTheme="majorHAnsi" w:hAnsiTheme="majorHAnsi" w:cstheme="majorHAnsi"/>
          <w:lang w:eastAsia="en-GB"/>
        </w:rPr>
        <w:t xml:space="preserve"> MS Access as a container for geospatial records. Preservation of th</w:t>
      </w:r>
      <w:r w:rsidR="00805323">
        <w:rPr>
          <w:rFonts w:asciiTheme="majorHAnsi" w:hAnsiTheme="majorHAnsi" w:cstheme="majorHAnsi"/>
          <w:lang w:eastAsia="en-GB"/>
        </w:rPr>
        <w:t>ese</w:t>
      </w:r>
      <w:r>
        <w:rPr>
          <w:rFonts w:asciiTheme="majorHAnsi" w:hAnsiTheme="majorHAnsi" w:cstheme="majorHAnsi"/>
          <w:lang w:eastAsia="en-GB"/>
        </w:rPr>
        <w:t xml:space="preserve"> records is more complex and can be approached from the standpoint of preserving relational databases or exporting geospatial records into </w:t>
      </w:r>
      <w:r w:rsidR="00FD0EA0">
        <w:rPr>
          <w:rFonts w:asciiTheme="majorHAnsi" w:hAnsiTheme="majorHAnsi" w:cstheme="majorHAnsi"/>
          <w:lang w:eastAsia="en-GB"/>
        </w:rPr>
        <w:t>long</w:t>
      </w:r>
      <w:r>
        <w:rPr>
          <w:rFonts w:asciiTheme="majorHAnsi" w:hAnsiTheme="majorHAnsi" w:cstheme="majorHAnsi"/>
          <w:lang w:eastAsia="en-GB"/>
        </w:rPr>
        <w:t xml:space="preserve">-term preservation formats for vector and </w:t>
      </w:r>
      <w:r w:rsidR="00FD0EA0">
        <w:rPr>
          <w:rFonts w:asciiTheme="majorHAnsi" w:hAnsiTheme="majorHAnsi" w:cstheme="majorHAnsi"/>
          <w:lang w:eastAsia="en-GB"/>
        </w:rPr>
        <w:t>raster. In that case</w:t>
      </w:r>
      <w:r w:rsidR="00805323">
        <w:rPr>
          <w:rFonts w:asciiTheme="majorHAnsi" w:hAnsiTheme="majorHAnsi" w:cstheme="majorHAnsi"/>
          <w:lang w:eastAsia="en-GB"/>
        </w:rPr>
        <w:t>,</w:t>
      </w:r>
      <w:r w:rsidR="00FD0EA0">
        <w:rPr>
          <w:rFonts w:asciiTheme="majorHAnsi" w:hAnsiTheme="majorHAnsi" w:cstheme="majorHAnsi"/>
          <w:lang w:eastAsia="en-GB"/>
        </w:rPr>
        <w:t xml:space="preserve"> an estimation is needed as to which elements defining structure and behaviour should be preserved from the database</w:t>
      </w:r>
      <w:r>
        <w:rPr>
          <w:rFonts w:asciiTheme="majorHAnsi" w:hAnsiTheme="majorHAnsi" w:cstheme="majorHAnsi"/>
          <w:lang w:eastAsia="en-GB"/>
        </w:rPr>
        <w:t>.</w:t>
      </w:r>
    </w:p>
    <w:p w14:paraId="65E836D1" w14:textId="4D347A0D" w:rsidR="00AE07D2" w:rsidRDefault="00AE07D2" w:rsidP="00182C48">
      <w:pPr>
        <w:pStyle w:val="Heading4"/>
        <w:numPr>
          <w:ilvl w:val="3"/>
          <w:numId w:val="3"/>
        </w:numPr>
        <w:ind w:hanging="580"/>
      </w:pPr>
      <w:bookmarkStart w:id="30" w:name="_Toc80856747"/>
      <w:r>
        <w:t xml:space="preserve">Geospatial records from </w:t>
      </w:r>
      <w:r w:rsidR="000B25AE">
        <w:t>Enterprise</w:t>
      </w:r>
      <w:r w:rsidR="00FD0EA0">
        <w:t xml:space="preserve"> </w:t>
      </w:r>
      <w:r>
        <w:t>Relational Databases</w:t>
      </w:r>
      <w:bookmarkEnd w:id="30"/>
    </w:p>
    <w:p w14:paraId="5A3DFF9E" w14:textId="4D12D364" w:rsidR="00AE07D2" w:rsidRDefault="00AE07D2" w:rsidP="00AE07D2">
      <w:pPr>
        <w:spacing w:after="200" w:line="276" w:lineRule="auto"/>
        <w:ind w:left="360"/>
        <w:rPr>
          <w:rFonts w:asciiTheme="majorHAnsi" w:hAnsiTheme="majorHAnsi" w:cstheme="majorHAnsi"/>
          <w:lang w:eastAsia="en-GB"/>
        </w:rPr>
      </w:pPr>
      <w:r>
        <w:rPr>
          <w:rFonts w:asciiTheme="majorHAnsi" w:hAnsiTheme="majorHAnsi" w:cstheme="majorHAnsi"/>
          <w:lang w:eastAsia="en-GB"/>
        </w:rPr>
        <w:t xml:space="preserve">When geospatial </w:t>
      </w:r>
      <w:r w:rsidR="002E12B5">
        <w:rPr>
          <w:rFonts w:asciiTheme="majorHAnsi" w:hAnsiTheme="majorHAnsi" w:cstheme="majorHAnsi"/>
          <w:lang w:eastAsia="en-GB"/>
        </w:rPr>
        <w:t xml:space="preserve">datasets </w:t>
      </w:r>
      <w:r>
        <w:rPr>
          <w:rFonts w:asciiTheme="majorHAnsi" w:hAnsiTheme="majorHAnsi" w:cstheme="majorHAnsi"/>
          <w:lang w:eastAsia="en-GB"/>
        </w:rPr>
        <w:t>are loaded into databases, they can change their form</w:t>
      </w:r>
      <w:r w:rsidR="002E12B5">
        <w:rPr>
          <w:rFonts w:asciiTheme="majorHAnsi" w:hAnsiTheme="majorHAnsi" w:cstheme="majorHAnsi"/>
          <w:lang w:eastAsia="en-GB"/>
        </w:rPr>
        <w:t>at</w:t>
      </w:r>
      <w:r>
        <w:rPr>
          <w:rFonts w:asciiTheme="majorHAnsi" w:hAnsiTheme="majorHAnsi" w:cstheme="majorHAnsi"/>
          <w:lang w:eastAsia="en-GB"/>
        </w:rPr>
        <w:t xml:space="preserve"> and extent</w:t>
      </w:r>
      <w:r w:rsidR="002E12B5">
        <w:rPr>
          <w:rFonts w:asciiTheme="majorHAnsi" w:hAnsiTheme="majorHAnsi" w:cstheme="majorHAnsi"/>
          <w:lang w:eastAsia="en-GB"/>
        </w:rPr>
        <w:t>. Data can be split in smaller elements and column datatypes might be different than in original format</w:t>
      </w:r>
      <w:r>
        <w:rPr>
          <w:rFonts w:asciiTheme="majorHAnsi" w:hAnsiTheme="majorHAnsi" w:cstheme="majorHAnsi"/>
          <w:lang w:eastAsia="en-GB"/>
        </w:rPr>
        <w:t>. The benefit of this approach is to integrate the geospatial records with other tables in an information system.</w:t>
      </w:r>
    </w:p>
    <w:p w14:paraId="051F9D11" w14:textId="03E53979" w:rsidR="00AE07D2" w:rsidRDefault="00AE07D2" w:rsidP="00AE07D2">
      <w:pPr>
        <w:spacing w:after="200" w:line="276" w:lineRule="auto"/>
        <w:ind w:left="360"/>
        <w:rPr>
          <w:rFonts w:asciiTheme="majorHAnsi" w:hAnsiTheme="majorHAnsi" w:cstheme="majorHAnsi"/>
          <w:lang w:eastAsia="en-GB"/>
        </w:rPr>
      </w:pPr>
      <w:r>
        <w:rPr>
          <w:rFonts w:asciiTheme="majorHAnsi" w:hAnsiTheme="majorHAnsi" w:cstheme="majorHAnsi"/>
          <w:lang w:eastAsia="en-GB"/>
        </w:rPr>
        <w:lastRenderedPageBreak/>
        <w:t>In databases</w:t>
      </w:r>
      <w:r w:rsidR="000A2A34">
        <w:rPr>
          <w:rFonts w:asciiTheme="majorHAnsi" w:hAnsiTheme="majorHAnsi" w:cstheme="majorHAnsi"/>
          <w:lang w:eastAsia="en-GB"/>
        </w:rPr>
        <w:t>,</w:t>
      </w:r>
      <w:r>
        <w:rPr>
          <w:rFonts w:asciiTheme="majorHAnsi" w:hAnsiTheme="majorHAnsi" w:cstheme="majorHAnsi"/>
          <w:lang w:eastAsia="en-GB"/>
        </w:rPr>
        <w:t xml:space="preserve"> geospatial records are often restructured and stored within the database format for geospatial data</w:t>
      </w:r>
      <w:r w:rsidR="00DA2842">
        <w:rPr>
          <w:rFonts w:asciiTheme="majorHAnsi" w:hAnsiTheme="majorHAnsi" w:cstheme="majorHAnsi"/>
          <w:lang w:eastAsia="en-GB"/>
        </w:rPr>
        <w:t xml:space="preserve"> </w:t>
      </w:r>
      <w:r>
        <w:rPr>
          <w:rFonts w:asciiTheme="majorHAnsi" w:hAnsiTheme="majorHAnsi" w:cstheme="majorHAnsi"/>
          <w:lang w:eastAsia="en-GB"/>
        </w:rPr>
        <w:t xml:space="preserve">to allow better access. For </w:t>
      </w:r>
      <w:r w:rsidR="00FD0EA0">
        <w:rPr>
          <w:rFonts w:asciiTheme="majorHAnsi" w:hAnsiTheme="majorHAnsi" w:cstheme="majorHAnsi"/>
          <w:lang w:eastAsia="en-GB"/>
        </w:rPr>
        <w:t>example,</w:t>
      </w:r>
      <w:r>
        <w:rPr>
          <w:rFonts w:asciiTheme="majorHAnsi" w:hAnsiTheme="majorHAnsi" w:cstheme="majorHAnsi"/>
          <w:lang w:eastAsia="en-GB"/>
        </w:rPr>
        <w:t xml:space="preserve"> </w:t>
      </w:r>
      <w:r w:rsidR="00FD0EA0">
        <w:rPr>
          <w:rFonts w:asciiTheme="majorHAnsi" w:hAnsiTheme="majorHAnsi" w:cstheme="majorHAnsi"/>
          <w:lang w:eastAsia="en-GB"/>
        </w:rPr>
        <w:t xml:space="preserve">a </w:t>
      </w:r>
      <w:r>
        <w:rPr>
          <w:rFonts w:asciiTheme="majorHAnsi" w:hAnsiTheme="majorHAnsi" w:cstheme="majorHAnsi"/>
          <w:lang w:eastAsia="en-GB"/>
        </w:rPr>
        <w:t xml:space="preserve">geospatial raster can be stored </w:t>
      </w:r>
      <w:r w:rsidR="000B25AE">
        <w:rPr>
          <w:rFonts w:asciiTheme="majorHAnsi" w:hAnsiTheme="majorHAnsi" w:cstheme="majorHAnsi"/>
          <w:lang w:eastAsia="en-GB"/>
        </w:rPr>
        <w:t xml:space="preserve">in a huge number of </w:t>
      </w:r>
      <w:r>
        <w:rPr>
          <w:rFonts w:asciiTheme="majorHAnsi" w:hAnsiTheme="majorHAnsi" w:cstheme="majorHAnsi"/>
          <w:lang w:eastAsia="en-GB"/>
        </w:rPr>
        <w:t xml:space="preserve">small tiles </w:t>
      </w:r>
      <w:r w:rsidR="000B25AE">
        <w:rPr>
          <w:rFonts w:asciiTheme="majorHAnsi" w:hAnsiTheme="majorHAnsi" w:cstheme="majorHAnsi"/>
          <w:lang w:eastAsia="en-GB"/>
        </w:rPr>
        <w:t>for quicker access. Vector data is often stored in proprietary or standardi</w:t>
      </w:r>
      <w:r w:rsidR="00805323">
        <w:rPr>
          <w:rFonts w:asciiTheme="majorHAnsi" w:hAnsiTheme="majorHAnsi" w:cstheme="majorHAnsi"/>
          <w:lang w:eastAsia="en-GB"/>
        </w:rPr>
        <w:t>s</w:t>
      </w:r>
      <w:r w:rsidR="000B25AE">
        <w:rPr>
          <w:rFonts w:asciiTheme="majorHAnsi" w:hAnsiTheme="majorHAnsi" w:cstheme="majorHAnsi"/>
          <w:lang w:eastAsia="en-GB"/>
        </w:rPr>
        <w:t xml:space="preserve">ed </w:t>
      </w:r>
      <w:r w:rsidR="000A2A34">
        <w:rPr>
          <w:rFonts w:asciiTheme="majorHAnsi" w:hAnsiTheme="majorHAnsi" w:cstheme="majorHAnsi"/>
          <w:lang w:eastAsia="en-GB"/>
        </w:rPr>
        <w:t>database-</w:t>
      </w:r>
      <w:r w:rsidR="000B25AE">
        <w:rPr>
          <w:rFonts w:asciiTheme="majorHAnsi" w:hAnsiTheme="majorHAnsi" w:cstheme="majorHAnsi"/>
          <w:lang w:eastAsia="en-GB"/>
        </w:rPr>
        <w:t>specific formats (</w:t>
      </w:r>
      <w:r w:rsidR="00FD0EA0">
        <w:rPr>
          <w:rFonts w:asciiTheme="majorHAnsi" w:hAnsiTheme="majorHAnsi" w:cstheme="majorHAnsi"/>
          <w:lang w:eastAsia="en-GB"/>
        </w:rPr>
        <w:t xml:space="preserve">most common are </w:t>
      </w:r>
      <w:r w:rsidR="000B25AE">
        <w:rPr>
          <w:rFonts w:asciiTheme="majorHAnsi" w:hAnsiTheme="majorHAnsi" w:cstheme="majorHAnsi"/>
          <w:lang w:eastAsia="en-GB"/>
        </w:rPr>
        <w:t>Oracle Spatial</w:t>
      </w:r>
      <w:r w:rsidR="000B25AE">
        <w:rPr>
          <w:rStyle w:val="FootnoteReference"/>
          <w:rFonts w:asciiTheme="majorHAnsi" w:hAnsiTheme="majorHAnsi" w:cstheme="majorHAnsi"/>
          <w:lang w:eastAsia="en-GB"/>
        </w:rPr>
        <w:footnoteReference w:id="4"/>
      </w:r>
      <w:r w:rsidR="000B25AE">
        <w:rPr>
          <w:rFonts w:asciiTheme="majorHAnsi" w:hAnsiTheme="majorHAnsi" w:cstheme="majorHAnsi"/>
          <w:lang w:eastAsia="en-GB"/>
        </w:rPr>
        <w:t xml:space="preserve">, </w:t>
      </w:r>
      <w:proofErr w:type="spellStart"/>
      <w:r w:rsidR="000B25AE">
        <w:rPr>
          <w:rFonts w:asciiTheme="majorHAnsi" w:hAnsiTheme="majorHAnsi" w:cstheme="majorHAnsi"/>
          <w:lang w:eastAsia="en-GB"/>
        </w:rPr>
        <w:t>PostGIS</w:t>
      </w:r>
      <w:proofErr w:type="spellEnd"/>
      <w:r w:rsidR="00FD0EA0">
        <w:rPr>
          <w:rStyle w:val="FootnoteReference"/>
          <w:rFonts w:asciiTheme="majorHAnsi" w:hAnsiTheme="majorHAnsi" w:cstheme="majorHAnsi"/>
          <w:lang w:eastAsia="en-GB"/>
        </w:rPr>
        <w:footnoteReference w:id="5"/>
      </w:r>
      <w:r w:rsidR="000B25AE">
        <w:rPr>
          <w:rFonts w:asciiTheme="majorHAnsi" w:hAnsiTheme="majorHAnsi" w:cstheme="majorHAnsi"/>
          <w:lang w:eastAsia="en-GB"/>
        </w:rPr>
        <w:t xml:space="preserve">, </w:t>
      </w:r>
      <w:proofErr w:type="spellStart"/>
      <w:r w:rsidR="00FD0EA0">
        <w:rPr>
          <w:rFonts w:asciiTheme="majorHAnsi" w:hAnsiTheme="majorHAnsi" w:cstheme="majorHAnsi"/>
          <w:lang w:eastAsia="en-GB"/>
        </w:rPr>
        <w:t>ArcSDE</w:t>
      </w:r>
      <w:proofErr w:type="spellEnd"/>
      <w:r w:rsidR="00FD0EA0">
        <w:rPr>
          <w:rStyle w:val="FootnoteReference"/>
          <w:rFonts w:asciiTheme="majorHAnsi" w:hAnsiTheme="majorHAnsi" w:cstheme="majorHAnsi"/>
          <w:lang w:eastAsia="en-GB"/>
        </w:rPr>
        <w:footnoteReference w:id="6"/>
      </w:r>
      <w:r w:rsidR="00FD0EA0">
        <w:rPr>
          <w:rFonts w:asciiTheme="majorHAnsi" w:hAnsiTheme="majorHAnsi" w:cstheme="majorHAnsi"/>
          <w:lang w:eastAsia="en-GB"/>
        </w:rPr>
        <w:t>, etc.)</w:t>
      </w:r>
    </w:p>
    <w:p w14:paraId="70044092" w14:textId="57F26D88" w:rsidR="00FD0EA0" w:rsidRPr="008A66E3" w:rsidRDefault="00FD0EA0" w:rsidP="00AE07D2">
      <w:pPr>
        <w:spacing w:after="200" w:line="276" w:lineRule="auto"/>
        <w:ind w:left="360"/>
        <w:rPr>
          <w:rFonts w:asciiTheme="majorHAnsi" w:hAnsiTheme="majorHAnsi" w:cstheme="majorHAnsi"/>
          <w:lang w:eastAsia="en-GB"/>
        </w:rPr>
      </w:pPr>
      <w:r>
        <w:rPr>
          <w:rFonts w:asciiTheme="majorHAnsi" w:hAnsiTheme="majorHAnsi" w:cstheme="majorHAnsi"/>
          <w:lang w:eastAsia="en-GB"/>
        </w:rPr>
        <w:t xml:space="preserve">Preservation of geospatial records from Enterprise Raster databases needs special consideration since a lot of </w:t>
      </w:r>
      <w:r w:rsidR="00805323">
        <w:rPr>
          <w:rFonts w:asciiTheme="majorHAnsi" w:hAnsiTheme="majorHAnsi" w:cstheme="majorHAnsi"/>
          <w:lang w:eastAsia="en-GB"/>
        </w:rPr>
        <w:t>s</w:t>
      </w:r>
      <w:r>
        <w:rPr>
          <w:rFonts w:asciiTheme="majorHAnsi" w:hAnsiTheme="majorHAnsi" w:cstheme="majorHAnsi"/>
          <w:lang w:eastAsia="en-GB"/>
        </w:rPr>
        <w:t>tructure and behaviour</w:t>
      </w:r>
      <w:r w:rsidR="00805323">
        <w:rPr>
          <w:rFonts w:asciiTheme="majorHAnsi" w:hAnsiTheme="majorHAnsi" w:cstheme="majorHAnsi"/>
          <w:lang w:eastAsia="en-GB"/>
        </w:rPr>
        <w:t>al</w:t>
      </w:r>
      <w:r>
        <w:rPr>
          <w:rFonts w:asciiTheme="majorHAnsi" w:hAnsiTheme="majorHAnsi" w:cstheme="majorHAnsi"/>
          <w:lang w:eastAsia="en-GB"/>
        </w:rPr>
        <w:t xml:space="preserve"> elements are stored within the non-spatial tables. A preservation specialist should work together with the GIS specialist to determine which elements need to be preserved.</w:t>
      </w:r>
    </w:p>
    <w:p w14:paraId="787EFE42" w14:textId="39AA0137" w:rsidR="001A20EF" w:rsidRDefault="001A20EF" w:rsidP="001A20EF">
      <w:pPr>
        <w:pStyle w:val="BodyText"/>
        <w:jc w:val="center"/>
      </w:pPr>
    </w:p>
    <w:p w14:paraId="404B879E" w14:textId="3BAABC7A" w:rsidR="008A66E3" w:rsidRDefault="00AE07D2" w:rsidP="00182C48">
      <w:pPr>
        <w:pStyle w:val="Heading4"/>
        <w:numPr>
          <w:ilvl w:val="3"/>
          <w:numId w:val="3"/>
        </w:numPr>
        <w:ind w:hanging="580"/>
      </w:pPr>
      <w:bookmarkStart w:id="31" w:name="_Toc80856748"/>
      <w:r>
        <w:t xml:space="preserve">Geospatial </w:t>
      </w:r>
      <w:r w:rsidR="008A66E3">
        <w:t>Web Services</w:t>
      </w:r>
      <w:bookmarkEnd w:id="31"/>
      <w:r>
        <w:t xml:space="preserve"> </w:t>
      </w:r>
    </w:p>
    <w:p w14:paraId="04CFF4FB" w14:textId="0A60E8EE" w:rsidR="008A66E3" w:rsidRDefault="00FD0EA0" w:rsidP="00FD0EA0">
      <w:pPr>
        <w:spacing w:after="200" w:line="276" w:lineRule="auto"/>
        <w:ind w:left="360"/>
        <w:rPr>
          <w:rFonts w:asciiTheme="majorHAnsi" w:hAnsiTheme="majorHAnsi" w:cstheme="majorHAnsi"/>
          <w:lang w:eastAsia="en-GB"/>
        </w:rPr>
      </w:pPr>
      <w:r>
        <w:rPr>
          <w:rFonts w:asciiTheme="majorHAnsi" w:hAnsiTheme="majorHAnsi" w:cstheme="majorHAnsi"/>
          <w:lang w:eastAsia="en-GB"/>
        </w:rPr>
        <w:t xml:space="preserve">When Geospatial records are served as a service, they originate as a </w:t>
      </w:r>
      <w:r w:rsidR="000A2A34">
        <w:rPr>
          <w:rFonts w:asciiTheme="majorHAnsi" w:hAnsiTheme="majorHAnsi" w:cstheme="majorHAnsi"/>
          <w:lang w:eastAsia="en-GB"/>
        </w:rPr>
        <w:t>file-</w:t>
      </w:r>
      <w:r>
        <w:rPr>
          <w:rFonts w:asciiTheme="majorHAnsi" w:hAnsiTheme="majorHAnsi" w:cstheme="majorHAnsi"/>
          <w:lang w:eastAsia="en-GB"/>
        </w:rPr>
        <w:t>based geospatial record or a database stored record and are transformed to a geospatial web service using a geospatial server.</w:t>
      </w:r>
    </w:p>
    <w:p w14:paraId="48179DC7" w14:textId="6CB11348" w:rsidR="00FD0EA0" w:rsidRDefault="00716638" w:rsidP="00FD0EA0">
      <w:pPr>
        <w:keepNext/>
        <w:spacing w:after="200" w:line="276" w:lineRule="auto"/>
        <w:ind w:left="360"/>
        <w:jc w:val="center"/>
      </w:pPr>
      <w:r>
        <w:rPr>
          <w:noProof/>
          <w:lang w:val="da-DK"/>
        </w:rPr>
        <w:drawing>
          <wp:inline distT="0" distB="0" distL="0" distR="0" wp14:anchorId="603DAEBC" wp14:editId="41578CFC">
            <wp:extent cx="4788030" cy="2977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2116" cy="2992641"/>
                    </a:xfrm>
                    <a:prstGeom prst="rect">
                      <a:avLst/>
                    </a:prstGeom>
                  </pic:spPr>
                </pic:pic>
              </a:graphicData>
            </a:graphic>
          </wp:inline>
        </w:drawing>
      </w:r>
    </w:p>
    <w:p w14:paraId="342FF1EF" w14:textId="578CADAB" w:rsidR="00FD0EA0" w:rsidRDefault="00FD0EA0" w:rsidP="00FD0EA0">
      <w:pPr>
        <w:pStyle w:val="Caption"/>
        <w:jc w:val="center"/>
        <w:rPr>
          <w:rFonts w:cstheme="majorHAnsi"/>
          <w:lang w:eastAsia="en-GB"/>
        </w:rPr>
      </w:pPr>
      <w:bookmarkStart w:id="32" w:name="_Toc71549342"/>
      <w:r>
        <w:t xml:space="preserve">Figure </w:t>
      </w:r>
      <w:r>
        <w:fldChar w:fldCharType="begin"/>
      </w:r>
      <w:r>
        <w:instrText xml:space="preserve"> SEQ Figure \* ARABIC </w:instrText>
      </w:r>
      <w:r>
        <w:fldChar w:fldCharType="separate"/>
      </w:r>
      <w:r w:rsidR="00C15C1B">
        <w:rPr>
          <w:noProof/>
        </w:rPr>
        <w:t>4</w:t>
      </w:r>
      <w:r>
        <w:fldChar w:fldCharType="end"/>
      </w:r>
      <w:r>
        <w:t xml:space="preserve"> - </w:t>
      </w:r>
      <w:r w:rsidRPr="006534CB">
        <w:t xml:space="preserve">Geospatial Web Services </w:t>
      </w:r>
      <w:r w:rsidR="00AB34A6">
        <w:t>Types</w:t>
      </w:r>
      <w:bookmarkEnd w:id="32"/>
    </w:p>
    <w:p w14:paraId="6B8F6F47" w14:textId="4E28A7B4" w:rsidR="00716638" w:rsidRDefault="00FD0EA0" w:rsidP="00FD0EA0">
      <w:pPr>
        <w:spacing w:after="200" w:line="276" w:lineRule="auto"/>
        <w:ind w:left="360"/>
        <w:rPr>
          <w:rFonts w:asciiTheme="majorHAnsi" w:hAnsiTheme="majorHAnsi" w:cstheme="majorHAnsi"/>
          <w:lang w:eastAsia="en-GB"/>
        </w:rPr>
      </w:pPr>
      <w:r>
        <w:rPr>
          <w:rFonts w:asciiTheme="majorHAnsi" w:hAnsiTheme="majorHAnsi" w:cstheme="majorHAnsi"/>
          <w:lang w:eastAsia="en-GB"/>
        </w:rPr>
        <w:t xml:space="preserve">There are </w:t>
      </w:r>
      <w:r w:rsidR="00AB34A6">
        <w:rPr>
          <w:rFonts w:asciiTheme="majorHAnsi" w:hAnsiTheme="majorHAnsi" w:cstheme="majorHAnsi"/>
          <w:lang w:eastAsia="en-GB"/>
        </w:rPr>
        <w:t>four</w:t>
      </w:r>
      <w:r w:rsidR="00716638">
        <w:rPr>
          <w:rFonts w:asciiTheme="majorHAnsi" w:hAnsiTheme="majorHAnsi" w:cstheme="majorHAnsi"/>
          <w:lang w:eastAsia="en-GB"/>
        </w:rPr>
        <w:t xml:space="preserve"> types of </w:t>
      </w:r>
      <w:r>
        <w:rPr>
          <w:rFonts w:asciiTheme="majorHAnsi" w:hAnsiTheme="majorHAnsi" w:cstheme="majorHAnsi"/>
          <w:lang w:eastAsia="en-GB"/>
        </w:rPr>
        <w:t>differe</w:t>
      </w:r>
      <w:r w:rsidR="00716638">
        <w:rPr>
          <w:rFonts w:asciiTheme="majorHAnsi" w:hAnsiTheme="majorHAnsi" w:cstheme="majorHAnsi"/>
          <w:lang w:eastAsia="en-GB"/>
        </w:rPr>
        <w:t>nt geospatial web services:</w:t>
      </w:r>
    </w:p>
    <w:p w14:paraId="01309B2B" w14:textId="1CA5A9CC" w:rsidR="00716638" w:rsidRDefault="00716638" w:rsidP="00182C48">
      <w:pPr>
        <w:pStyle w:val="ListParagraph"/>
        <w:numPr>
          <w:ilvl w:val="0"/>
          <w:numId w:val="7"/>
        </w:numPr>
        <w:spacing w:after="200" w:line="276" w:lineRule="auto"/>
        <w:rPr>
          <w:rFonts w:asciiTheme="majorHAnsi" w:hAnsiTheme="majorHAnsi" w:cstheme="majorHAnsi"/>
          <w:lang w:eastAsia="en-GB"/>
        </w:rPr>
      </w:pPr>
      <w:r>
        <w:rPr>
          <w:rFonts w:asciiTheme="majorHAnsi" w:hAnsiTheme="majorHAnsi" w:cstheme="majorHAnsi"/>
          <w:lang w:eastAsia="en-GB"/>
        </w:rPr>
        <w:t>Catalogue services</w:t>
      </w:r>
      <w:r w:rsidR="00AB34A6">
        <w:rPr>
          <w:rFonts w:asciiTheme="majorHAnsi" w:hAnsiTheme="majorHAnsi" w:cstheme="majorHAnsi"/>
          <w:lang w:eastAsia="en-GB"/>
        </w:rPr>
        <w:t xml:space="preserve"> (serving Metadata catalogues for discovery of data, example solution is </w:t>
      </w:r>
      <w:proofErr w:type="spellStart"/>
      <w:r w:rsidR="00AB34A6">
        <w:rPr>
          <w:rFonts w:asciiTheme="majorHAnsi" w:hAnsiTheme="majorHAnsi" w:cstheme="majorHAnsi"/>
          <w:lang w:eastAsia="en-GB"/>
        </w:rPr>
        <w:t>GeoNetwork</w:t>
      </w:r>
      <w:proofErr w:type="spellEnd"/>
      <w:r w:rsidR="00AB34A6">
        <w:rPr>
          <w:rFonts w:asciiTheme="majorHAnsi" w:hAnsiTheme="majorHAnsi" w:cstheme="majorHAnsi"/>
          <w:lang w:eastAsia="en-GB"/>
        </w:rPr>
        <w:t>)</w:t>
      </w:r>
    </w:p>
    <w:p w14:paraId="4C26292D" w14:textId="1A3D6EB7" w:rsidR="00C86369" w:rsidRDefault="00C86369" w:rsidP="00182C48">
      <w:pPr>
        <w:pStyle w:val="ListParagraph"/>
        <w:numPr>
          <w:ilvl w:val="0"/>
          <w:numId w:val="7"/>
        </w:numPr>
        <w:spacing w:after="200" w:line="276" w:lineRule="auto"/>
        <w:rPr>
          <w:rFonts w:asciiTheme="majorHAnsi" w:hAnsiTheme="majorHAnsi" w:cstheme="majorHAnsi"/>
          <w:lang w:eastAsia="en-GB"/>
        </w:rPr>
      </w:pPr>
      <w:r>
        <w:rPr>
          <w:rFonts w:asciiTheme="majorHAnsi" w:hAnsiTheme="majorHAnsi" w:cstheme="majorHAnsi"/>
          <w:lang w:eastAsia="en-GB"/>
        </w:rPr>
        <w:t>Geospatial data services</w:t>
      </w:r>
      <w:r w:rsidRPr="00716638">
        <w:rPr>
          <w:rFonts w:asciiTheme="majorHAnsi" w:hAnsiTheme="majorHAnsi" w:cstheme="majorHAnsi"/>
          <w:lang w:eastAsia="en-GB"/>
        </w:rPr>
        <w:t xml:space="preserve"> </w:t>
      </w:r>
      <w:r>
        <w:rPr>
          <w:rFonts w:asciiTheme="majorHAnsi" w:hAnsiTheme="majorHAnsi" w:cstheme="majorHAnsi"/>
          <w:lang w:eastAsia="en-GB"/>
        </w:rPr>
        <w:t>(Serve data for use in GIS Systems and analysis, examples are WFS</w:t>
      </w:r>
      <w:r>
        <w:rPr>
          <w:rStyle w:val="FootnoteReference"/>
          <w:rFonts w:asciiTheme="majorHAnsi" w:hAnsiTheme="majorHAnsi" w:cstheme="majorHAnsi"/>
          <w:lang w:eastAsia="en-GB"/>
        </w:rPr>
        <w:footnoteReference w:id="7"/>
      </w:r>
      <w:r>
        <w:rPr>
          <w:rFonts w:asciiTheme="majorHAnsi" w:hAnsiTheme="majorHAnsi" w:cstheme="majorHAnsi"/>
          <w:lang w:eastAsia="en-GB"/>
        </w:rPr>
        <w:t>, WCS</w:t>
      </w:r>
      <w:r>
        <w:rPr>
          <w:rStyle w:val="FootnoteReference"/>
          <w:rFonts w:asciiTheme="majorHAnsi" w:hAnsiTheme="majorHAnsi" w:cstheme="majorHAnsi"/>
          <w:lang w:eastAsia="en-GB"/>
        </w:rPr>
        <w:footnoteReference w:id="8"/>
      </w:r>
      <w:r w:rsidR="00DA2842">
        <w:rPr>
          <w:rFonts w:asciiTheme="majorHAnsi" w:hAnsiTheme="majorHAnsi" w:cstheme="majorHAnsi"/>
          <w:lang w:eastAsia="en-GB"/>
        </w:rPr>
        <w:t>)</w:t>
      </w:r>
    </w:p>
    <w:p w14:paraId="195D42EA" w14:textId="2043FF33" w:rsidR="00716638" w:rsidRDefault="00716638" w:rsidP="00182C48">
      <w:pPr>
        <w:pStyle w:val="ListParagraph"/>
        <w:numPr>
          <w:ilvl w:val="0"/>
          <w:numId w:val="7"/>
        </w:numPr>
        <w:spacing w:after="200" w:line="276" w:lineRule="auto"/>
        <w:rPr>
          <w:rFonts w:asciiTheme="majorHAnsi" w:hAnsiTheme="majorHAnsi" w:cstheme="majorHAnsi"/>
          <w:lang w:eastAsia="en-GB"/>
        </w:rPr>
      </w:pPr>
      <w:r>
        <w:rPr>
          <w:rFonts w:asciiTheme="majorHAnsi" w:hAnsiTheme="majorHAnsi" w:cstheme="majorHAnsi"/>
          <w:lang w:eastAsia="en-GB"/>
        </w:rPr>
        <w:lastRenderedPageBreak/>
        <w:t>Data Visualisation services</w:t>
      </w:r>
      <w:r w:rsidR="00AB34A6">
        <w:rPr>
          <w:rFonts w:asciiTheme="majorHAnsi" w:hAnsiTheme="majorHAnsi" w:cstheme="majorHAnsi"/>
          <w:lang w:eastAsia="en-GB"/>
        </w:rPr>
        <w:t xml:space="preserve"> (Merging data into maps, examples are WMS</w:t>
      </w:r>
      <w:r w:rsidR="00AB34A6">
        <w:rPr>
          <w:rStyle w:val="FootnoteReference"/>
          <w:rFonts w:asciiTheme="majorHAnsi" w:hAnsiTheme="majorHAnsi" w:cstheme="majorHAnsi"/>
          <w:lang w:eastAsia="en-GB"/>
        </w:rPr>
        <w:footnoteReference w:id="9"/>
      </w:r>
      <w:r w:rsidR="00AB34A6">
        <w:rPr>
          <w:rFonts w:asciiTheme="majorHAnsi" w:hAnsiTheme="majorHAnsi" w:cstheme="majorHAnsi"/>
          <w:lang w:eastAsia="en-GB"/>
        </w:rPr>
        <w:t>, WMTS</w:t>
      </w:r>
      <w:r w:rsidR="00AB34A6">
        <w:rPr>
          <w:rStyle w:val="FootnoteReference"/>
          <w:rFonts w:asciiTheme="majorHAnsi" w:hAnsiTheme="majorHAnsi" w:cstheme="majorHAnsi"/>
          <w:lang w:eastAsia="en-GB"/>
        </w:rPr>
        <w:footnoteReference w:id="10"/>
      </w:r>
      <w:r w:rsidR="00AB34A6">
        <w:rPr>
          <w:rFonts w:asciiTheme="majorHAnsi" w:hAnsiTheme="majorHAnsi" w:cstheme="majorHAnsi"/>
          <w:lang w:eastAsia="en-GB"/>
        </w:rPr>
        <w:t>)</w:t>
      </w:r>
    </w:p>
    <w:p w14:paraId="163E561A" w14:textId="15618A17" w:rsidR="00AB34A6" w:rsidRDefault="00AB34A6" w:rsidP="00182C48">
      <w:pPr>
        <w:pStyle w:val="ListParagraph"/>
        <w:numPr>
          <w:ilvl w:val="0"/>
          <w:numId w:val="7"/>
        </w:numPr>
        <w:spacing w:after="200" w:line="276" w:lineRule="auto"/>
        <w:rPr>
          <w:rFonts w:asciiTheme="majorHAnsi" w:hAnsiTheme="majorHAnsi" w:cstheme="majorHAnsi"/>
          <w:lang w:eastAsia="en-GB"/>
        </w:rPr>
      </w:pPr>
      <w:r>
        <w:rPr>
          <w:rFonts w:asciiTheme="majorHAnsi" w:hAnsiTheme="majorHAnsi" w:cstheme="majorHAnsi"/>
          <w:lang w:eastAsia="en-GB"/>
        </w:rPr>
        <w:t>Web processing services (Offer online processing services for GIS analysis, examples are WPS</w:t>
      </w:r>
      <w:r>
        <w:rPr>
          <w:rStyle w:val="FootnoteReference"/>
          <w:rFonts w:asciiTheme="majorHAnsi" w:hAnsiTheme="majorHAnsi" w:cstheme="majorHAnsi"/>
          <w:lang w:eastAsia="en-GB"/>
        </w:rPr>
        <w:footnoteReference w:id="11"/>
      </w:r>
      <w:r>
        <w:rPr>
          <w:rFonts w:asciiTheme="majorHAnsi" w:hAnsiTheme="majorHAnsi" w:cstheme="majorHAnsi"/>
          <w:lang w:eastAsia="en-GB"/>
        </w:rPr>
        <w:t xml:space="preserve"> and WCPS</w:t>
      </w:r>
      <w:r>
        <w:rPr>
          <w:rStyle w:val="FootnoteReference"/>
          <w:rFonts w:asciiTheme="majorHAnsi" w:hAnsiTheme="majorHAnsi" w:cstheme="majorHAnsi"/>
          <w:lang w:eastAsia="en-GB"/>
        </w:rPr>
        <w:footnoteReference w:id="12"/>
      </w:r>
      <w:r w:rsidR="00DA2842">
        <w:rPr>
          <w:rFonts w:asciiTheme="majorHAnsi" w:hAnsiTheme="majorHAnsi" w:cstheme="majorHAnsi"/>
          <w:lang w:eastAsia="en-GB"/>
        </w:rPr>
        <w:t>)</w:t>
      </w:r>
    </w:p>
    <w:p w14:paraId="4D5C6965" w14:textId="77777777" w:rsidR="00C86369" w:rsidRDefault="00AB34A6" w:rsidP="00AB34A6">
      <w:pPr>
        <w:spacing w:after="200" w:line="276" w:lineRule="auto"/>
        <w:rPr>
          <w:rFonts w:asciiTheme="majorHAnsi" w:hAnsiTheme="majorHAnsi" w:cstheme="majorHAnsi"/>
          <w:lang w:eastAsia="en-GB"/>
        </w:rPr>
      </w:pPr>
      <w:r>
        <w:rPr>
          <w:rFonts w:asciiTheme="majorHAnsi" w:hAnsiTheme="majorHAnsi" w:cstheme="majorHAnsi"/>
          <w:lang w:eastAsia="en-GB"/>
        </w:rPr>
        <w:t xml:space="preserve">Long term preservation of geospatial web services would differ depending on the service type. </w:t>
      </w:r>
    </w:p>
    <w:p w14:paraId="139BE648" w14:textId="7278DF29" w:rsidR="00C86369" w:rsidRPr="00222134" w:rsidRDefault="00C86369" w:rsidP="00182C48">
      <w:pPr>
        <w:pStyle w:val="ListParagraph"/>
        <w:numPr>
          <w:ilvl w:val="0"/>
          <w:numId w:val="9"/>
        </w:numPr>
        <w:spacing w:after="200" w:line="276" w:lineRule="auto"/>
        <w:rPr>
          <w:rFonts w:asciiTheme="majorHAnsi" w:hAnsiTheme="majorHAnsi" w:cstheme="majorHAnsi"/>
          <w:lang w:eastAsia="en-GB"/>
        </w:rPr>
      </w:pPr>
      <w:r w:rsidRPr="00222134">
        <w:rPr>
          <w:rFonts w:asciiTheme="majorHAnsi" w:hAnsiTheme="majorHAnsi" w:cstheme="majorHAnsi"/>
          <w:b/>
          <w:bCs/>
          <w:lang w:eastAsia="en-GB"/>
        </w:rPr>
        <w:t>Catalogue services</w:t>
      </w:r>
      <w:r w:rsidRPr="00222134">
        <w:rPr>
          <w:rFonts w:asciiTheme="majorHAnsi" w:hAnsiTheme="majorHAnsi" w:cstheme="majorHAnsi"/>
          <w:lang w:eastAsia="en-GB"/>
        </w:rPr>
        <w:t xml:space="preserve"> – preservation of </w:t>
      </w:r>
      <w:r w:rsidR="00D618F5" w:rsidRPr="00222134">
        <w:rPr>
          <w:rFonts w:asciiTheme="majorHAnsi" w:hAnsiTheme="majorHAnsi" w:cstheme="majorHAnsi"/>
          <w:lang w:eastAsia="en-GB"/>
        </w:rPr>
        <w:t xml:space="preserve">source </w:t>
      </w:r>
      <w:r w:rsidRPr="00222134">
        <w:rPr>
          <w:rFonts w:asciiTheme="majorHAnsi" w:hAnsiTheme="majorHAnsi" w:cstheme="majorHAnsi"/>
          <w:lang w:eastAsia="en-GB"/>
        </w:rPr>
        <w:t>content – in this case</w:t>
      </w:r>
      <w:r w:rsidR="000A2A34">
        <w:rPr>
          <w:rFonts w:asciiTheme="majorHAnsi" w:hAnsiTheme="majorHAnsi" w:cstheme="majorHAnsi"/>
          <w:lang w:eastAsia="en-GB"/>
        </w:rPr>
        <w:t>,</w:t>
      </w:r>
      <w:r w:rsidRPr="00222134">
        <w:rPr>
          <w:rFonts w:asciiTheme="majorHAnsi" w:hAnsiTheme="majorHAnsi" w:cstheme="majorHAnsi"/>
          <w:lang w:eastAsia="en-GB"/>
        </w:rPr>
        <w:t xml:space="preserve"> geospatial metadata. Rendering and behaviour </w:t>
      </w:r>
      <w:r w:rsidR="000A2A34">
        <w:rPr>
          <w:rFonts w:asciiTheme="majorHAnsi" w:hAnsiTheme="majorHAnsi" w:cstheme="majorHAnsi"/>
          <w:lang w:eastAsia="en-GB"/>
        </w:rPr>
        <w:t>are</w:t>
      </w:r>
      <w:r w:rsidR="000A2A34" w:rsidRPr="00222134">
        <w:rPr>
          <w:rFonts w:asciiTheme="majorHAnsi" w:hAnsiTheme="majorHAnsi" w:cstheme="majorHAnsi"/>
          <w:lang w:eastAsia="en-GB"/>
        </w:rPr>
        <w:t xml:space="preserve"> </w:t>
      </w:r>
      <w:r w:rsidRPr="00222134">
        <w:rPr>
          <w:rFonts w:asciiTheme="majorHAnsi" w:hAnsiTheme="majorHAnsi" w:cstheme="majorHAnsi"/>
          <w:lang w:eastAsia="en-GB"/>
        </w:rPr>
        <w:t xml:space="preserve">mostly dependent on the applications using the services, so </w:t>
      </w:r>
      <w:r w:rsidR="000A2A34">
        <w:rPr>
          <w:rFonts w:asciiTheme="majorHAnsi" w:hAnsiTheme="majorHAnsi" w:cstheme="majorHAnsi"/>
          <w:lang w:eastAsia="en-GB"/>
        </w:rPr>
        <w:t>they</w:t>
      </w:r>
      <w:r w:rsidR="000A2A34" w:rsidRPr="00222134">
        <w:rPr>
          <w:rFonts w:asciiTheme="majorHAnsi" w:hAnsiTheme="majorHAnsi" w:cstheme="majorHAnsi"/>
          <w:lang w:eastAsia="en-GB"/>
        </w:rPr>
        <w:t xml:space="preserve"> </w:t>
      </w:r>
      <w:r w:rsidRPr="00222134">
        <w:rPr>
          <w:rFonts w:asciiTheme="majorHAnsi" w:hAnsiTheme="majorHAnsi" w:cstheme="majorHAnsi"/>
          <w:lang w:eastAsia="en-GB"/>
        </w:rPr>
        <w:t>can be stored as additional documentation.</w:t>
      </w:r>
    </w:p>
    <w:p w14:paraId="00FE10DB" w14:textId="438F20F9" w:rsidR="00C86369" w:rsidRPr="00222134" w:rsidRDefault="00C86369" w:rsidP="00182C48">
      <w:pPr>
        <w:pStyle w:val="ListParagraph"/>
        <w:numPr>
          <w:ilvl w:val="0"/>
          <w:numId w:val="9"/>
        </w:numPr>
        <w:spacing w:after="200" w:line="276" w:lineRule="auto"/>
        <w:rPr>
          <w:rFonts w:asciiTheme="majorHAnsi" w:hAnsiTheme="majorHAnsi" w:cstheme="majorHAnsi"/>
          <w:lang w:eastAsia="en-GB"/>
        </w:rPr>
      </w:pPr>
      <w:r w:rsidRPr="00222134">
        <w:rPr>
          <w:rFonts w:asciiTheme="majorHAnsi" w:hAnsiTheme="majorHAnsi" w:cstheme="majorHAnsi"/>
          <w:b/>
          <w:bCs/>
          <w:lang w:eastAsia="en-GB"/>
        </w:rPr>
        <w:t>Geospatial data services</w:t>
      </w:r>
      <w:r w:rsidRPr="00222134">
        <w:rPr>
          <w:rFonts w:asciiTheme="majorHAnsi" w:hAnsiTheme="majorHAnsi" w:cstheme="majorHAnsi"/>
          <w:lang w:eastAsia="en-GB"/>
        </w:rPr>
        <w:t xml:space="preserve">. – preservation of </w:t>
      </w:r>
      <w:r w:rsidR="00D618F5" w:rsidRPr="00222134">
        <w:rPr>
          <w:rFonts w:asciiTheme="majorHAnsi" w:hAnsiTheme="majorHAnsi" w:cstheme="majorHAnsi"/>
          <w:lang w:eastAsia="en-GB"/>
        </w:rPr>
        <w:t xml:space="preserve">source </w:t>
      </w:r>
      <w:r w:rsidRPr="00222134">
        <w:rPr>
          <w:rFonts w:asciiTheme="majorHAnsi" w:hAnsiTheme="majorHAnsi" w:cstheme="majorHAnsi"/>
          <w:lang w:eastAsia="en-GB"/>
        </w:rPr>
        <w:t>content – in this case</w:t>
      </w:r>
      <w:r w:rsidR="000A2A34">
        <w:rPr>
          <w:rFonts w:asciiTheme="majorHAnsi" w:hAnsiTheme="majorHAnsi" w:cstheme="majorHAnsi"/>
          <w:lang w:eastAsia="en-GB"/>
        </w:rPr>
        <w:t>,</w:t>
      </w:r>
      <w:r w:rsidRPr="00222134">
        <w:rPr>
          <w:rFonts w:asciiTheme="majorHAnsi" w:hAnsiTheme="majorHAnsi" w:cstheme="majorHAnsi"/>
          <w:lang w:eastAsia="en-GB"/>
        </w:rPr>
        <w:t xml:space="preserve"> geospatial data. Rendering and behaviour </w:t>
      </w:r>
      <w:r w:rsidR="000A2A34">
        <w:rPr>
          <w:rFonts w:asciiTheme="majorHAnsi" w:hAnsiTheme="majorHAnsi" w:cstheme="majorHAnsi"/>
          <w:lang w:eastAsia="en-GB"/>
        </w:rPr>
        <w:t>are</w:t>
      </w:r>
      <w:r w:rsidR="000A2A34" w:rsidRPr="00222134">
        <w:rPr>
          <w:rFonts w:asciiTheme="majorHAnsi" w:hAnsiTheme="majorHAnsi" w:cstheme="majorHAnsi"/>
          <w:lang w:eastAsia="en-GB"/>
        </w:rPr>
        <w:t xml:space="preserve"> </w:t>
      </w:r>
      <w:r w:rsidRPr="00222134">
        <w:rPr>
          <w:rFonts w:asciiTheme="majorHAnsi" w:hAnsiTheme="majorHAnsi" w:cstheme="majorHAnsi"/>
          <w:lang w:eastAsia="en-GB"/>
        </w:rPr>
        <w:t xml:space="preserve">mostly dependent on the applications using the services, so </w:t>
      </w:r>
      <w:r w:rsidR="000A2A34">
        <w:rPr>
          <w:rFonts w:asciiTheme="majorHAnsi" w:hAnsiTheme="majorHAnsi" w:cstheme="majorHAnsi"/>
          <w:lang w:eastAsia="en-GB"/>
        </w:rPr>
        <w:t>they</w:t>
      </w:r>
      <w:r w:rsidR="000A2A34" w:rsidRPr="00222134">
        <w:rPr>
          <w:rFonts w:asciiTheme="majorHAnsi" w:hAnsiTheme="majorHAnsi" w:cstheme="majorHAnsi"/>
          <w:lang w:eastAsia="en-GB"/>
        </w:rPr>
        <w:t xml:space="preserve"> </w:t>
      </w:r>
      <w:r w:rsidRPr="00222134">
        <w:rPr>
          <w:rFonts w:asciiTheme="majorHAnsi" w:hAnsiTheme="majorHAnsi" w:cstheme="majorHAnsi"/>
          <w:lang w:eastAsia="en-GB"/>
        </w:rPr>
        <w:t>can be stored as additional documentation.</w:t>
      </w:r>
    </w:p>
    <w:p w14:paraId="5D2278A5" w14:textId="3B38631F" w:rsidR="00AB34A6" w:rsidRPr="00222134" w:rsidRDefault="00C86369" w:rsidP="00182C48">
      <w:pPr>
        <w:pStyle w:val="ListParagraph"/>
        <w:numPr>
          <w:ilvl w:val="0"/>
          <w:numId w:val="9"/>
        </w:numPr>
        <w:spacing w:after="200" w:line="276" w:lineRule="auto"/>
        <w:rPr>
          <w:rFonts w:asciiTheme="majorHAnsi" w:hAnsiTheme="majorHAnsi" w:cstheme="majorHAnsi"/>
          <w:lang w:eastAsia="en-GB"/>
        </w:rPr>
      </w:pPr>
      <w:r w:rsidRPr="00222134">
        <w:rPr>
          <w:rFonts w:asciiTheme="majorHAnsi" w:hAnsiTheme="majorHAnsi" w:cstheme="majorHAnsi"/>
          <w:b/>
          <w:bCs/>
          <w:lang w:eastAsia="en-GB"/>
        </w:rPr>
        <w:t xml:space="preserve">Data </w:t>
      </w:r>
      <w:r w:rsidR="002F2063" w:rsidRPr="00222134">
        <w:rPr>
          <w:rFonts w:asciiTheme="majorHAnsi" w:hAnsiTheme="majorHAnsi" w:cstheme="majorHAnsi"/>
          <w:b/>
          <w:bCs/>
          <w:lang w:eastAsia="en-GB"/>
        </w:rPr>
        <w:t>Visuali</w:t>
      </w:r>
      <w:r w:rsidR="002F2063">
        <w:rPr>
          <w:rFonts w:asciiTheme="majorHAnsi" w:hAnsiTheme="majorHAnsi" w:cstheme="majorHAnsi"/>
          <w:b/>
          <w:bCs/>
          <w:lang w:eastAsia="en-GB"/>
        </w:rPr>
        <w:t>s</w:t>
      </w:r>
      <w:r w:rsidR="002F2063" w:rsidRPr="00222134">
        <w:rPr>
          <w:rFonts w:asciiTheme="majorHAnsi" w:hAnsiTheme="majorHAnsi" w:cstheme="majorHAnsi"/>
          <w:b/>
          <w:bCs/>
          <w:lang w:eastAsia="en-GB"/>
        </w:rPr>
        <w:t xml:space="preserve">ation </w:t>
      </w:r>
      <w:r w:rsidRPr="00222134">
        <w:rPr>
          <w:rFonts w:asciiTheme="majorHAnsi" w:hAnsiTheme="majorHAnsi" w:cstheme="majorHAnsi"/>
          <w:b/>
          <w:bCs/>
          <w:lang w:eastAsia="en-GB"/>
        </w:rPr>
        <w:t xml:space="preserve">services </w:t>
      </w:r>
      <w:r w:rsidR="00D618F5" w:rsidRPr="009666DC">
        <w:rPr>
          <w:rFonts w:asciiTheme="majorHAnsi" w:hAnsiTheme="majorHAnsi" w:cstheme="majorHAnsi"/>
          <w:lang w:eastAsia="en-GB"/>
        </w:rPr>
        <w:t>–</w:t>
      </w:r>
      <w:r w:rsidRPr="00222134">
        <w:rPr>
          <w:rFonts w:asciiTheme="majorHAnsi" w:hAnsiTheme="majorHAnsi" w:cstheme="majorHAnsi"/>
          <w:b/>
          <w:bCs/>
          <w:lang w:eastAsia="en-GB"/>
        </w:rPr>
        <w:t xml:space="preserve"> </w:t>
      </w:r>
      <w:r w:rsidR="00D618F5" w:rsidRPr="00222134">
        <w:rPr>
          <w:rFonts w:asciiTheme="majorHAnsi" w:hAnsiTheme="majorHAnsi" w:cstheme="majorHAnsi"/>
          <w:lang w:eastAsia="en-GB"/>
        </w:rPr>
        <w:t xml:space="preserve">preservation of source content </w:t>
      </w:r>
      <w:r w:rsidR="00A62D08" w:rsidRPr="00222134">
        <w:rPr>
          <w:rFonts w:asciiTheme="majorHAnsi" w:hAnsiTheme="majorHAnsi" w:cstheme="majorHAnsi"/>
          <w:lang w:eastAsia="en-GB"/>
        </w:rPr>
        <w:t xml:space="preserve">with structure and </w:t>
      </w:r>
      <w:r w:rsidR="00D618F5" w:rsidRPr="00222134">
        <w:rPr>
          <w:rFonts w:asciiTheme="majorHAnsi" w:hAnsiTheme="majorHAnsi" w:cstheme="majorHAnsi"/>
          <w:lang w:eastAsia="en-GB"/>
        </w:rPr>
        <w:t>rendering settings. In case</w:t>
      </w:r>
      <w:r w:rsidR="00A62D08" w:rsidRPr="00222134">
        <w:rPr>
          <w:rFonts w:asciiTheme="majorHAnsi" w:hAnsiTheme="majorHAnsi" w:cstheme="majorHAnsi"/>
          <w:lang w:eastAsia="en-GB"/>
        </w:rPr>
        <w:t>s</w:t>
      </w:r>
      <w:r w:rsidR="00D618F5" w:rsidRPr="00222134">
        <w:rPr>
          <w:rFonts w:asciiTheme="majorHAnsi" w:hAnsiTheme="majorHAnsi" w:cstheme="majorHAnsi"/>
          <w:lang w:eastAsia="en-GB"/>
        </w:rPr>
        <w:t xml:space="preserve"> of </w:t>
      </w:r>
      <w:r w:rsidR="005C463D" w:rsidRPr="00222134">
        <w:rPr>
          <w:rFonts w:asciiTheme="majorHAnsi" w:hAnsiTheme="majorHAnsi" w:cstheme="majorHAnsi"/>
          <w:lang w:eastAsia="en-GB"/>
        </w:rPr>
        <w:t>pre-cached tiled services, a representative sample of tiles can be preserved or the whole cache as a temporary dissemination representation.</w:t>
      </w:r>
    </w:p>
    <w:p w14:paraId="2D67ADB4" w14:textId="3AAA6F67" w:rsidR="005C463D" w:rsidRPr="00222134" w:rsidRDefault="005C463D" w:rsidP="00182C48">
      <w:pPr>
        <w:pStyle w:val="ListParagraph"/>
        <w:numPr>
          <w:ilvl w:val="0"/>
          <w:numId w:val="9"/>
        </w:numPr>
        <w:spacing w:after="200" w:line="276" w:lineRule="auto"/>
        <w:rPr>
          <w:rFonts w:asciiTheme="majorHAnsi" w:hAnsiTheme="majorHAnsi" w:cstheme="majorHAnsi"/>
          <w:lang w:eastAsia="en-GB"/>
        </w:rPr>
      </w:pPr>
      <w:r w:rsidRPr="00222134">
        <w:rPr>
          <w:rFonts w:asciiTheme="majorHAnsi" w:hAnsiTheme="majorHAnsi" w:cstheme="majorHAnsi"/>
          <w:b/>
          <w:bCs/>
          <w:lang w:eastAsia="en-GB"/>
        </w:rPr>
        <w:t xml:space="preserve">Web Processing services </w:t>
      </w:r>
      <w:r w:rsidRPr="009666DC">
        <w:rPr>
          <w:rFonts w:asciiTheme="majorHAnsi" w:hAnsiTheme="majorHAnsi" w:cstheme="majorHAnsi"/>
          <w:lang w:eastAsia="en-GB"/>
        </w:rPr>
        <w:t>–</w:t>
      </w:r>
      <w:r w:rsidRPr="00222134">
        <w:rPr>
          <w:rFonts w:asciiTheme="majorHAnsi" w:hAnsiTheme="majorHAnsi" w:cstheme="majorHAnsi"/>
          <w:b/>
          <w:bCs/>
          <w:lang w:eastAsia="en-GB"/>
        </w:rPr>
        <w:t xml:space="preserve"> </w:t>
      </w:r>
      <w:r w:rsidRPr="00222134">
        <w:rPr>
          <w:rFonts w:asciiTheme="majorHAnsi" w:hAnsiTheme="majorHAnsi" w:cstheme="majorHAnsi"/>
          <w:lang w:eastAsia="en-GB"/>
        </w:rPr>
        <w:t xml:space="preserve">preservation of source content with structure and behaviour logic. </w:t>
      </w:r>
    </w:p>
    <w:p w14:paraId="28F9DA6F" w14:textId="76BDB3D1" w:rsidR="00AB34A6" w:rsidRDefault="00AB34A6">
      <w:pPr>
        <w:rPr>
          <w:rFonts w:asciiTheme="majorHAnsi" w:hAnsiTheme="majorHAnsi" w:cstheme="majorHAnsi"/>
          <w:lang w:eastAsia="en-GB"/>
        </w:rPr>
      </w:pPr>
      <w:r>
        <w:rPr>
          <w:rFonts w:asciiTheme="majorHAnsi" w:hAnsiTheme="majorHAnsi" w:cstheme="majorHAnsi"/>
          <w:lang w:eastAsia="en-GB"/>
        </w:rPr>
        <w:br w:type="page"/>
      </w:r>
    </w:p>
    <w:p w14:paraId="76898B88" w14:textId="77777777" w:rsidR="00E70981" w:rsidRDefault="00E70981" w:rsidP="00182C48">
      <w:pPr>
        <w:pStyle w:val="Heading3"/>
        <w:numPr>
          <w:ilvl w:val="2"/>
          <w:numId w:val="3"/>
        </w:numPr>
        <w:spacing w:before="240" w:after="240"/>
        <w:jc w:val="both"/>
      </w:pPr>
      <w:bookmarkStart w:id="33" w:name="_Toc50544657"/>
      <w:bookmarkStart w:id="34" w:name="_Toc80856749"/>
      <w:r>
        <w:lastRenderedPageBreak/>
        <w:t>Distributed GIS</w:t>
      </w:r>
      <w:bookmarkEnd w:id="33"/>
      <w:bookmarkEnd w:id="34"/>
    </w:p>
    <w:p w14:paraId="15BAD380" w14:textId="63C3FED7" w:rsidR="00E70981" w:rsidRPr="002B6691" w:rsidRDefault="00E70981" w:rsidP="00E70981">
      <w:pPr>
        <w:spacing w:after="200" w:line="276" w:lineRule="auto"/>
        <w:rPr>
          <w:rFonts w:asciiTheme="majorHAnsi" w:hAnsiTheme="majorHAnsi" w:cstheme="majorHAnsi"/>
          <w:lang w:eastAsia="en-GB"/>
        </w:rPr>
      </w:pPr>
      <w:r w:rsidRPr="002B6691">
        <w:rPr>
          <w:rFonts w:asciiTheme="majorHAnsi" w:hAnsiTheme="majorHAnsi" w:cstheme="majorHAnsi"/>
          <w:b/>
          <w:bCs/>
          <w:lang w:eastAsia="en-GB"/>
        </w:rPr>
        <w:t>Distributed GIS</w:t>
      </w:r>
      <w:r w:rsidRPr="002B6691">
        <w:rPr>
          <w:rFonts w:asciiTheme="majorHAnsi" w:hAnsiTheme="majorHAnsi" w:cstheme="majorHAnsi"/>
          <w:lang w:eastAsia="en-GB"/>
        </w:rPr>
        <w:t xml:space="preserve"> </w:t>
      </w:r>
      <w:r w:rsidRPr="002B6691">
        <w:rPr>
          <w:rStyle w:val="FootnoteReference"/>
          <w:rFonts w:asciiTheme="majorHAnsi" w:hAnsiTheme="majorHAnsi" w:cstheme="majorHAnsi"/>
          <w:lang w:eastAsia="en-GB"/>
        </w:rPr>
        <w:footnoteReference w:id="13"/>
      </w:r>
      <w:r w:rsidRPr="002B6691">
        <w:rPr>
          <w:rFonts w:asciiTheme="majorHAnsi" w:hAnsiTheme="majorHAnsi" w:cstheme="majorHAnsi"/>
          <w:lang w:eastAsia="en-GB"/>
        </w:rPr>
        <w:t xml:space="preserve">refers to GI Systems that do not have </w:t>
      </w:r>
      <w:r w:rsidR="00DF7527" w:rsidRPr="002B6691">
        <w:rPr>
          <w:rFonts w:asciiTheme="majorHAnsi" w:hAnsiTheme="majorHAnsi" w:cstheme="majorHAnsi"/>
          <w:lang w:eastAsia="en-GB"/>
        </w:rPr>
        <w:t>all</w:t>
      </w:r>
      <w:r w:rsidRPr="002B6691">
        <w:rPr>
          <w:rFonts w:asciiTheme="majorHAnsi" w:hAnsiTheme="majorHAnsi" w:cstheme="majorHAnsi"/>
          <w:lang w:eastAsia="en-GB"/>
        </w:rPr>
        <w:t xml:space="preserve"> the system components in the same physical location. This could be the processing, the database, the </w:t>
      </w:r>
      <w:r w:rsidR="00DF7527" w:rsidRPr="002B6691">
        <w:rPr>
          <w:rFonts w:asciiTheme="majorHAnsi" w:hAnsiTheme="majorHAnsi" w:cstheme="majorHAnsi"/>
          <w:lang w:eastAsia="en-GB"/>
        </w:rPr>
        <w:t>rendering,</w:t>
      </w:r>
      <w:r w:rsidRPr="002B6691">
        <w:rPr>
          <w:rFonts w:asciiTheme="majorHAnsi" w:hAnsiTheme="majorHAnsi" w:cstheme="majorHAnsi"/>
          <w:lang w:eastAsia="en-GB"/>
        </w:rPr>
        <w:t xml:space="preserve"> or the user interface. It represents a special case of distributed computing, with examples of distributed systems including web-based GIS and Mobile GIS. Distribution of resources provides corporate and enterprise-based models for GIS (involving multiple databases, different computers undertaking spatial analysis and a diverse ecosystem of often </w:t>
      </w:r>
      <w:r w:rsidR="00DF7527" w:rsidRPr="002B6691">
        <w:rPr>
          <w:rFonts w:asciiTheme="majorHAnsi" w:hAnsiTheme="majorHAnsi" w:cstheme="majorHAnsi"/>
          <w:lang w:eastAsia="en-GB"/>
        </w:rPr>
        <w:t>spatially enabled</w:t>
      </w:r>
      <w:r w:rsidRPr="002B6691">
        <w:rPr>
          <w:rFonts w:asciiTheme="majorHAnsi" w:hAnsiTheme="majorHAnsi" w:cstheme="majorHAnsi"/>
          <w:lang w:eastAsia="en-GB"/>
        </w:rPr>
        <w:t xml:space="preserve"> client devices). Distributed GIS permits a shared services model, including data fusion (or mashups) based on Open Geospatial Consortium (OGC) </w:t>
      </w:r>
      <w:r w:rsidR="002B6691">
        <w:rPr>
          <w:rFonts w:asciiTheme="majorHAnsi" w:hAnsiTheme="majorHAnsi" w:cstheme="majorHAnsi"/>
          <w:lang w:eastAsia="en-GB"/>
        </w:rPr>
        <w:t xml:space="preserve">or proprietary </w:t>
      </w:r>
      <w:r w:rsidRPr="002B6691">
        <w:rPr>
          <w:rFonts w:asciiTheme="majorHAnsi" w:hAnsiTheme="majorHAnsi" w:cstheme="majorHAnsi"/>
          <w:lang w:eastAsia="en-GB"/>
        </w:rPr>
        <w:t>web services.</w:t>
      </w:r>
    </w:p>
    <w:p w14:paraId="3B5088FA" w14:textId="38C7765A" w:rsidR="00E70981" w:rsidRPr="002B6691" w:rsidRDefault="00496750" w:rsidP="00E70981">
      <w:pPr>
        <w:spacing w:after="200" w:line="276" w:lineRule="auto"/>
        <w:rPr>
          <w:rFonts w:asciiTheme="majorHAnsi" w:hAnsiTheme="majorHAnsi" w:cstheme="majorHAnsi"/>
          <w:lang w:eastAsia="en-GB"/>
        </w:rPr>
      </w:pPr>
      <w:r>
        <w:rPr>
          <w:rFonts w:asciiTheme="majorHAnsi" w:hAnsiTheme="majorHAnsi" w:cstheme="majorHAnsi"/>
          <w:lang w:eastAsia="en-GB"/>
        </w:rPr>
        <w:t>S</w:t>
      </w:r>
      <w:r w:rsidR="00E70981" w:rsidRPr="002B6691">
        <w:rPr>
          <w:rFonts w:asciiTheme="majorHAnsi" w:hAnsiTheme="majorHAnsi" w:cstheme="majorHAnsi"/>
          <w:lang w:eastAsia="en-GB"/>
        </w:rPr>
        <w:t xml:space="preserve">uch a system </w:t>
      </w:r>
      <w:r w:rsidR="00A651A9">
        <w:rPr>
          <w:rFonts w:asciiTheme="majorHAnsi" w:hAnsiTheme="majorHAnsi" w:cstheme="majorHAnsi"/>
          <w:lang w:eastAsia="en-GB"/>
        </w:rPr>
        <w:t xml:space="preserve">cannot be practically preserved </w:t>
      </w:r>
      <w:r>
        <w:rPr>
          <w:rFonts w:asciiTheme="majorHAnsi" w:hAnsiTheme="majorHAnsi" w:cstheme="majorHAnsi"/>
          <w:lang w:eastAsia="en-GB"/>
        </w:rPr>
        <w:t xml:space="preserve">as a whole, as there are data producers or distributors for multiple different </w:t>
      </w:r>
      <w:r w:rsidR="006962D0">
        <w:rPr>
          <w:rFonts w:asciiTheme="majorHAnsi" w:hAnsiTheme="majorHAnsi" w:cstheme="majorHAnsi"/>
          <w:lang w:eastAsia="en-GB"/>
        </w:rPr>
        <w:t>organisation</w:t>
      </w:r>
      <w:r>
        <w:rPr>
          <w:rFonts w:asciiTheme="majorHAnsi" w:hAnsiTheme="majorHAnsi" w:cstheme="majorHAnsi"/>
          <w:lang w:eastAsia="en-GB"/>
        </w:rPr>
        <w:t xml:space="preserve">s. The approach to preserving it would </w:t>
      </w:r>
      <w:r w:rsidR="00E70981" w:rsidRPr="002B6691">
        <w:rPr>
          <w:rFonts w:asciiTheme="majorHAnsi" w:hAnsiTheme="majorHAnsi" w:cstheme="majorHAnsi"/>
          <w:lang w:eastAsia="en-GB"/>
        </w:rPr>
        <w:t xml:space="preserve">require a comprehensive record of its data sources and its owners </w:t>
      </w:r>
      <w:r w:rsidRPr="002B6691">
        <w:rPr>
          <w:rFonts w:asciiTheme="majorHAnsi" w:hAnsiTheme="majorHAnsi" w:cstheme="majorHAnsi"/>
          <w:lang w:eastAsia="en-GB"/>
        </w:rPr>
        <w:t>to</w:t>
      </w:r>
      <w:r w:rsidR="00E70981" w:rsidRPr="002B6691">
        <w:rPr>
          <w:rFonts w:asciiTheme="majorHAnsi" w:hAnsiTheme="majorHAnsi" w:cstheme="majorHAnsi"/>
          <w:lang w:eastAsia="en-GB"/>
        </w:rPr>
        <w:t xml:space="preserve"> enable the reuse of information products based on </w:t>
      </w:r>
      <w:r>
        <w:rPr>
          <w:rFonts w:asciiTheme="majorHAnsi" w:hAnsiTheme="majorHAnsi" w:cstheme="majorHAnsi"/>
          <w:lang w:eastAsia="en-GB"/>
        </w:rPr>
        <w:t>it</w:t>
      </w:r>
      <w:r w:rsidR="00E70981" w:rsidRPr="002B6691">
        <w:rPr>
          <w:rFonts w:asciiTheme="majorHAnsi" w:hAnsiTheme="majorHAnsi" w:cstheme="majorHAnsi"/>
          <w:lang w:eastAsia="en-GB"/>
        </w:rPr>
        <w:t>.</w:t>
      </w:r>
      <w:r w:rsidR="002B6691" w:rsidRPr="002B6691">
        <w:rPr>
          <w:rFonts w:asciiTheme="majorHAnsi" w:hAnsiTheme="majorHAnsi" w:cstheme="majorHAnsi"/>
          <w:lang w:eastAsia="en-GB"/>
        </w:rPr>
        <w:t xml:space="preserve"> </w:t>
      </w:r>
      <w:r>
        <w:rPr>
          <w:rFonts w:asciiTheme="majorHAnsi" w:hAnsiTheme="majorHAnsi" w:cstheme="majorHAnsi"/>
          <w:lang w:eastAsia="en-GB"/>
        </w:rPr>
        <w:t xml:space="preserve">There are possible examples where </w:t>
      </w:r>
      <w:r w:rsidR="00A651A9">
        <w:rPr>
          <w:rFonts w:asciiTheme="majorHAnsi" w:hAnsiTheme="majorHAnsi" w:cstheme="majorHAnsi"/>
          <w:lang w:eastAsia="en-GB"/>
        </w:rPr>
        <w:t>organisations</w:t>
      </w:r>
      <w:r>
        <w:rPr>
          <w:rFonts w:asciiTheme="majorHAnsi" w:hAnsiTheme="majorHAnsi" w:cstheme="majorHAnsi"/>
          <w:lang w:eastAsia="en-GB"/>
        </w:rPr>
        <w:t xml:space="preserve"> that have no geospatial data of their own issue official records based on external geospatial data. </w:t>
      </w:r>
      <w:r w:rsidR="00DF7527">
        <w:rPr>
          <w:rFonts w:asciiTheme="majorHAnsi" w:hAnsiTheme="majorHAnsi" w:cstheme="majorHAnsi"/>
          <w:lang w:eastAsia="en-GB"/>
        </w:rPr>
        <w:t>Therefore,</w:t>
      </w:r>
      <w:r>
        <w:rPr>
          <w:rFonts w:asciiTheme="majorHAnsi" w:hAnsiTheme="majorHAnsi" w:cstheme="majorHAnsi"/>
          <w:lang w:eastAsia="en-GB"/>
        </w:rPr>
        <w:t xml:space="preserve"> in such an organi</w:t>
      </w:r>
      <w:r w:rsidR="006962D0">
        <w:rPr>
          <w:rFonts w:asciiTheme="majorHAnsi" w:hAnsiTheme="majorHAnsi" w:cstheme="majorHAnsi"/>
          <w:lang w:eastAsia="en-GB"/>
        </w:rPr>
        <w:t>s</w:t>
      </w:r>
      <w:r>
        <w:rPr>
          <w:rFonts w:asciiTheme="majorHAnsi" w:hAnsiTheme="majorHAnsi" w:cstheme="majorHAnsi"/>
          <w:lang w:eastAsia="en-GB"/>
        </w:rPr>
        <w:t>ation</w:t>
      </w:r>
      <w:r w:rsidR="000A2A34">
        <w:rPr>
          <w:rFonts w:asciiTheme="majorHAnsi" w:hAnsiTheme="majorHAnsi" w:cstheme="majorHAnsi"/>
          <w:lang w:eastAsia="en-GB"/>
        </w:rPr>
        <w:t>,</w:t>
      </w:r>
      <w:r>
        <w:rPr>
          <w:rFonts w:asciiTheme="majorHAnsi" w:hAnsiTheme="majorHAnsi" w:cstheme="majorHAnsi"/>
          <w:lang w:eastAsia="en-GB"/>
        </w:rPr>
        <w:t xml:space="preserve"> we can only preserve the structure of </w:t>
      </w:r>
      <w:r w:rsidR="00DF7527">
        <w:rPr>
          <w:rFonts w:asciiTheme="majorHAnsi" w:hAnsiTheme="majorHAnsi" w:cstheme="majorHAnsi"/>
          <w:lang w:eastAsia="en-GB"/>
        </w:rPr>
        <w:t xml:space="preserve">data references in an application producing geospatial information products. </w:t>
      </w:r>
    </w:p>
    <w:p w14:paraId="3214558B" w14:textId="77777777" w:rsidR="002B6691" w:rsidRDefault="002B6691" w:rsidP="002B6691">
      <w:pPr>
        <w:keepNext/>
        <w:spacing w:after="200" w:line="276" w:lineRule="auto"/>
        <w:jc w:val="center"/>
      </w:pPr>
      <w:r>
        <w:rPr>
          <w:noProof/>
          <w:lang w:val="da-DK"/>
        </w:rPr>
        <w:drawing>
          <wp:inline distT="0" distB="0" distL="0" distR="0" wp14:anchorId="6FCD86AE" wp14:editId="2E1C8A12">
            <wp:extent cx="4669790" cy="289376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9150" cy="2899562"/>
                    </a:xfrm>
                    <a:prstGeom prst="rect">
                      <a:avLst/>
                    </a:prstGeom>
                  </pic:spPr>
                </pic:pic>
              </a:graphicData>
            </a:graphic>
          </wp:inline>
        </w:drawing>
      </w:r>
    </w:p>
    <w:p w14:paraId="5EA29DE8" w14:textId="6B5C3356" w:rsidR="002B6691" w:rsidRDefault="002B6691" w:rsidP="002B6691">
      <w:pPr>
        <w:pStyle w:val="Caption"/>
        <w:jc w:val="center"/>
        <w:rPr>
          <w:lang w:eastAsia="en-GB"/>
        </w:rPr>
      </w:pPr>
      <w:bookmarkStart w:id="35" w:name="_Toc71549343"/>
      <w:r>
        <w:t xml:space="preserve">Figure </w:t>
      </w:r>
      <w:r>
        <w:fldChar w:fldCharType="begin"/>
      </w:r>
      <w:r>
        <w:instrText xml:space="preserve"> SEQ Figure \* ARABIC </w:instrText>
      </w:r>
      <w:r>
        <w:fldChar w:fldCharType="separate"/>
      </w:r>
      <w:r w:rsidR="00C15C1B">
        <w:rPr>
          <w:noProof/>
        </w:rPr>
        <w:t>5</w:t>
      </w:r>
      <w:r>
        <w:fldChar w:fldCharType="end"/>
      </w:r>
      <w:r>
        <w:t xml:space="preserve"> - Distributed GIS</w:t>
      </w:r>
      <w:bookmarkEnd w:id="35"/>
    </w:p>
    <w:p w14:paraId="7901A9DF" w14:textId="77777777" w:rsidR="002B6691" w:rsidRDefault="002B6691" w:rsidP="00E70981">
      <w:pPr>
        <w:spacing w:after="200" w:line="276" w:lineRule="auto"/>
        <w:rPr>
          <w:rFonts w:asciiTheme="majorHAnsi" w:hAnsiTheme="majorHAnsi" w:cstheme="majorHAnsi"/>
          <w:lang w:eastAsia="en-GB"/>
        </w:rPr>
      </w:pPr>
    </w:p>
    <w:p w14:paraId="1BA3B07F" w14:textId="5714283F" w:rsidR="00E70981" w:rsidRPr="002B6691" w:rsidRDefault="00E70981" w:rsidP="00E70981">
      <w:pPr>
        <w:spacing w:after="200" w:line="276" w:lineRule="auto"/>
        <w:rPr>
          <w:rFonts w:asciiTheme="majorHAnsi" w:hAnsiTheme="majorHAnsi" w:cstheme="majorHAnsi"/>
          <w:lang w:eastAsia="en-GB"/>
        </w:rPr>
      </w:pPr>
      <w:r w:rsidRPr="002B6691">
        <w:rPr>
          <w:rFonts w:asciiTheme="majorHAnsi" w:hAnsiTheme="majorHAnsi" w:cstheme="majorHAnsi"/>
          <w:lang w:eastAsia="en-GB"/>
        </w:rPr>
        <w:t xml:space="preserve">An example of such an official record is a building permit, where </w:t>
      </w:r>
      <w:r w:rsidR="00DF7527">
        <w:rPr>
          <w:rFonts w:asciiTheme="majorHAnsi" w:hAnsiTheme="majorHAnsi" w:cstheme="majorHAnsi"/>
          <w:lang w:eastAsia="en-GB"/>
        </w:rPr>
        <w:t>in some countries</w:t>
      </w:r>
      <w:r w:rsidR="000A2A34">
        <w:rPr>
          <w:rFonts w:asciiTheme="majorHAnsi" w:hAnsiTheme="majorHAnsi" w:cstheme="majorHAnsi"/>
          <w:lang w:eastAsia="en-GB"/>
        </w:rPr>
        <w:t>,</w:t>
      </w:r>
      <w:r w:rsidR="00DF7527">
        <w:rPr>
          <w:rFonts w:asciiTheme="majorHAnsi" w:hAnsiTheme="majorHAnsi" w:cstheme="majorHAnsi"/>
          <w:lang w:eastAsia="en-GB"/>
        </w:rPr>
        <w:t xml:space="preserve"> the organi</w:t>
      </w:r>
      <w:r w:rsidR="006962D0">
        <w:rPr>
          <w:rFonts w:asciiTheme="majorHAnsi" w:hAnsiTheme="majorHAnsi" w:cstheme="majorHAnsi"/>
          <w:lang w:eastAsia="en-GB"/>
        </w:rPr>
        <w:t>s</w:t>
      </w:r>
      <w:r w:rsidR="00DF7527">
        <w:rPr>
          <w:rFonts w:asciiTheme="majorHAnsi" w:hAnsiTheme="majorHAnsi" w:cstheme="majorHAnsi"/>
          <w:lang w:eastAsia="en-GB"/>
        </w:rPr>
        <w:t xml:space="preserve">ation issuing it </w:t>
      </w:r>
      <w:r w:rsidRPr="002B6691">
        <w:rPr>
          <w:rFonts w:asciiTheme="majorHAnsi" w:hAnsiTheme="majorHAnsi" w:cstheme="majorHAnsi"/>
          <w:lang w:eastAsia="en-GB"/>
        </w:rPr>
        <w:t>need</w:t>
      </w:r>
      <w:r w:rsidR="00DF7527">
        <w:rPr>
          <w:rFonts w:asciiTheme="majorHAnsi" w:hAnsiTheme="majorHAnsi" w:cstheme="majorHAnsi"/>
          <w:lang w:eastAsia="en-GB"/>
        </w:rPr>
        <w:t>s</w:t>
      </w:r>
      <w:r w:rsidRPr="002B6691">
        <w:rPr>
          <w:rFonts w:asciiTheme="majorHAnsi" w:hAnsiTheme="majorHAnsi" w:cstheme="majorHAnsi"/>
          <w:lang w:eastAsia="en-GB"/>
        </w:rPr>
        <w:t xml:space="preserve"> to access data from multiple, separately managed, official GIS Databases </w:t>
      </w:r>
      <w:r w:rsidR="005C463D">
        <w:rPr>
          <w:rFonts w:asciiTheme="majorHAnsi" w:hAnsiTheme="majorHAnsi" w:cstheme="majorHAnsi"/>
          <w:lang w:eastAsia="en-GB"/>
        </w:rPr>
        <w:t>to</w:t>
      </w:r>
      <w:r w:rsidRPr="002B6691">
        <w:rPr>
          <w:rFonts w:asciiTheme="majorHAnsi" w:hAnsiTheme="majorHAnsi" w:cstheme="majorHAnsi"/>
          <w:lang w:eastAsia="en-GB"/>
        </w:rPr>
        <w:t xml:space="preserve"> produce </w:t>
      </w:r>
      <w:r w:rsidR="00DA2842" w:rsidRPr="002B6691">
        <w:rPr>
          <w:rFonts w:asciiTheme="majorHAnsi" w:hAnsiTheme="majorHAnsi" w:cstheme="majorHAnsi"/>
          <w:lang w:eastAsia="en-GB"/>
        </w:rPr>
        <w:t>th</w:t>
      </w:r>
      <w:r w:rsidR="00DA2842">
        <w:rPr>
          <w:rFonts w:asciiTheme="majorHAnsi" w:hAnsiTheme="majorHAnsi" w:cstheme="majorHAnsi"/>
          <w:lang w:eastAsia="en-GB"/>
        </w:rPr>
        <w:t>is</w:t>
      </w:r>
      <w:r w:rsidR="00DA2842" w:rsidRPr="002B6691">
        <w:rPr>
          <w:rFonts w:asciiTheme="majorHAnsi" w:hAnsiTheme="majorHAnsi" w:cstheme="majorHAnsi"/>
          <w:lang w:eastAsia="en-GB"/>
        </w:rPr>
        <w:t xml:space="preserve"> </w:t>
      </w:r>
      <w:r w:rsidRPr="002B6691">
        <w:rPr>
          <w:rFonts w:asciiTheme="majorHAnsi" w:hAnsiTheme="majorHAnsi" w:cstheme="majorHAnsi"/>
          <w:lang w:eastAsia="en-GB"/>
        </w:rPr>
        <w:t>information product.</w:t>
      </w:r>
    </w:p>
    <w:p w14:paraId="71B6AB29" w14:textId="77777777" w:rsidR="00E70981" w:rsidRPr="002B6691" w:rsidRDefault="00E70981" w:rsidP="00E70981">
      <w:pPr>
        <w:spacing w:after="200" w:line="276" w:lineRule="auto"/>
        <w:rPr>
          <w:rFonts w:asciiTheme="majorHAnsi" w:hAnsiTheme="majorHAnsi" w:cstheme="majorHAnsi"/>
          <w:lang w:eastAsia="en-GB"/>
        </w:rPr>
      </w:pPr>
    </w:p>
    <w:p w14:paraId="07D1387D" w14:textId="77777777" w:rsidR="00E70981" w:rsidRDefault="00E70981" w:rsidP="00E70981">
      <w:pPr>
        <w:keepNext/>
        <w:spacing w:after="200" w:line="276" w:lineRule="auto"/>
      </w:pPr>
      <w:r>
        <w:rPr>
          <w:noProof/>
          <w:lang w:val="da-DK"/>
        </w:rPr>
        <w:drawing>
          <wp:inline distT="0" distB="0" distL="0" distR="0" wp14:anchorId="15EB659C" wp14:editId="02A5C3CE">
            <wp:extent cx="5831840" cy="273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1840" cy="2732405"/>
                    </a:xfrm>
                    <a:prstGeom prst="rect">
                      <a:avLst/>
                    </a:prstGeom>
                  </pic:spPr>
                </pic:pic>
              </a:graphicData>
            </a:graphic>
          </wp:inline>
        </w:drawing>
      </w:r>
    </w:p>
    <w:p w14:paraId="0070B8CE" w14:textId="42239B2A" w:rsidR="00E70981" w:rsidRDefault="00E70981" w:rsidP="00E70981">
      <w:pPr>
        <w:pStyle w:val="Caption"/>
        <w:jc w:val="center"/>
      </w:pPr>
      <w:bookmarkStart w:id="36" w:name="_Toc71549344"/>
      <w:r>
        <w:t xml:space="preserve">Figure </w:t>
      </w:r>
      <w:r>
        <w:fldChar w:fldCharType="begin"/>
      </w:r>
      <w:r>
        <w:instrText xml:space="preserve"> SEQ Figure \* ARABIC </w:instrText>
      </w:r>
      <w:r>
        <w:fldChar w:fldCharType="separate"/>
      </w:r>
      <w:r w:rsidR="00C15C1B">
        <w:rPr>
          <w:noProof/>
        </w:rPr>
        <w:t>6</w:t>
      </w:r>
      <w:r>
        <w:rPr>
          <w:noProof/>
        </w:rPr>
        <w:fldChar w:fldCharType="end"/>
      </w:r>
      <w:r>
        <w:t xml:space="preserve"> - Example of an </w:t>
      </w:r>
      <w:r w:rsidR="00A651A9">
        <w:t xml:space="preserve">information </w:t>
      </w:r>
      <w:r>
        <w:t>product based on Distributed GIS System</w:t>
      </w:r>
      <w:bookmarkEnd w:id="36"/>
    </w:p>
    <w:p w14:paraId="7F6E5C72" w14:textId="77777777" w:rsidR="00E70981" w:rsidRDefault="00E70981" w:rsidP="00E70981">
      <w:pPr>
        <w:spacing w:after="200" w:line="276" w:lineRule="auto"/>
        <w:rPr>
          <w:lang w:eastAsia="en-GB"/>
        </w:rPr>
      </w:pPr>
    </w:p>
    <w:p w14:paraId="7893290C" w14:textId="11930010" w:rsidR="004A4F85" w:rsidRDefault="004A4F85" w:rsidP="00182C48">
      <w:pPr>
        <w:pStyle w:val="Heading3"/>
        <w:numPr>
          <w:ilvl w:val="2"/>
          <w:numId w:val="3"/>
        </w:numPr>
        <w:spacing w:before="240" w:after="240"/>
        <w:jc w:val="both"/>
      </w:pPr>
      <w:bookmarkStart w:id="37" w:name="_Toc80856750"/>
      <w:r>
        <w:t>Standards for Geospatial Data</w:t>
      </w:r>
      <w:bookmarkEnd w:id="37"/>
    </w:p>
    <w:p w14:paraId="4B4DE581" w14:textId="7D3F7952" w:rsidR="008B16A3" w:rsidRDefault="004A4F85" w:rsidP="008B16A3">
      <w:pPr>
        <w:rPr>
          <w:rFonts w:ascii="Calibri" w:eastAsia="Calibri" w:hAnsi="Calibri" w:cs="Calibri"/>
        </w:rPr>
      </w:pPr>
      <w:r>
        <w:rPr>
          <w:rFonts w:ascii="Calibri" w:eastAsia="Calibri" w:hAnsi="Calibri" w:cs="Calibri"/>
        </w:rPr>
        <w:t>There are many standards covering Geospatial Information</w:t>
      </w:r>
      <w:r w:rsidR="008B16A3">
        <w:rPr>
          <w:rFonts w:ascii="Calibri" w:eastAsia="Calibri" w:hAnsi="Calibri" w:cs="Calibri"/>
        </w:rPr>
        <w:t xml:space="preserve">, coming from different </w:t>
      </w:r>
      <w:r w:rsidR="002F2063">
        <w:rPr>
          <w:rFonts w:ascii="Calibri" w:eastAsia="Calibri" w:hAnsi="Calibri" w:cs="Calibri"/>
        </w:rPr>
        <w:t xml:space="preserve">standardisation </w:t>
      </w:r>
      <w:r w:rsidR="008B16A3">
        <w:rPr>
          <w:rFonts w:ascii="Calibri" w:eastAsia="Calibri" w:hAnsi="Calibri" w:cs="Calibri"/>
        </w:rPr>
        <w:t>bodies:</w:t>
      </w:r>
    </w:p>
    <w:p w14:paraId="4684ED49" w14:textId="5DF2EBD3" w:rsidR="008B16A3" w:rsidRDefault="008B16A3" w:rsidP="008B16A3">
      <w:pPr>
        <w:rPr>
          <w:rFonts w:ascii="Calibri" w:eastAsia="Calibri" w:hAnsi="Calibri" w:cs="Calibri"/>
        </w:rPr>
      </w:pPr>
      <w:r>
        <w:rPr>
          <w:rFonts w:ascii="Calibri" w:eastAsia="Calibri" w:hAnsi="Calibri" w:cs="Calibri"/>
        </w:rPr>
        <w:t xml:space="preserve"> </w:t>
      </w:r>
    </w:p>
    <w:p w14:paraId="2DFBA52E" w14:textId="59961B5F" w:rsidR="004A4F85" w:rsidRDefault="00424194" w:rsidP="008B16A3">
      <w:pPr>
        <w:rPr>
          <w:rFonts w:ascii="Calibri" w:eastAsia="Calibri" w:hAnsi="Calibri" w:cs="Calibri"/>
        </w:rPr>
      </w:pPr>
      <w:r w:rsidRPr="008B16A3">
        <w:rPr>
          <w:rFonts w:ascii="Calibri" w:eastAsia="Calibri" w:hAnsi="Calibri" w:cs="Calibri"/>
          <w:b/>
          <w:bCs/>
        </w:rPr>
        <w:t>OGC</w:t>
      </w:r>
      <w:r w:rsidR="008B16A3">
        <w:rPr>
          <w:rStyle w:val="FootnoteReference"/>
          <w:rFonts w:ascii="Calibri" w:eastAsia="Calibri" w:hAnsi="Calibri" w:cs="Calibri"/>
        </w:rPr>
        <w:footnoteReference w:id="14"/>
      </w:r>
      <w:r>
        <w:rPr>
          <w:rFonts w:ascii="Calibri" w:eastAsia="Calibri" w:hAnsi="Calibri" w:cs="Calibri"/>
        </w:rPr>
        <w:t xml:space="preserve"> (Open GIS Consortium) is a</w:t>
      </w:r>
      <w:r w:rsidR="008B16A3">
        <w:rPr>
          <w:rFonts w:ascii="Calibri" w:eastAsia="Calibri" w:hAnsi="Calibri" w:cs="Calibri"/>
        </w:rPr>
        <w:t>n</w:t>
      </w:r>
      <w:r>
        <w:rPr>
          <w:rFonts w:ascii="Calibri" w:eastAsia="Calibri" w:hAnsi="Calibri" w:cs="Calibri"/>
        </w:rPr>
        <w:t xml:space="preserve"> international </w:t>
      </w:r>
      <w:r w:rsidR="008B16A3">
        <w:rPr>
          <w:rFonts w:ascii="Calibri" w:eastAsia="Calibri" w:hAnsi="Calibri" w:cs="Calibri"/>
        </w:rPr>
        <w:t xml:space="preserve">community that is committed to improving access to geospatial or location information. </w:t>
      </w:r>
      <w:r w:rsidR="008B16A3" w:rsidRPr="008B16A3">
        <w:rPr>
          <w:rFonts w:ascii="Calibri" w:eastAsia="Calibri" w:hAnsi="Calibri" w:cs="Calibri"/>
        </w:rPr>
        <w:t xml:space="preserve">The </w:t>
      </w:r>
      <w:r w:rsidR="006962D0">
        <w:rPr>
          <w:rFonts w:ascii="Calibri" w:eastAsia="Calibri" w:hAnsi="Calibri" w:cs="Calibri"/>
        </w:rPr>
        <w:t>organisation</w:t>
      </w:r>
      <w:r w:rsidR="008B16A3" w:rsidRPr="008B16A3">
        <w:rPr>
          <w:rFonts w:ascii="Calibri" w:eastAsia="Calibri" w:hAnsi="Calibri" w:cs="Calibri"/>
        </w:rPr>
        <w:t xml:space="preserve"> represents over 500 businesses, government agencies, research </w:t>
      </w:r>
      <w:r w:rsidR="006962D0">
        <w:rPr>
          <w:rFonts w:ascii="Calibri" w:eastAsia="Calibri" w:hAnsi="Calibri" w:cs="Calibri"/>
        </w:rPr>
        <w:t>organisation</w:t>
      </w:r>
      <w:r w:rsidR="008B16A3" w:rsidRPr="008B16A3">
        <w:rPr>
          <w:rFonts w:ascii="Calibri" w:eastAsia="Calibri" w:hAnsi="Calibri" w:cs="Calibri"/>
        </w:rPr>
        <w:t>s, and universities united with a desire to make location information FAIR – Findable, Accessible, Interoperable, and Reusable.</w:t>
      </w:r>
      <w:r w:rsidR="008B16A3">
        <w:rPr>
          <w:rFonts w:ascii="Calibri" w:eastAsia="Calibri" w:hAnsi="Calibri" w:cs="Calibri"/>
        </w:rPr>
        <w:t xml:space="preserve"> The </w:t>
      </w:r>
      <w:r w:rsidR="008B16A3" w:rsidRPr="008B16A3">
        <w:rPr>
          <w:rFonts w:ascii="Calibri" w:eastAsia="Calibri" w:hAnsi="Calibri" w:cs="Calibri"/>
        </w:rPr>
        <w:t>community creates free, publicly available geospatial standards that enable new technologies.</w:t>
      </w:r>
      <w:r w:rsidR="008B16A3">
        <w:rPr>
          <w:rFonts w:ascii="Calibri" w:eastAsia="Calibri" w:hAnsi="Calibri" w:cs="Calibri"/>
        </w:rPr>
        <w:t xml:space="preserve"> Some of the most commonly referenced OGC standards in </w:t>
      </w:r>
      <w:r w:rsidR="00DA2842">
        <w:rPr>
          <w:rFonts w:ascii="Calibri" w:eastAsia="Calibri" w:hAnsi="Calibri" w:cs="Calibri"/>
        </w:rPr>
        <w:t xml:space="preserve">the </w:t>
      </w:r>
      <w:r w:rsidR="008B16A3">
        <w:rPr>
          <w:rFonts w:ascii="Calibri" w:eastAsia="Calibri" w:hAnsi="Calibri" w:cs="Calibri"/>
        </w:rPr>
        <w:t xml:space="preserve">CITS Geospatial </w:t>
      </w:r>
      <w:r w:rsidR="00DA2842">
        <w:rPr>
          <w:rFonts w:ascii="Calibri" w:eastAsia="Calibri" w:hAnsi="Calibri" w:cs="Calibri"/>
        </w:rPr>
        <w:t xml:space="preserve">specification </w:t>
      </w:r>
      <w:r w:rsidR="008B16A3">
        <w:rPr>
          <w:rFonts w:ascii="Calibri" w:eastAsia="Calibri" w:hAnsi="Calibri" w:cs="Calibri"/>
        </w:rPr>
        <w:t xml:space="preserve">are geospatial formats GML and </w:t>
      </w:r>
      <w:proofErr w:type="spellStart"/>
      <w:r w:rsidR="008B16A3">
        <w:rPr>
          <w:rFonts w:ascii="Calibri" w:eastAsia="Calibri" w:hAnsi="Calibri" w:cs="Calibri"/>
        </w:rPr>
        <w:t>GeoTIFF</w:t>
      </w:r>
      <w:proofErr w:type="spellEnd"/>
      <w:r w:rsidR="008B16A3">
        <w:rPr>
          <w:rFonts w:ascii="Calibri" w:eastAsia="Calibri" w:hAnsi="Calibri" w:cs="Calibri"/>
        </w:rPr>
        <w:t>, and others</w:t>
      </w:r>
      <w:r w:rsidR="008B16A3">
        <w:rPr>
          <w:rStyle w:val="FootnoteReference"/>
          <w:rFonts w:ascii="Calibri" w:eastAsia="Calibri" w:hAnsi="Calibri" w:cs="Calibri"/>
        </w:rPr>
        <w:footnoteReference w:id="15"/>
      </w:r>
      <w:r w:rsidR="008B16A3">
        <w:rPr>
          <w:rFonts w:ascii="Calibri" w:eastAsia="Calibri" w:hAnsi="Calibri" w:cs="Calibri"/>
        </w:rPr>
        <w:t xml:space="preserve">. </w:t>
      </w:r>
    </w:p>
    <w:p w14:paraId="6104D113" w14:textId="10D5C270" w:rsidR="008B16A3" w:rsidRDefault="008B16A3" w:rsidP="008B16A3">
      <w:pPr>
        <w:rPr>
          <w:rFonts w:ascii="Calibri" w:eastAsia="Calibri" w:hAnsi="Calibri" w:cs="Calibri"/>
        </w:rPr>
      </w:pPr>
    </w:p>
    <w:p w14:paraId="07627581" w14:textId="76C0A424" w:rsidR="008B16A3" w:rsidRDefault="008B16A3" w:rsidP="008B16A3">
      <w:pPr>
        <w:rPr>
          <w:rFonts w:ascii="Calibri" w:eastAsia="Calibri" w:hAnsi="Calibri" w:cs="Calibri"/>
          <w:b/>
          <w:bCs/>
        </w:rPr>
      </w:pPr>
      <w:r w:rsidRPr="008B16A3">
        <w:rPr>
          <w:rFonts w:ascii="Calibri" w:eastAsia="Calibri" w:hAnsi="Calibri" w:cs="Calibri"/>
          <w:b/>
          <w:bCs/>
        </w:rPr>
        <w:t>ISO TC/211</w:t>
      </w:r>
      <w:r>
        <w:rPr>
          <w:rStyle w:val="FootnoteReference"/>
          <w:rFonts w:ascii="Calibri" w:eastAsia="Calibri" w:hAnsi="Calibri" w:cs="Calibri"/>
          <w:b/>
          <w:bCs/>
        </w:rPr>
        <w:footnoteReference w:id="16"/>
      </w:r>
      <w:r w:rsidRPr="008B16A3">
        <w:rPr>
          <w:rFonts w:ascii="Calibri" w:eastAsia="Calibri" w:hAnsi="Calibri" w:cs="Calibri"/>
          <w:b/>
          <w:bCs/>
        </w:rPr>
        <w:t xml:space="preserve"> (ISO Technical Committee 211) </w:t>
      </w:r>
    </w:p>
    <w:p w14:paraId="2F357DBC" w14:textId="0BE324D7" w:rsidR="008B16A3" w:rsidRDefault="008B16A3" w:rsidP="008B16A3">
      <w:pPr>
        <w:rPr>
          <w:rFonts w:ascii="Calibri" w:eastAsia="Calibri" w:hAnsi="Calibri" w:cs="Calibri"/>
          <w:b/>
          <w:bCs/>
          <w:i/>
          <w:iCs/>
        </w:rPr>
      </w:pPr>
      <w:r w:rsidRPr="008B16A3">
        <w:rPr>
          <w:rFonts w:ascii="Calibri" w:eastAsia="Calibri" w:hAnsi="Calibri" w:cs="Calibri"/>
        </w:rPr>
        <w:t xml:space="preserve">This </w:t>
      </w:r>
      <w:r>
        <w:rPr>
          <w:rFonts w:ascii="Calibri" w:eastAsia="Calibri" w:hAnsi="Calibri" w:cs="Calibri"/>
        </w:rPr>
        <w:t>committee is dedicated to s</w:t>
      </w:r>
      <w:r w:rsidRPr="008B16A3">
        <w:rPr>
          <w:rFonts w:ascii="Calibri" w:eastAsia="Calibri" w:hAnsi="Calibri" w:cs="Calibri"/>
        </w:rPr>
        <w:t>tandardi</w:t>
      </w:r>
      <w:r w:rsidR="006962D0">
        <w:rPr>
          <w:rFonts w:ascii="Calibri" w:eastAsia="Calibri" w:hAnsi="Calibri" w:cs="Calibri"/>
        </w:rPr>
        <w:t>s</w:t>
      </w:r>
      <w:r w:rsidRPr="008B16A3">
        <w:rPr>
          <w:rFonts w:ascii="Calibri" w:eastAsia="Calibri" w:hAnsi="Calibri" w:cs="Calibri"/>
        </w:rPr>
        <w:t>ation in the field of digital geographic information.</w:t>
      </w:r>
      <w:r>
        <w:rPr>
          <w:rFonts w:ascii="Calibri" w:eastAsia="Calibri" w:hAnsi="Calibri" w:cs="Calibri"/>
        </w:rPr>
        <w:t xml:space="preserve"> ISO Standards referring to Geographic Information are within the ISO 191XX family. The CITS Geospatial mostly refers to standards concerning geospatial metadata (ISO 19115-1;19115-2;19110;19157 and others). </w:t>
      </w:r>
      <w:r w:rsidR="00A30858">
        <w:rPr>
          <w:rFonts w:ascii="Calibri" w:eastAsia="Calibri" w:hAnsi="Calibri" w:cs="Calibri"/>
        </w:rPr>
        <w:t>The most relevant ISO standard for this specification is</w:t>
      </w:r>
      <w:r w:rsidR="000A2A34">
        <w:rPr>
          <w:rFonts w:ascii="Calibri" w:eastAsia="Calibri" w:hAnsi="Calibri" w:cs="Calibri"/>
        </w:rPr>
        <w:t>,</w:t>
      </w:r>
      <w:r w:rsidR="00A30858">
        <w:rPr>
          <w:rFonts w:ascii="Calibri" w:eastAsia="Calibri" w:hAnsi="Calibri" w:cs="Calibri"/>
        </w:rPr>
        <w:t xml:space="preserve"> of course the </w:t>
      </w:r>
      <w:r w:rsidR="00A30858" w:rsidRPr="008B16A3">
        <w:rPr>
          <w:rFonts w:ascii="Calibri" w:eastAsia="Calibri" w:hAnsi="Calibri" w:cs="Calibri"/>
          <w:b/>
          <w:bCs/>
          <w:i/>
          <w:iCs/>
        </w:rPr>
        <w:t xml:space="preserve">ISO 19165-1:2018 Geographic Information – Preservation of digital data and metadata </w:t>
      </w:r>
      <w:r w:rsidR="00A30858">
        <w:rPr>
          <w:rFonts w:ascii="Calibri" w:eastAsia="Calibri" w:hAnsi="Calibri" w:cs="Calibri"/>
          <w:b/>
          <w:bCs/>
          <w:i/>
          <w:iCs/>
        </w:rPr>
        <w:t>–</w:t>
      </w:r>
      <w:r w:rsidR="00A30858" w:rsidRPr="008B16A3">
        <w:rPr>
          <w:rFonts w:ascii="Calibri" w:eastAsia="Calibri" w:hAnsi="Calibri" w:cs="Calibri"/>
          <w:b/>
          <w:bCs/>
          <w:i/>
          <w:iCs/>
        </w:rPr>
        <w:t xml:space="preserve"> Fundamentals</w:t>
      </w:r>
    </w:p>
    <w:p w14:paraId="21BEF7B9" w14:textId="77777777" w:rsidR="00E70981" w:rsidRDefault="00E70981">
      <w:pPr>
        <w:rPr>
          <w:rFonts w:ascii="Calibri" w:eastAsia="Calibri" w:hAnsi="Calibri" w:cs="Calibri"/>
        </w:rPr>
      </w:pPr>
    </w:p>
    <w:p w14:paraId="3F511D6A" w14:textId="68FC16CA" w:rsidR="006B535A" w:rsidRDefault="006B535A">
      <w:pPr>
        <w:rPr>
          <w:rFonts w:ascii="Calibri" w:eastAsia="Calibri" w:hAnsi="Calibri" w:cs="Calibri"/>
        </w:rPr>
      </w:pPr>
      <w:r>
        <w:rPr>
          <w:rFonts w:ascii="Calibri" w:eastAsia="Calibri" w:hAnsi="Calibri" w:cs="Calibri"/>
        </w:rPr>
        <w:br w:type="page"/>
      </w:r>
    </w:p>
    <w:p w14:paraId="3B3FA46B" w14:textId="17D84CFA" w:rsidR="00E70981" w:rsidRPr="008B16A3" w:rsidRDefault="00E70981" w:rsidP="00182C48">
      <w:pPr>
        <w:pStyle w:val="Heading2"/>
        <w:numPr>
          <w:ilvl w:val="1"/>
          <w:numId w:val="3"/>
        </w:numPr>
      </w:pPr>
      <w:bookmarkStart w:id="38" w:name="_Toc80856751"/>
      <w:r>
        <w:lastRenderedPageBreak/>
        <w:t>GIS Preservation strategies</w:t>
      </w:r>
      <w:bookmarkEnd w:id="38"/>
    </w:p>
    <w:p w14:paraId="76A1E0F2" w14:textId="6754C052" w:rsidR="00E70981" w:rsidRDefault="00E70981">
      <w:pPr>
        <w:rPr>
          <w:rFonts w:ascii="Calibri" w:eastAsia="Calibri" w:hAnsi="Calibri" w:cs="Calibri"/>
        </w:rPr>
      </w:pPr>
    </w:p>
    <w:p w14:paraId="3962F71C" w14:textId="488A664C" w:rsidR="006922DA" w:rsidRDefault="006922DA">
      <w:pPr>
        <w:rPr>
          <w:rFonts w:ascii="Calibri" w:eastAsia="Calibri" w:hAnsi="Calibri" w:cs="Calibri"/>
        </w:rPr>
      </w:pPr>
      <w:r>
        <w:rPr>
          <w:rFonts w:ascii="Calibri" w:eastAsia="Calibri" w:hAnsi="Calibri" w:cs="Calibri"/>
        </w:rPr>
        <w:t xml:space="preserve">It used to be true that the data went to the archives to die. </w:t>
      </w:r>
      <w:r w:rsidR="008048E1">
        <w:rPr>
          <w:rFonts w:ascii="Calibri" w:eastAsia="Calibri" w:hAnsi="Calibri" w:cs="Calibri"/>
        </w:rPr>
        <w:t xml:space="preserve">The preservation process </w:t>
      </w:r>
      <w:r w:rsidR="006B535A">
        <w:rPr>
          <w:rFonts w:ascii="Calibri" w:eastAsia="Calibri" w:hAnsi="Calibri" w:cs="Calibri"/>
        </w:rPr>
        <w:t xml:space="preserve">of old systems </w:t>
      </w:r>
      <w:r w:rsidR="008048E1">
        <w:rPr>
          <w:rFonts w:ascii="Calibri" w:eastAsia="Calibri" w:hAnsi="Calibri" w:cs="Calibri"/>
        </w:rPr>
        <w:t>is often tedious</w:t>
      </w:r>
      <w:r w:rsidR="006B535A">
        <w:rPr>
          <w:rFonts w:ascii="Calibri" w:eastAsia="Calibri" w:hAnsi="Calibri" w:cs="Calibri"/>
        </w:rPr>
        <w:t xml:space="preserve"> and</w:t>
      </w:r>
      <w:r w:rsidR="008048E1">
        <w:rPr>
          <w:rFonts w:ascii="Calibri" w:eastAsia="Calibri" w:hAnsi="Calibri" w:cs="Calibri"/>
        </w:rPr>
        <w:t xml:space="preserve"> </w:t>
      </w:r>
      <w:r w:rsidR="00E17780">
        <w:rPr>
          <w:rFonts w:ascii="Calibri" w:eastAsia="Calibri" w:hAnsi="Calibri" w:cs="Calibri"/>
        </w:rPr>
        <w:t>costs a lot of</w:t>
      </w:r>
      <w:r w:rsidR="008048E1">
        <w:rPr>
          <w:rFonts w:ascii="Calibri" w:eastAsia="Calibri" w:hAnsi="Calibri" w:cs="Calibri"/>
        </w:rPr>
        <w:t xml:space="preserve"> unavailable resources from both sides (the archive</w:t>
      </w:r>
      <w:r w:rsidR="006B535A">
        <w:rPr>
          <w:rFonts w:ascii="Calibri" w:eastAsia="Calibri" w:hAnsi="Calibri" w:cs="Calibri"/>
        </w:rPr>
        <w:t>s</w:t>
      </w:r>
      <w:r w:rsidR="008048E1">
        <w:rPr>
          <w:rFonts w:ascii="Calibri" w:eastAsia="Calibri" w:hAnsi="Calibri" w:cs="Calibri"/>
        </w:rPr>
        <w:t xml:space="preserve"> and the data producers</w:t>
      </w:r>
      <w:r w:rsidR="00E17780">
        <w:rPr>
          <w:rFonts w:ascii="Calibri" w:eastAsia="Calibri" w:hAnsi="Calibri" w:cs="Calibri"/>
        </w:rPr>
        <w:t>)</w:t>
      </w:r>
      <w:r w:rsidR="00F8165B">
        <w:rPr>
          <w:rFonts w:ascii="Calibri" w:eastAsia="Calibri" w:hAnsi="Calibri" w:cs="Calibri"/>
        </w:rPr>
        <w:t>.</w:t>
      </w:r>
      <w:r w:rsidR="008048E1">
        <w:rPr>
          <w:rFonts w:ascii="Calibri" w:eastAsia="Calibri" w:hAnsi="Calibri" w:cs="Calibri"/>
        </w:rPr>
        <w:t xml:space="preserve"> </w:t>
      </w:r>
      <w:r w:rsidR="00E17780">
        <w:rPr>
          <w:rFonts w:ascii="Calibri" w:eastAsia="Calibri" w:hAnsi="Calibri" w:cs="Calibri"/>
        </w:rPr>
        <w:t xml:space="preserve">And the </w:t>
      </w:r>
      <w:r w:rsidR="008048E1">
        <w:rPr>
          <w:rFonts w:ascii="Calibri" w:eastAsia="Calibri" w:hAnsi="Calibri" w:cs="Calibri"/>
        </w:rPr>
        <w:t>result</w:t>
      </w:r>
      <w:r w:rsidR="00E17780">
        <w:rPr>
          <w:rFonts w:ascii="Calibri" w:eastAsia="Calibri" w:hAnsi="Calibri" w:cs="Calibri"/>
        </w:rPr>
        <w:t xml:space="preserve"> might end up </w:t>
      </w:r>
      <w:r w:rsidR="000A2A34">
        <w:rPr>
          <w:rFonts w:ascii="Calibri" w:eastAsia="Calibri" w:hAnsi="Calibri" w:cs="Calibri"/>
        </w:rPr>
        <w:t>being</w:t>
      </w:r>
      <w:r w:rsidR="00E17780">
        <w:rPr>
          <w:rFonts w:ascii="Calibri" w:eastAsia="Calibri" w:hAnsi="Calibri" w:cs="Calibri"/>
        </w:rPr>
        <w:t xml:space="preserve"> </w:t>
      </w:r>
      <w:r w:rsidR="00F8165B">
        <w:rPr>
          <w:rFonts w:ascii="Calibri" w:eastAsia="Calibri" w:hAnsi="Calibri" w:cs="Calibri"/>
        </w:rPr>
        <w:t>useless if</w:t>
      </w:r>
      <w:r w:rsidR="008048E1">
        <w:rPr>
          <w:rFonts w:ascii="Calibri" w:eastAsia="Calibri" w:hAnsi="Calibri" w:cs="Calibri"/>
        </w:rPr>
        <w:t xml:space="preserve"> proper </w:t>
      </w:r>
      <w:r w:rsidR="00E17780">
        <w:rPr>
          <w:rFonts w:ascii="Calibri" w:eastAsia="Calibri" w:hAnsi="Calibri" w:cs="Calibri"/>
        </w:rPr>
        <w:t xml:space="preserve">considerations regarding preservation </w:t>
      </w:r>
      <w:r w:rsidR="008048E1">
        <w:rPr>
          <w:rFonts w:ascii="Calibri" w:eastAsia="Calibri" w:hAnsi="Calibri" w:cs="Calibri"/>
        </w:rPr>
        <w:t>were</w:t>
      </w:r>
      <w:r w:rsidR="000A2A34">
        <w:rPr>
          <w:rFonts w:ascii="Calibri" w:eastAsia="Calibri" w:hAnsi="Calibri" w:cs="Calibri"/>
        </w:rPr>
        <w:t xml:space="preserve"> </w:t>
      </w:r>
      <w:r w:rsidR="008048E1">
        <w:rPr>
          <w:rFonts w:ascii="Calibri" w:eastAsia="Calibri" w:hAnsi="Calibri" w:cs="Calibri"/>
        </w:rPr>
        <w:t>n</w:t>
      </w:r>
      <w:r w:rsidR="000A2A34">
        <w:rPr>
          <w:rFonts w:ascii="Calibri" w:eastAsia="Calibri" w:hAnsi="Calibri" w:cs="Calibri"/>
        </w:rPr>
        <w:t>o</w:t>
      </w:r>
      <w:r w:rsidR="008048E1">
        <w:rPr>
          <w:rFonts w:ascii="Calibri" w:eastAsia="Calibri" w:hAnsi="Calibri" w:cs="Calibri"/>
        </w:rPr>
        <w:t>t taken ahead of time.</w:t>
      </w:r>
      <w:r w:rsidR="006B535A">
        <w:rPr>
          <w:rFonts w:ascii="Calibri" w:eastAsia="Calibri" w:hAnsi="Calibri" w:cs="Calibri"/>
        </w:rPr>
        <w:t xml:space="preserve"> In the digital world</w:t>
      </w:r>
      <w:r w:rsidR="000A2A34">
        <w:rPr>
          <w:rFonts w:ascii="Calibri" w:eastAsia="Calibri" w:hAnsi="Calibri" w:cs="Calibri"/>
        </w:rPr>
        <w:t>,</w:t>
      </w:r>
      <w:r w:rsidR="006B535A">
        <w:rPr>
          <w:rFonts w:ascii="Calibri" w:eastAsia="Calibri" w:hAnsi="Calibri" w:cs="Calibri"/>
        </w:rPr>
        <w:t xml:space="preserve"> systems, formats, hardware and knowledge changes much faster than in the paper world, so when preserving digital records, we also need to preserve data in shorter timeframes or even at its </w:t>
      </w:r>
      <w:r w:rsidR="00E17780">
        <w:rPr>
          <w:rFonts w:ascii="Calibri" w:eastAsia="Calibri" w:hAnsi="Calibri" w:cs="Calibri"/>
        </w:rPr>
        <w:t>creation</w:t>
      </w:r>
      <w:r w:rsidR="006B535A">
        <w:rPr>
          <w:rFonts w:ascii="Calibri" w:eastAsia="Calibri" w:hAnsi="Calibri" w:cs="Calibri"/>
        </w:rPr>
        <w:t xml:space="preserve">. </w:t>
      </w:r>
      <w:r w:rsidR="00A651A9">
        <w:rPr>
          <w:rFonts w:ascii="Calibri" w:eastAsia="Calibri" w:hAnsi="Calibri" w:cs="Calibri"/>
        </w:rPr>
        <w:t>D</w:t>
      </w:r>
      <w:r>
        <w:rPr>
          <w:rFonts w:ascii="Calibri" w:eastAsia="Calibri" w:hAnsi="Calibri" w:cs="Calibri"/>
        </w:rPr>
        <w:t xml:space="preserve">ata is </w:t>
      </w:r>
      <w:r w:rsidR="008048E1">
        <w:rPr>
          <w:rFonts w:ascii="Calibri" w:eastAsia="Calibri" w:hAnsi="Calibri" w:cs="Calibri"/>
        </w:rPr>
        <w:t xml:space="preserve">considered </w:t>
      </w:r>
      <w:r>
        <w:rPr>
          <w:rFonts w:ascii="Calibri" w:eastAsia="Calibri" w:hAnsi="Calibri" w:cs="Calibri"/>
        </w:rPr>
        <w:t>a commodity</w:t>
      </w:r>
      <w:r w:rsidR="000A2A34">
        <w:rPr>
          <w:rFonts w:ascii="Calibri" w:eastAsia="Calibri" w:hAnsi="Calibri" w:cs="Calibri"/>
        </w:rPr>
        <w:t xml:space="preserve">; </w:t>
      </w:r>
      <w:r w:rsidR="006B535A">
        <w:rPr>
          <w:rFonts w:ascii="Calibri" w:eastAsia="Calibri" w:hAnsi="Calibri" w:cs="Calibri"/>
        </w:rPr>
        <w:t xml:space="preserve">digital </w:t>
      </w:r>
      <w:r>
        <w:rPr>
          <w:rFonts w:ascii="Calibri" w:eastAsia="Calibri" w:hAnsi="Calibri" w:cs="Calibri"/>
        </w:rPr>
        <w:t xml:space="preserve">data preservation is turning the linear process into cyclical. </w:t>
      </w:r>
      <w:r w:rsidR="00E17780">
        <w:rPr>
          <w:rFonts w:ascii="Calibri" w:eastAsia="Calibri" w:hAnsi="Calibri" w:cs="Calibri"/>
        </w:rPr>
        <w:t>Thus</w:t>
      </w:r>
      <w:r w:rsidR="00931A3A">
        <w:rPr>
          <w:rFonts w:ascii="Calibri" w:eastAsia="Calibri" w:hAnsi="Calibri" w:cs="Calibri"/>
        </w:rPr>
        <w:t>,</w:t>
      </w:r>
      <w:r w:rsidR="00E17780">
        <w:rPr>
          <w:rFonts w:ascii="Calibri" w:eastAsia="Calibri" w:hAnsi="Calibri" w:cs="Calibri"/>
        </w:rPr>
        <w:t xml:space="preserve"> i</w:t>
      </w:r>
      <w:r w:rsidR="008048E1">
        <w:rPr>
          <w:rFonts w:ascii="Calibri" w:eastAsia="Calibri" w:hAnsi="Calibri" w:cs="Calibri"/>
        </w:rPr>
        <w:t xml:space="preserve">t makes sense that we include a preservation step in the </w:t>
      </w:r>
      <w:r>
        <w:rPr>
          <w:rFonts w:ascii="Calibri" w:eastAsia="Calibri" w:hAnsi="Calibri" w:cs="Calibri"/>
        </w:rPr>
        <w:t xml:space="preserve">data life </w:t>
      </w:r>
      <w:r w:rsidR="008048E1">
        <w:rPr>
          <w:rFonts w:ascii="Calibri" w:eastAsia="Calibri" w:hAnsi="Calibri" w:cs="Calibri"/>
        </w:rPr>
        <w:t xml:space="preserve">cycle </w:t>
      </w:r>
      <w:r>
        <w:rPr>
          <w:rFonts w:ascii="Calibri" w:eastAsia="Calibri" w:hAnsi="Calibri" w:cs="Calibri"/>
        </w:rPr>
        <w:t>management</w:t>
      </w:r>
      <w:r w:rsidR="008048E1">
        <w:rPr>
          <w:rFonts w:ascii="Calibri" w:eastAsia="Calibri" w:hAnsi="Calibri" w:cs="Calibri"/>
        </w:rPr>
        <w:t xml:space="preserve"> of a GIS.</w:t>
      </w:r>
    </w:p>
    <w:p w14:paraId="714316AA" w14:textId="4ADFD426" w:rsidR="006922DA" w:rsidRDefault="006922DA">
      <w:pPr>
        <w:rPr>
          <w:rFonts w:ascii="Calibri" w:eastAsia="Calibri" w:hAnsi="Calibri" w:cs="Calibri"/>
        </w:rPr>
      </w:pPr>
    </w:p>
    <w:p w14:paraId="64C2F5C3" w14:textId="462F00C1" w:rsidR="005B2F2A" w:rsidRDefault="005B2F2A" w:rsidP="00182C48">
      <w:pPr>
        <w:pStyle w:val="Heading3"/>
        <w:numPr>
          <w:ilvl w:val="2"/>
          <w:numId w:val="3"/>
        </w:numPr>
        <w:spacing w:before="240" w:after="240"/>
        <w:jc w:val="both"/>
      </w:pPr>
      <w:bookmarkStart w:id="39" w:name="_Toc80856752"/>
      <w:r>
        <w:t>Preservation of old/discontinued systems</w:t>
      </w:r>
      <w:bookmarkEnd w:id="39"/>
    </w:p>
    <w:p w14:paraId="07DA823C" w14:textId="79AB6879" w:rsidR="005B2F2A" w:rsidRDefault="005B2F2A">
      <w:pPr>
        <w:rPr>
          <w:rFonts w:ascii="Calibri" w:eastAsia="Calibri" w:hAnsi="Calibri" w:cs="Calibri"/>
        </w:rPr>
      </w:pPr>
      <w:r>
        <w:rPr>
          <w:rFonts w:ascii="Calibri" w:eastAsia="Calibri" w:hAnsi="Calibri" w:cs="Calibri"/>
        </w:rPr>
        <w:t>Currently</w:t>
      </w:r>
      <w:r w:rsidR="000A2A34">
        <w:rPr>
          <w:rFonts w:ascii="Calibri" w:eastAsia="Calibri" w:hAnsi="Calibri" w:cs="Calibri"/>
        </w:rPr>
        <w:t>,</w:t>
      </w:r>
      <w:r>
        <w:rPr>
          <w:rFonts w:ascii="Calibri" w:eastAsia="Calibri" w:hAnsi="Calibri" w:cs="Calibri"/>
        </w:rPr>
        <w:t xml:space="preserve"> the greatest danger of </w:t>
      </w:r>
      <w:r w:rsidR="00A651A9">
        <w:rPr>
          <w:rFonts w:ascii="Calibri" w:eastAsia="Calibri" w:hAnsi="Calibri" w:cs="Calibri"/>
        </w:rPr>
        <w:t>losing</w:t>
      </w:r>
      <w:r>
        <w:rPr>
          <w:rFonts w:ascii="Calibri" w:eastAsia="Calibri" w:hAnsi="Calibri" w:cs="Calibri"/>
        </w:rPr>
        <w:t xml:space="preserve"> geospatial records lies in backed up old and discontinued systems. </w:t>
      </w:r>
      <w:r w:rsidR="006962D0">
        <w:rPr>
          <w:rFonts w:ascii="Calibri" w:eastAsia="Calibri" w:hAnsi="Calibri" w:cs="Calibri"/>
        </w:rPr>
        <w:t>Organisation</w:t>
      </w:r>
      <w:r>
        <w:rPr>
          <w:rFonts w:ascii="Calibri" w:eastAsia="Calibri" w:hAnsi="Calibri" w:cs="Calibri"/>
        </w:rPr>
        <w:t xml:space="preserve">s that have those systems often </w:t>
      </w:r>
      <w:r w:rsidR="00A651A9">
        <w:rPr>
          <w:rFonts w:ascii="Calibri" w:eastAsia="Calibri" w:hAnsi="Calibri" w:cs="Calibri"/>
        </w:rPr>
        <w:t>do not</w:t>
      </w:r>
      <w:r>
        <w:rPr>
          <w:rFonts w:ascii="Calibri" w:eastAsia="Calibri" w:hAnsi="Calibri" w:cs="Calibri"/>
        </w:rPr>
        <w:t xml:space="preserve"> have enough knowledge or awareness to preserve the geospatial data or the systems themselves. </w:t>
      </w:r>
      <w:r w:rsidR="00B67DF7">
        <w:rPr>
          <w:rFonts w:ascii="Calibri" w:eastAsia="Calibri" w:hAnsi="Calibri" w:cs="Calibri"/>
        </w:rPr>
        <w:t>Additionally</w:t>
      </w:r>
      <w:r>
        <w:rPr>
          <w:rFonts w:ascii="Calibri" w:eastAsia="Calibri" w:hAnsi="Calibri" w:cs="Calibri"/>
        </w:rPr>
        <w:t xml:space="preserve">, the archivists and digital data preservation </w:t>
      </w:r>
      <w:r w:rsidR="00A651A9">
        <w:rPr>
          <w:rFonts w:ascii="Calibri" w:eastAsia="Calibri" w:hAnsi="Calibri" w:cs="Calibri"/>
        </w:rPr>
        <w:t>experts</w:t>
      </w:r>
      <w:r>
        <w:rPr>
          <w:rFonts w:ascii="Calibri" w:eastAsia="Calibri" w:hAnsi="Calibri" w:cs="Calibri"/>
        </w:rPr>
        <w:t xml:space="preserve"> often do</w:t>
      </w:r>
      <w:r w:rsidR="000A2A34">
        <w:rPr>
          <w:rFonts w:ascii="Calibri" w:eastAsia="Calibri" w:hAnsi="Calibri" w:cs="Calibri"/>
        </w:rPr>
        <w:t xml:space="preserve"> </w:t>
      </w:r>
      <w:r>
        <w:rPr>
          <w:rFonts w:ascii="Calibri" w:eastAsia="Calibri" w:hAnsi="Calibri" w:cs="Calibri"/>
        </w:rPr>
        <w:t>n</w:t>
      </w:r>
      <w:r w:rsidR="000A2A34">
        <w:rPr>
          <w:rFonts w:ascii="Calibri" w:eastAsia="Calibri" w:hAnsi="Calibri" w:cs="Calibri"/>
        </w:rPr>
        <w:t>o</w:t>
      </w:r>
      <w:r>
        <w:rPr>
          <w:rFonts w:ascii="Calibri" w:eastAsia="Calibri" w:hAnsi="Calibri" w:cs="Calibri"/>
        </w:rPr>
        <w:t>t have enough knowledge to adequately assess key elements in GIS.</w:t>
      </w:r>
    </w:p>
    <w:p w14:paraId="50983CA1" w14:textId="77777777" w:rsidR="005B2F2A" w:rsidRDefault="005B2F2A">
      <w:pPr>
        <w:rPr>
          <w:rFonts w:ascii="Calibri" w:eastAsia="Calibri" w:hAnsi="Calibri" w:cs="Calibri"/>
        </w:rPr>
      </w:pPr>
    </w:p>
    <w:p w14:paraId="4D58B845" w14:textId="5A4628CE" w:rsidR="005B2F2A" w:rsidRPr="0057746F" w:rsidRDefault="005B2F2A" w:rsidP="00182C48">
      <w:pPr>
        <w:pStyle w:val="Heading4"/>
        <w:numPr>
          <w:ilvl w:val="3"/>
          <w:numId w:val="3"/>
        </w:numPr>
        <w:ind w:hanging="580"/>
      </w:pPr>
      <w:bookmarkStart w:id="40" w:name="_Toc80856753"/>
      <w:r w:rsidRPr="0057746F">
        <w:t>Guidelines for Archivists</w:t>
      </w:r>
      <w:bookmarkEnd w:id="40"/>
    </w:p>
    <w:p w14:paraId="0CDA0425" w14:textId="781FFBD9" w:rsidR="0057746F" w:rsidRPr="0057746F" w:rsidRDefault="005B2F2A" w:rsidP="0057746F">
      <w:pPr>
        <w:spacing w:after="200" w:line="276" w:lineRule="auto"/>
        <w:ind w:left="360"/>
        <w:rPr>
          <w:rFonts w:asciiTheme="majorHAnsi" w:hAnsiTheme="majorHAnsi" w:cstheme="majorHAnsi"/>
          <w:lang w:eastAsia="en-GB"/>
        </w:rPr>
      </w:pPr>
      <w:r w:rsidRPr="0057746F">
        <w:rPr>
          <w:rFonts w:asciiTheme="majorHAnsi" w:hAnsiTheme="majorHAnsi" w:cstheme="majorHAnsi"/>
          <w:lang w:eastAsia="en-GB"/>
        </w:rPr>
        <w:t xml:space="preserve">The key first steps </w:t>
      </w:r>
      <w:r w:rsidR="0057746F">
        <w:rPr>
          <w:rFonts w:asciiTheme="majorHAnsi" w:hAnsiTheme="majorHAnsi" w:cstheme="majorHAnsi"/>
          <w:lang w:eastAsia="en-GB"/>
        </w:rPr>
        <w:t>for</w:t>
      </w:r>
      <w:r w:rsidRPr="0057746F">
        <w:rPr>
          <w:rFonts w:asciiTheme="majorHAnsi" w:hAnsiTheme="majorHAnsi" w:cstheme="majorHAnsi"/>
          <w:lang w:eastAsia="en-GB"/>
        </w:rPr>
        <w:t xml:space="preserve"> any national or local archive </w:t>
      </w:r>
      <w:r w:rsidR="0057746F" w:rsidRPr="0057746F">
        <w:rPr>
          <w:rFonts w:asciiTheme="majorHAnsi" w:hAnsiTheme="majorHAnsi" w:cstheme="majorHAnsi"/>
          <w:lang w:eastAsia="en-GB"/>
        </w:rPr>
        <w:t xml:space="preserve">are: </w:t>
      </w:r>
    </w:p>
    <w:p w14:paraId="0D22900B" w14:textId="08458D8F" w:rsidR="005B2F2A" w:rsidRPr="0057746F" w:rsidRDefault="0057746F" w:rsidP="00182C48">
      <w:pPr>
        <w:pStyle w:val="ListParagraph"/>
        <w:numPr>
          <w:ilvl w:val="0"/>
          <w:numId w:val="8"/>
        </w:numPr>
        <w:spacing w:after="200" w:line="276" w:lineRule="auto"/>
        <w:rPr>
          <w:rFonts w:asciiTheme="majorHAnsi" w:hAnsiTheme="majorHAnsi" w:cstheme="majorHAnsi"/>
          <w:lang w:eastAsia="en-GB"/>
        </w:rPr>
      </w:pPr>
      <w:r w:rsidRPr="0057746F">
        <w:rPr>
          <w:rFonts w:asciiTheme="majorHAnsi" w:hAnsiTheme="majorHAnsi" w:cstheme="majorHAnsi"/>
          <w:b/>
          <w:bCs/>
          <w:lang w:eastAsia="en-GB"/>
        </w:rPr>
        <w:t>Cooperate with a Geospatial expert:</w:t>
      </w:r>
      <w:r>
        <w:rPr>
          <w:rFonts w:asciiTheme="majorHAnsi" w:hAnsiTheme="majorHAnsi" w:cstheme="majorHAnsi"/>
          <w:lang w:eastAsia="en-GB"/>
        </w:rPr>
        <w:t xml:space="preserve"> The inclusion of a geospatial expert </w:t>
      </w:r>
      <w:r w:rsidRPr="0057746F">
        <w:rPr>
          <w:rFonts w:asciiTheme="majorHAnsi" w:hAnsiTheme="majorHAnsi" w:cstheme="majorHAnsi"/>
          <w:lang w:eastAsia="en-GB"/>
        </w:rPr>
        <w:t>in the assessment process</w:t>
      </w:r>
      <w:r>
        <w:rPr>
          <w:rFonts w:asciiTheme="majorHAnsi" w:hAnsiTheme="majorHAnsi" w:cstheme="majorHAnsi"/>
          <w:lang w:eastAsia="en-GB"/>
        </w:rPr>
        <w:t xml:space="preserve"> is crucial for a proper understanding of the real value of geospatial records and the key elements of the system you need to preserve. They are more likely to anticipate possible </w:t>
      </w:r>
      <w:r w:rsidR="00666349">
        <w:rPr>
          <w:rFonts w:asciiTheme="majorHAnsi" w:hAnsiTheme="majorHAnsi" w:cstheme="majorHAnsi"/>
          <w:lang w:eastAsia="en-GB"/>
        </w:rPr>
        <w:t xml:space="preserve">needs for </w:t>
      </w:r>
      <w:r w:rsidR="000A2A34">
        <w:rPr>
          <w:rFonts w:asciiTheme="majorHAnsi" w:hAnsiTheme="majorHAnsi" w:cstheme="majorHAnsi"/>
          <w:lang w:eastAsia="en-GB"/>
        </w:rPr>
        <w:t xml:space="preserve">the </w:t>
      </w:r>
      <w:r>
        <w:rPr>
          <w:rFonts w:asciiTheme="majorHAnsi" w:hAnsiTheme="majorHAnsi" w:cstheme="majorHAnsi"/>
          <w:lang w:eastAsia="en-GB"/>
        </w:rPr>
        <w:t xml:space="preserve">reuse </w:t>
      </w:r>
      <w:r w:rsidR="00666349">
        <w:rPr>
          <w:rFonts w:asciiTheme="majorHAnsi" w:hAnsiTheme="majorHAnsi" w:cstheme="majorHAnsi"/>
          <w:lang w:eastAsia="en-GB"/>
        </w:rPr>
        <w:t>of the archived data</w:t>
      </w:r>
      <w:r>
        <w:rPr>
          <w:rFonts w:asciiTheme="majorHAnsi" w:hAnsiTheme="majorHAnsi" w:cstheme="majorHAnsi"/>
          <w:lang w:eastAsia="en-GB"/>
        </w:rPr>
        <w:t>.</w:t>
      </w:r>
    </w:p>
    <w:p w14:paraId="36C1A81F" w14:textId="27067872" w:rsidR="0057746F" w:rsidRDefault="0057746F" w:rsidP="00182C48">
      <w:pPr>
        <w:pStyle w:val="ListParagraph"/>
        <w:numPr>
          <w:ilvl w:val="0"/>
          <w:numId w:val="8"/>
        </w:numPr>
        <w:spacing w:after="200" w:line="276" w:lineRule="auto"/>
        <w:rPr>
          <w:rFonts w:asciiTheme="majorHAnsi" w:hAnsiTheme="majorHAnsi" w:cstheme="majorHAnsi"/>
          <w:lang w:eastAsia="en-GB"/>
        </w:rPr>
      </w:pPr>
      <w:r w:rsidRPr="0057746F">
        <w:rPr>
          <w:rFonts w:asciiTheme="majorHAnsi" w:hAnsiTheme="majorHAnsi" w:cstheme="majorHAnsi"/>
          <w:b/>
          <w:bCs/>
          <w:lang w:eastAsia="en-GB"/>
        </w:rPr>
        <w:t xml:space="preserve">Start with the </w:t>
      </w:r>
      <w:r w:rsidR="001727E1" w:rsidRPr="0057746F">
        <w:rPr>
          <w:rFonts w:asciiTheme="majorHAnsi" w:hAnsiTheme="majorHAnsi" w:cstheme="majorHAnsi"/>
          <w:b/>
          <w:bCs/>
          <w:lang w:eastAsia="en-GB"/>
        </w:rPr>
        <w:t>base maps</w:t>
      </w:r>
      <w:r>
        <w:rPr>
          <w:rFonts w:asciiTheme="majorHAnsi" w:hAnsiTheme="majorHAnsi" w:cstheme="majorHAnsi"/>
          <w:lang w:eastAsia="en-GB"/>
        </w:rPr>
        <w:t xml:space="preserve">: If the archive has just started with the accessions of geospatial records, the best </w:t>
      </w:r>
      <w:r w:rsidR="006962D0">
        <w:rPr>
          <w:rFonts w:asciiTheme="majorHAnsi" w:hAnsiTheme="majorHAnsi" w:cstheme="majorHAnsi"/>
          <w:lang w:eastAsia="en-GB"/>
        </w:rPr>
        <w:t>organisation</w:t>
      </w:r>
      <w:r>
        <w:rPr>
          <w:rFonts w:asciiTheme="majorHAnsi" w:hAnsiTheme="majorHAnsi" w:cstheme="majorHAnsi"/>
          <w:lang w:eastAsia="en-GB"/>
        </w:rPr>
        <w:t xml:space="preserve"> </w:t>
      </w:r>
      <w:r w:rsidR="00666349">
        <w:rPr>
          <w:rFonts w:asciiTheme="majorHAnsi" w:hAnsiTheme="majorHAnsi" w:cstheme="majorHAnsi"/>
          <w:lang w:eastAsia="en-GB"/>
        </w:rPr>
        <w:t xml:space="preserve">is </w:t>
      </w:r>
      <w:r>
        <w:rPr>
          <w:rFonts w:asciiTheme="majorHAnsi" w:hAnsiTheme="majorHAnsi" w:cstheme="majorHAnsi"/>
          <w:lang w:eastAsia="en-GB"/>
        </w:rPr>
        <w:t xml:space="preserve">to start with the </w:t>
      </w:r>
      <w:r w:rsidR="001727E1">
        <w:rPr>
          <w:rFonts w:asciiTheme="majorHAnsi" w:hAnsiTheme="majorHAnsi" w:cstheme="majorHAnsi"/>
          <w:lang w:eastAsia="en-GB"/>
        </w:rPr>
        <w:t>base maps</w:t>
      </w:r>
      <w:r>
        <w:rPr>
          <w:rFonts w:asciiTheme="majorHAnsi" w:hAnsiTheme="majorHAnsi" w:cstheme="majorHAnsi"/>
          <w:lang w:eastAsia="en-GB"/>
        </w:rPr>
        <w:t xml:space="preserve"> (Topographic maps, Aerial imagery</w:t>
      </w:r>
      <w:r w:rsidR="004F6F4A">
        <w:rPr>
          <w:rFonts w:asciiTheme="majorHAnsi" w:hAnsiTheme="majorHAnsi" w:cstheme="majorHAnsi"/>
          <w:lang w:eastAsia="en-GB"/>
        </w:rPr>
        <w:t>, base datasets)</w:t>
      </w:r>
      <w:r>
        <w:rPr>
          <w:rFonts w:asciiTheme="majorHAnsi" w:hAnsiTheme="majorHAnsi" w:cstheme="majorHAnsi"/>
          <w:lang w:eastAsia="en-GB"/>
        </w:rPr>
        <w:t xml:space="preserve">, commonly produced by </w:t>
      </w:r>
      <w:r w:rsidR="00666349">
        <w:rPr>
          <w:rFonts w:asciiTheme="majorHAnsi" w:hAnsiTheme="majorHAnsi" w:cstheme="majorHAnsi"/>
          <w:lang w:eastAsia="en-GB"/>
        </w:rPr>
        <w:t xml:space="preserve">a </w:t>
      </w:r>
      <w:r>
        <w:rPr>
          <w:rFonts w:asciiTheme="majorHAnsi" w:hAnsiTheme="majorHAnsi" w:cstheme="majorHAnsi"/>
          <w:lang w:eastAsia="en-GB"/>
        </w:rPr>
        <w:t>National Mapping agency</w:t>
      </w:r>
      <w:r w:rsidRPr="0057746F">
        <w:rPr>
          <w:rFonts w:asciiTheme="majorHAnsi" w:hAnsiTheme="majorHAnsi" w:cstheme="majorHAnsi"/>
          <w:lang w:eastAsia="en-GB"/>
        </w:rPr>
        <w:t>.</w:t>
      </w:r>
      <w:r>
        <w:rPr>
          <w:rFonts w:asciiTheme="majorHAnsi" w:hAnsiTheme="majorHAnsi" w:cstheme="majorHAnsi"/>
          <w:lang w:eastAsia="en-GB"/>
        </w:rPr>
        <w:t xml:space="preserve"> </w:t>
      </w:r>
      <w:r w:rsidR="001727E1">
        <w:rPr>
          <w:rFonts w:asciiTheme="majorHAnsi" w:hAnsiTheme="majorHAnsi" w:cstheme="majorHAnsi"/>
          <w:lang w:eastAsia="en-GB"/>
        </w:rPr>
        <w:t>Base maps</w:t>
      </w:r>
      <w:r w:rsidR="004F6F4A">
        <w:rPr>
          <w:rFonts w:asciiTheme="majorHAnsi" w:hAnsiTheme="majorHAnsi" w:cstheme="majorHAnsi"/>
          <w:lang w:eastAsia="en-GB"/>
        </w:rPr>
        <w:t xml:space="preserve"> are present in most of the GIS projects in all other </w:t>
      </w:r>
      <w:r w:rsidR="006962D0">
        <w:rPr>
          <w:rFonts w:asciiTheme="majorHAnsi" w:hAnsiTheme="majorHAnsi" w:cstheme="majorHAnsi"/>
          <w:lang w:eastAsia="en-GB"/>
        </w:rPr>
        <w:t>organisation</w:t>
      </w:r>
      <w:r w:rsidR="004F6F4A">
        <w:rPr>
          <w:rFonts w:asciiTheme="majorHAnsi" w:hAnsiTheme="majorHAnsi" w:cstheme="majorHAnsi"/>
          <w:lang w:eastAsia="en-GB"/>
        </w:rPr>
        <w:t xml:space="preserve">s. </w:t>
      </w:r>
      <w:r w:rsidR="004179E1">
        <w:rPr>
          <w:rFonts w:asciiTheme="majorHAnsi" w:hAnsiTheme="majorHAnsi" w:cstheme="majorHAnsi"/>
          <w:lang w:eastAsia="en-GB"/>
        </w:rPr>
        <w:t>B</w:t>
      </w:r>
      <w:r w:rsidR="004F6F4A">
        <w:rPr>
          <w:rFonts w:asciiTheme="majorHAnsi" w:hAnsiTheme="majorHAnsi" w:cstheme="majorHAnsi"/>
          <w:lang w:eastAsia="en-GB"/>
        </w:rPr>
        <w:t xml:space="preserve">y preserving them upfront and having a </w:t>
      </w:r>
      <w:r w:rsidR="004179E1">
        <w:rPr>
          <w:rFonts w:asciiTheme="majorHAnsi" w:hAnsiTheme="majorHAnsi" w:cstheme="majorHAnsi"/>
          <w:lang w:eastAsia="en-GB"/>
        </w:rPr>
        <w:t>“F</w:t>
      </w:r>
      <w:r w:rsidR="004F6F4A">
        <w:rPr>
          <w:rFonts w:asciiTheme="majorHAnsi" w:hAnsiTheme="majorHAnsi" w:cstheme="majorHAnsi"/>
          <w:lang w:eastAsia="en-GB"/>
        </w:rPr>
        <w:t>ond</w:t>
      </w:r>
      <w:r w:rsidR="004179E1">
        <w:rPr>
          <w:rFonts w:asciiTheme="majorHAnsi" w:hAnsiTheme="majorHAnsi" w:cstheme="majorHAnsi"/>
          <w:lang w:eastAsia="en-GB"/>
        </w:rPr>
        <w:t>”</w:t>
      </w:r>
      <w:r w:rsidR="004F6F4A">
        <w:rPr>
          <w:rFonts w:asciiTheme="majorHAnsi" w:hAnsiTheme="majorHAnsi" w:cstheme="majorHAnsi"/>
          <w:lang w:eastAsia="en-GB"/>
        </w:rPr>
        <w:t xml:space="preserve"> to </w:t>
      </w:r>
      <w:r w:rsidR="001727E1">
        <w:rPr>
          <w:rFonts w:asciiTheme="majorHAnsi" w:hAnsiTheme="majorHAnsi" w:cstheme="majorHAnsi"/>
          <w:lang w:eastAsia="en-GB"/>
        </w:rPr>
        <w:t>reference</w:t>
      </w:r>
      <w:r w:rsidR="004F6F4A">
        <w:rPr>
          <w:rFonts w:asciiTheme="majorHAnsi" w:hAnsiTheme="majorHAnsi" w:cstheme="majorHAnsi"/>
          <w:lang w:eastAsia="en-GB"/>
        </w:rPr>
        <w:t>, we will decrease the duplication of the same data</w:t>
      </w:r>
      <w:r w:rsidR="001727E1">
        <w:rPr>
          <w:rFonts w:asciiTheme="majorHAnsi" w:hAnsiTheme="majorHAnsi" w:cstheme="majorHAnsi"/>
          <w:lang w:eastAsia="en-GB"/>
        </w:rPr>
        <w:t xml:space="preserve"> in future </w:t>
      </w:r>
      <w:r w:rsidR="00B67DF7">
        <w:rPr>
          <w:rFonts w:asciiTheme="majorHAnsi" w:hAnsiTheme="majorHAnsi" w:cstheme="majorHAnsi"/>
          <w:lang w:eastAsia="en-GB"/>
        </w:rPr>
        <w:t>accessions</w:t>
      </w:r>
      <w:r w:rsidR="004F6F4A">
        <w:rPr>
          <w:rFonts w:asciiTheme="majorHAnsi" w:hAnsiTheme="majorHAnsi" w:cstheme="majorHAnsi"/>
          <w:lang w:eastAsia="en-GB"/>
        </w:rPr>
        <w:t xml:space="preserve">. </w:t>
      </w:r>
    </w:p>
    <w:p w14:paraId="5CAC5769" w14:textId="6F5463DD" w:rsidR="004F6F4A" w:rsidRDefault="004F6F4A" w:rsidP="00182C48">
      <w:pPr>
        <w:pStyle w:val="ListParagraph"/>
        <w:numPr>
          <w:ilvl w:val="0"/>
          <w:numId w:val="8"/>
        </w:numPr>
        <w:spacing w:after="200" w:line="276" w:lineRule="auto"/>
        <w:rPr>
          <w:rFonts w:asciiTheme="majorHAnsi" w:hAnsiTheme="majorHAnsi" w:cstheme="majorHAnsi"/>
          <w:lang w:eastAsia="en-GB"/>
        </w:rPr>
      </w:pPr>
      <w:r>
        <w:rPr>
          <w:rFonts w:asciiTheme="majorHAnsi" w:hAnsiTheme="majorHAnsi" w:cstheme="majorHAnsi"/>
          <w:b/>
          <w:bCs/>
          <w:lang w:eastAsia="en-GB"/>
        </w:rPr>
        <w:t>Base your strategy on standards:</w:t>
      </w:r>
      <w:r>
        <w:rPr>
          <w:rFonts w:asciiTheme="majorHAnsi" w:hAnsiTheme="majorHAnsi" w:cstheme="majorHAnsi"/>
          <w:lang w:eastAsia="en-GB"/>
        </w:rPr>
        <w:t xml:space="preserve"> It is common to start developing solutions from </w:t>
      </w:r>
      <w:r w:rsidR="001727E1">
        <w:rPr>
          <w:rFonts w:asciiTheme="majorHAnsi" w:hAnsiTheme="majorHAnsi" w:cstheme="majorHAnsi"/>
          <w:lang w:eastAsia="en-GB"/>
        </w:rPr>
        <w:t>scratch when</w:t>
      </w:r>
      <w:r>
        <w:rPr>
          <w:rFonts w:asciiTheme="majorHAnsi" w:hAnsiTheme="majorHAnsi" w:cstheme="majorHAnsi"/>
          <w:lang w:eastAsia="en-GB"/>
        </w:rPr>
        <w:t xml:space="preserve"> we </w:t>
      </w:r>
      <w:r w:rsidR="001727E1">
        <w:rPr>
          <w:rFonts w:asciiTheme="majorHAnsi" w:hAnsiTheme="majorHAnsi" w:cstheme="majorHAnsi"/>
          <w:lang w:eastAsia="en-GB"/>
        </w:rPr>
        <w:t>do not</w:t>
      </w:r>
      <w:r>
        <w:rPr>
          <w:rFonts w:asciiTheme="majorHAnsi" w:hAnsiTheme="majorHAnsi" w:cstheme="majorHAnsi"/>
          <w:lang w:eastAsia="en-GB"/>
        </w:rPr>
        <w:t xml:space="preserve"> have any. </w:t>
      </w:r>
      <w:r w:rsidR="001727E1">
        <w:rPr>
          <w:rFonts w:asciiTheme="majorHAnsi" w:hAnsiTheme="majorHAnsi" w:cstheme="majorHAnsi"/>
          <w:lang w:eastAsia="en-GB"/>
        </w:rPr>
        <w:t>However,</w:t>
      </w:r>
      <w:r>
        <w:rPr>
          <w:rFonts w:asciiTheme="majorHAnsi" w:hAnsiTheme="majorHAnsi" w:cstheme="majorHAnsi"/>
          <w:lang w:eastAsia="en-GB"/>
        </w:rPr>
        <w:t xml:space="preserve"> in the geospatial community, there </w:t>
      </w:r>
      <w:r w:rsidR="00B67DF7">
        <w:rPr>
          <w:rFonts w:asciiTheme="majorHAnsi" w:hAnsiTheme="majorHAnsi" w:cstheme="majorHAnsi"/>
          <w:lang w:eastAsia="en-GB"/>
        </w:rPr>
        <w:t>are many</w:t>
      </w:r>
      <w:r>
        <w:rPr>
          <w:rFonts w:asciiTheme="majorHAnsi" w:hAnsiTheme="majorHAnsi" w:cstheme="majorHAnsi"/>
          <w:lang w:eastAsia="en-GB"/>
        </w:rPr>
        <w:t xml:space="preserve"> existing standards and </w:t>
      </w:r>
      <w:r w:rsidR="00B67DF7">
        <w:rPr>
          <w:rFonts w:asciiTheme="majorHAnsi" w:hAnsiTheme="majorHAnsi" w:cstheme="majorHAnsi"/>
          <w:lang w:eastAsia="en-GB"/>
        </w:rPr>
        <w:t>open source</w:t>
      </w:r>
      <w:r>
        <w:rPr>
          <w:rFonts w:asciiTheme="majorHAnsi" w:hAnsiTheme="majorHAnsi" w:cstheme="majorHAnsi"/>
          <w:lang w:eastAsia="en-GB"/>
        </w:rPr>
        <w:t xml:space="preserve"> </w:t>
      </w:r>
      <w:r w:rsidR="004179E1">
        <w:rPr>
          <w:rFonts w:asciiTheme="majorHAnsi" w:hAnsiTheme="majorHAnsi" w:cstheme="majorHAnsi"/>
          <w:lang w:eastAsia="en-GB"/>
        </w:rPr>
        <w:t>tools that</w:t>
      </w:r>
      <w:r>
        <w:rPr>
          <w:rFonts w:asciiTheme="majorHAnsi" w:hAnsiTheme="majorHAnsi" w:cstheme="majorHAnsi"/>
          <w:lang w:eastAsia="en-GB"/>
        </w:rPr>
        <w:t xml:space="preserve"> can be used to establish </w:t>
      </w:r>
      <w:r w:rsidR="00B67DF7">
        <w:rPr>
          <w:rFonts w:asciiTheme="majorHAnsi" w:hAnsiTheme="majorHAnsi" w:cstheme="majorHAnsi"/>
          <w:lang w:eastAsia="en-GB"/>
        </w:rPr>
        <w:t xml:space="preserve">a </w:t>
      </w:r>
      <w:r>
        <w:rPr>
          <w:rFonts w:asciiTheme="majorHAnsi" w:hAnsiTheme="majorHAnsi" w:cstheme="majorHAnsi"/>
          <w:lang w:eastAsia="en-GB"/>
        </w:rPr>
        <w:t xml:space="preserve">preservation platform. When </w:t>
      </w:r>
      <w:r w:rsidR="001727E1">
        <w:rPr>
          <w:rFonts w:asciiTheme="majorHAnsi" w:hAnsiTheme="majorHAnsi" w:cstheme="majorHAnsi"/>
          <w:lang w:eastAsia="en-GB"/>
        </w:rPr>
        <w:t>designing your own strategies and guidelines</w:t>
      </w:r>
      <w:r w:rsidR="000A2A34">
        <w:rPr>
          <w:rFonts w:asciiTheme="majorHAnsi" w:hAnsiTheme="majorHAnsi" w:cstheme="majorHAnsi"/>
          <w:lang w:eastAsia="en-GB"/>
        </w:rPr>
        <w:t>,</w:t>
      </w:r>
      <w:r w:rsidR="001727E1">
        <w:rPr>
          <w:rFonts w:asciiTheme="majorHAnsi" w:hAnsiTheme="majorHAnsi" w:cstheme="majorHAnsi"/>
          <w:lang w:eastAsia="en-GB"/>
        </w:rPr>
        <w:t xml:space="preserve"> examine the existing </w:t>
      </w:r>
      <w:r w:rsidR="00666349">
        <w:rPr>
          <w:rFonts w:asciiTheme="majorHAnsi" w:hAnsiTheme="majorHAnsi" w:cstheme="majorHAnsi"/>
          <w:lang w:eastAsia="en-GB"/>
        </w:rPr>
        <w:t>standards for distribution and preservation</w:t>
      </w:r>
      <w:r w:rsidR="004179E1">
        <w:rPr>
          <w:rFonts w:asciiTheme="majorHAnsi" w:hAnsiTheme="majorHAnsi" w:cstheme="majorHAnsi"/>
          <w:lang w:eastAsia="en-GB"/>
        </w:rPr>
        <w:t>.</w:t>
      </w:r>
    </w:p>
    <w:p w14:paraId="74A10820" w14:textId="3ED98381" w:rsidR="004F6F4A" w:rsidRDefault="004F6F4A" w:rsidP="00182C48">
      <w:pPr>
        <w:pStyle w:val="ListParagraph"/>
        <w:numPr>
          <w:ilvl w:val="0"/>
          <w:numId w:val="8"/>
        </w:numPr>
        <w:spacing w:after="200" w:line="276" w:lineRule="auto"/>
        <w:rPr>
          <w:rFonts w:asciiTheme="majorHAnsi" w:hAnsiTheme="majorHAnsi" w:cstheme="majorHAnsi"/>
          <w:lang w:eastAsia="en-GB"/>
        </w:rPr>
      </w:pPr>
      <w:r w:rsidRPr="004F6F4A">
        <w:rPr>
          <w:rFonts w:asciiTheme="majorHAnsi" w:hAnsiTheme="majorHAnsi" w:cstheme="majorHAnsi"/>
          <w:b/>
          <w:bCs/>
          <w:lang w:eastAsia="en-GB"/>
        </w:rPr>
        <w:t>Gather documentation</w:t>
      </w:r>
      <w:r>
        <w:rPr>
          <w:rFonts w:asciiTheme="majorHAnsi" w:hAnsiTheme="majorHAnsi" w:cstheme="majorHAnsi"/>
          <w:b/>
          <w:bCs/>
          <w:lang w:eastAsia="en-GB"/>
        </w:rPr>
        <w:t xml:space="preserve"> with the producer/records manager:</w:t>
      </w:r>
      <w:r>
        <w:rPr>
          <w:rFonts w:asciiTheme="majorHAnsi" w:hAnsiTheme="majorHAnsi" w:cstheme="majorHAnsi"/>
          <w:lang w:eastAsia="en-GB"/>
        </w:rPr>
        <w:t xml:space="preserve"> </w:t>
      </w:r>
      <w:r w:rsidR="001727E1">
        <w:rPr>
          <w:rFonts w:asciiTheme="majorHAnsi" w:hAnsiTheme="majorHAnsi" w:cstheme="majorHAnsi"/>
          <w:lang w:eastAsia="en-GB"/>
        </w:rPr>
        <w:t xml:space="preserve">Archivists can benefit by using interviews as a data gathering technique. Written documentation can be augmented using audio interviews with existing GIS users and managers, as they offer a faster gathering approach and save time to both parties. It also offers </w:t>
      </w:r>
      <w:r w:rsidR="00B67DF7">
        <w:rPr>
          <w:rFonts w:asciiTheme="majorHAnsi" w:hAnsiTheme="majorHAnsi" w:cstheme="majorHAnsi"/>
          <w:lang w:eastAsia="en-GB"/>
        </w:rPr>
        <w:t>two-way</w:t>
      </w:r>
      <w:r w:rsidR="001727E1">
        <w:rPr>
          <w:rFonts w:asciiTheme="majorHAnsi" w:hAnsiTheme="majorHAnsi" w:cstheme="majorHAnsi"/>
          <w:lang w:eastAsia="en-GB"/>
        </w:rPr>
        <w:t xml:space="preserve"> communication, where the producers learn more about the preservation process and can therefore help </w:t>
      </w:r>
      <w:r w:rsidR="00666349">
        <w:rPr>
          <w:rFonts w:asciiTheme="majorHAnsi" w:hAnsiTheme="majorHAnsi" w:cstheme="majorHAnsi"/>
          <w:lang w:eastAsia="en-GB"/>
        </w:rPr>
        <w:t xml:space="preserve">the archive </w:t>
      </w:r>
      <w:r w:rsidR="001727E1">
        <w:rPr>
          <w:rFonts w:asciiTheme="majorHAnsi" w:hAnsiTheme="majorHAnsi" w:cstheme="majorHAnsi"/>
          <w:lang w:eastAsia="en-GB"/>
        </w:rPr>
        <w:t>in the future.</w:t>
      </w:r>
    </w:p>
    <w:p w14:paraId="2AB21357" w14:textId="6813722E" w:rsidR="006922DA" w:rsidRDefault="006922DA" w:rsidP="00182C48">
      <w:pPr>
        <w:pStyle w:val="Heading3"/>
        <w:numPr>
          <w:ilvl w:val="2"/>
          <w:numId w:val="3"/>
        </w:numPr>
        <w:spacing w:before="240" w:after="240"/>
        <w:jc w:val="both"/>
      </w:pPr>
      <w:bookmarkStart w:id="41" w:name="_Toc80856754"/>
      <w:r>
        <w:lastRenderedPageBreak/>
        <w:t>Preservation in new and existing GIS systems</w:t>
      </w:r>
      <w:bookmarkEnd w:id="41"/>
    </w:p>
    <w:p w14:paraId="685B8AC7" w14:textId="0BB8E61E" w:rsidR="006922DA" w:rsidRDefault="000A2A34">
      <w:pPr>
        <w:rPr>
          <w:rFonts w:ascii="Calibri" w:eastAsia="Calibri" w:hAnsi="Calibri" w:cs="Calibri"/>
        </w:rPr>
      </w:pPr>
      <w:r>
        <w:rPr>
          <w:rFonts w:ascii="Calibri" w:eastAsia="Calibri" w:hAnsi="Calibri" w:cs="Calibri"/>
        </w:rPr>
        <w:t>A proactive approach is demonstrated here to yield better results and l</w:t>
      </w:r>
      <w:r w:rsidR="004F2FB8">
        <w:rPr>
          <w:rFonts w:ascii="Calibri" w:eastAsia="Calibri" w:hAnsi="Calibri" w:cs="Calibri"/>
        </w:rPr>
        <w:t>imit the amount of time needed for the process of preservation and give us better results.</w:t>
      </w:r>
      <w:r w:rsidR="000D3EFF">
        <w:rPr>
          <w:rFonts w:ascii="Calibri" w:eastAsia="Calibri" w:hAnsi="Calibri" w:cs="Calibri"/>
        </w:rPr>
        <w:t xml:space="preserve"> </w:t>
      </w:r>
    </w:p>
    <w:p w14:paraId="63D4F770" w14:textId="77777777" w:rsidR="000D3EFF" w:rsidRDefault="000D3EFF">
      <w:pPr>
        <w:rPr>
          <w:rFonts w:ascii="Calibri" w:eastAsia="Calibri" w:hAnsi="Calibri" w:cs="Calibri"/>
        </w:rPr>
      </w:pPr>
    </w:p>
    <w:p w14:paraId="2AC91608" w14:textId="432F63D5" w:rsidR="004F2FB8" w:rsidRDefault="004F2FB8">
      <w:pPr>
        <w:rPr>
          <w:rFonts w:ascii="Calibri" w:eastAsia="Calibri" w:hAnsi="Calibri" w:cs="Calibri"/>
        </w:rPr>
      </w:pPr>
      <w:r>
        <w:rPr>
          <w:rFonts w:ascii="Calibri" w:eastAsia="Calibri" w:hAnsi="Calibri" w:cs="Calibri"/>
        </w:rPr>
        <w:t>If we include a preservation step in the digital data lifecycle process</w:t>
      </w:r>
      <w:r w:rsidR="000D3EFF">
        <w:rPr>
          <w:rFonts w:ascii="Calibri" w:eastAsia="Calibri" w:hAnsi="Calibri" w:cs="Calibri"/>
        </w:rPr>
        <w:t>, as shown in Figure</w:t>
      </w:r>
      <w:r w:rsidR="00F8165B">
        <w:rPr>
          <w:rFonts w:ascii="Calibri" w:eastAsia="Calibri" w:hAnsi="Calibri" w:cs="Calibri"/>
        </w:rPr>
        <w:t xml:space="preserve"> 7</w:t>
      </w:r>
      <w:r w:rsidR="000D3EFF">
        <w:rPr>
          <w:rFonts w:ascii="Calibri" w:eastAsia="Calibri" w:hAnsi="Calibri" w:cs="Calibri"/>
        </w:rPr>
        <w:t xml:space="preserve"> below, we can automate most of the data and documentation gathering and conversion processes.</w:t>
      </w:r>
    </w:p>
    <w:p w14:paraId="11BD6AAC" w14:textId="7BA04D94" w:rsidR="006922DA" w:rsidRDefault="006922DA">
      <w:pPr>
        <w:rPr>
          <w:rFonts w:ascii="Calibri" w:eastAsia="Calibri" w:hAnsi="Calibri" w:cs="Calibri"/>
        </w:rPr>
      </w:pPr>
    </w:p>
    <w:p w14:paraId="248605DD" w14:textId="449BA4B6" w:rsidR="000D3EFF" w:rsidRDefault="0081402F" w:rsidP="000D3EFF">
      <w:pPr>
        <w:keepNext/>
        <w:jc w:val="center"/>
      </w:pPr>
      <w:r>
        <w:rPr>
          <w:noProof/>
          <w:lang w:val="da-DK"/>
        </w:rPr>
        <w:drawing>
          <wp:inline distT="0" distB="0" distL="0" distR="0" wp14:anchorId="4B1F9713" wp14:editId="626BD346">
            <wp:extent cx="4025535" cy="3464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3201" cy="3471157"/>
                    </a:xfrm>
                    <a:prstGeom prst="rect">
                      <a:avLst/>
                    </a:prstGeom>
                  </pic:spPr>
                </pic:pic>
              </a:graphicData>
            </a:graphic>
          </wp:inline>
        </w:drawing>
      </w:r>
    </w:p>
    <w:p w14:paraId="4FCD162F" w14:textId="00259DB9" w:rsidR="0081402F" w:rsidRDefault="0081402F" w:rsidP="0081402F">
      <w:pPr>
        <w:pStyle w:val="Caption"/>
        <w:jc w:val="center"/>
        <w:rPr>
          <w:rFonts w:ascii="Calibri" w:hAnsi="Calibri"/>
        </w:rPr>
      </w:pPr>
      <w:bookmarkStart w:id="42" w:name="_Toc71549345"/>
      <w:r>
        <w:t xml:space="preserve">Figure </w:t>
      </w:r>
      <w:r>
        <w:fldChar w:fldCharType="begin"/>
      </w:r>
      <w:r>
        <w:instrText xml:space="preserve"> SEQ Figure \* ARABIC </w:instrText>
      </w:r>
      <w:r>
        <w:fldChar w:fldCharType="separate"/>
      </w:r>
      <w:r w:rsidR="00C15C1B">
        <w:rPr>
          <w:noProof/>
        </w:rPr>
        <w:t>7</w:t>
      </w:r>
      <w:r>
        <w:fldChar w:fldCharType="end"/>
      </w:r>
      <w:r>
        <w:t xml:space="preserve"> - Preservation in data life cycle process</w:t>
      </w:r>
      <w:bookmarkEnd w:id="42"/>
    </w:p>
    <w:p w14:paraId="0CD51024" w14:textId="3A2BB980" w:rsidR="000D3EFF" w:rsidRDefault="000D3EFF">
      <w:pPr>
        <w:rPr>
          <w:rFonts w:ascii="Calibri" w:eastAsia="Calibri" w:hAnsi="Calibri" w:cs="Calibri"/>
          <w:lang w:val="en-US"/>
        </w:rPr>
      </w:pPr>
    </w:p>
    <w:p w14:paraId="70E43CF3" w14:textId="77777777" w:rsidR="000D3EFF" w:rsidRPr="0057746F" w:rsidRDefault="000D3EFF" w:rsidP="00182C48">
      <w:pPr>
        <w:pStyle w:val="Heading4"/>
        <w:numPr>
          <w:ilvl w:val="3"/>
          <w:numId w:val="3"/>
        </w:numPr>
        <w:ind w:hanging="580"/>
      </w:pPr>
      <w:bookmarkStart w:id="43" w:name="_Toc80856755"/>
      <w:r w:rsidRPr="0057746F">
        <w:t xml:space="preserve">Guidelines for </w:t>
      </w:r>
      <w:r>
        <w:t>Geospatial data producers and record managers</w:t>
      </w:r>
      <w:bookmarkEnd w:id="43"/>
    </w:p>
    <w:p w14:paraId="7016847D" w14:textId="7F033A99" w:rsidR="000D3EFF" w:rsidRDefault="000D3EFF">
      <w:pPr>
        <w:rPr>
          <w:rFonts w:ascii="Calibri" w:eastAsia="Calibri" w:hAnsi="Calibri" w:cs="Calibri"/>
        </w:rPr>
      </w:pPr>
    </w:p>
    <w:p w14:paraId="2766B266" w14:textId="14BB5AD7" w:rsidR="000D3EFF" w:rsidRDefault="000D3EFF" w:rsidP="000D3EFF">
      <w:pPr>
        <w:spacing w:after="200" w:line="276" w:lineRule="auto"/>
        <w:ind w:left="360"/>
        <w:rPr>
          <w:rFonts w:asciiTheme="majorHAnsi" w:hAnsiTheme="majorHAnsi" w:cstheme="majorHAnsi"/>
          <w:lang w:eastAsia="en-GB"/>
        </w:rPr>
      </w:pPr>
      <w:r w:rsidRPr="000D3EFF">
        <w:rPr>
          <w:rFonts w:asciiTheme="majorHAnsi" w:hAnsiTheme="majorHAnsi" w:cstheme="majorHAnsi"/>
          <w:lang w:eastAsia="en-GB"/>
        </w:rPr>
        <w:t>To</w:t>
      </w:r>
      <w:r>
        <w:rPr>
          <w:rFonts w:asciiTheme="majorHAnsi" w:hAnsiTheme="majorHAnsi" w:cstheme="majorHAnsi"/>
          <w:lang w:eastAsia="en-GB"/>
        </w:rPr>
        <w:t xml:space="preserve"> achieve </w:t>
      </w:r>
      <w:r w:rsidR="00DE0BF9">
        <w:rPr>
          <w:rFonts w:asciiTheme="majorHAnsi" w:hAnsiTheme="majorHAnsi" w:cstheme="majorHAnsi"/>
          <w:lang w:eastAsia="en-GB"/>
        </w:rPr>
        <w:t xml:space="preserve">the </w:t>
      </w:r>
      <w:r>
        <w:rPr>
          <w:rFonts w:asciiTheme="majorHAnsi" w:hAnsiTheme="majorHAnsi" w:cstheme="majorHAnsi"/>
          <w:lang w:eastAsia="en-GB"/>
        </w:rPr>
        <w:t xml:space="preserve">proactive preservation of geospatial records and systems </w:t>
      </w:r>
      <w:r w:rsidR="00DE0BF9">
        <w:rPr>
          <w:rFonts w:asciiTheme="majorHAnsi" w:hAnsiTheme="majorHAnsi" w:cstheme="majorHAnsi"/>
          <w:lang w:eastAsia="en-GB"/>
        </w:rPr>
        <w:t>perform</w:t>
      </w:r>
      <w:r>
        <w:rPr>
          <w:rFonts w:asciiTheme="majorHAnsi" w:hAnsiTheme="majorHAnsi" w:cstheme="majorHAnsi"/>
          <w:lang w:eastAsia="en-GB"/>
        </w:rPr>
        <w:t xml:space="preserve"> the following:</w:t>
      </w:r>
    </w:p>
    <w:p w14:paraId="39EBF765" w14:textId="08DF482C" w:rsidR="000D3EFF" w:rsidRDefault="000D3EFF" w:rsidP="00182C48">
      <w:pPr>
        <w:pStyle w:val="ListParagraph"/>
        <w:numPr>
          <w:ilvl w:val="0"/>
          <w:numId w:val="8"/>
        </w:numPr>
        <w:spacing w:after="200" w:line="276" w:lineRule="auto"/>
        <w:rPr>
          <w:rFonts w:asciiTheme="majorHAnsi" w:hAnsiTheme="majorHAnsi" w:cstheme="majorHAnsi"/>
          <w:lang w:eastAsia="en-GB"/>
        </w:rPr>
      </w:pPr>
      <w:r>
        <w:rPr>
          <w:rFonts w:asciiTheme="majorHAnsi" w:hAnsiTheme="majorHAnsi" w:cstheme="majorHAnsi"/>
          <w:lang w:eastAsia="en-GB"/>
        </w:rPr>
        <w:t>Include preservation requirements when ordering an upgrade or a new GIS system. Let the solution provider</w:t>
      </w:r>
      <w:r w:rsidR="004179E1">
        <w:rPr>
          <w:rFonts w:asciiTheme="majorHAnsi" w:hAnsiTheme="majorHAnsi" w:cstheme="majorHAnsi"/>
          <w:lang w:eastAsia="en-GB"/>
        </w:rPr>
        <w:t xml:space="preserve"> </w:t>
      </w:r>
      <w:r w:rsidR="00666349">
        <w:rPr>
          <w:rFonts w:asciiTheme="majorHAnsi" w:hAnsiTheme="majorHAnsi" w:cstheme="majorHAnsi"/>
          <w:lang w:eastAsia="en-GB"/>
        </w:rPr>
        <w:t xml:space="preserve">provide </w:t>
      </w:r>
      <w:r w:rsidR="004179E1" w:rsidRPr="00F8165B">
        <w:rPr>
          <w:rFonts w:asciiTheme="majorHAnsi" w:hAnsiTheme="majorHAnsi" w:cstheme="majorHAnsi"/>
          <w:lang w:eastAsia="en-GB"/>
        </w:rPr>
        <w:t>as much of the documentation required for preservation as possible</w:t>
      </w:r>
      <w:r w:rsidR="00666349">
        <w:rPr>
          <w:rFonts w:asciiTheme="majorHAnsi" w:hAnsiTheme="majorHAnsi" w:cstheme="majorHAnsi"/>
          <w:lang w:eastAsia="en-GB"/>
        </w:rPr>
        <w:t>. This documentation</w:t>
      </w:r>
      <w:r w:rsidR="004179E1" w:rsidDel="004179E1">
        <w:rPr>
          <w:rFonts w:asciiTheme="majorHAnsi" w:hAnsiTheme="majorHAnsi" w:cstheme="majorHAnsi"/>
          <w:lang w:eastAsia="en-GB"/>
        </w:rPr>
        <w:t xml:space="preserve"> </w:t>
      </w:r>
      <w:r w:rsidR="004179E1">
        <w:rPr>
          <w:rFonts w:asciiTheme="majorHAnsi" w:hAnsiTheme="majorHAnsi" w:cstheme="majorHAnsi"/>
          <w:lang w:eastAsia="en-GB"/>
        </w:rPr>
        <w:t>should</w:t>
      </w:r>
      <w:r>
        <w:rPr>
          <w:rFonts w:asciiTheme="majorHAnsi" w:hAnsiTheme="majorHAnsi" w:cstheme="majorHAnsi"/>
          <w:lang w:eastAsia="en-GB"/>
        </w:rPr>
        <w:t xml:space="preserve"> be included in the preservation step.</w:t>
      </w:r>
    </w:p>
    <w:p w14:paraId="34F425FE" w14:textId="4F60D08F" w:rsidR="000D3EFF" w:rsidRDefault="000D3EFF" w:rsidP="00182C48">
      <w:pPr>
        <w:pStyle w:val="ListParagraph"/>
        <w:numPr>
          <w:ilvl w:val="0"/>
          <w:numId w:val="8"/>
        </w:numPr>
        <w:spacing w:after="200" w:line="276" w:lineRule="auto"/>
        <w:rPr>
          <w:rFonts w:asciiTheme="majorHAnsi" w:hAnsiTheme="majorHAnsi" w:cstheme="majorHAnsi"/>
          <w:lang w:eastAsia="en-GB"/>
        </w:rPr>
      </w:pPr>
      <w:r>
        <w:rPr>
          <w:rFonts w:asciiTheme="majorHAnsi" w:hAnsiTheme="majorHAnsi" w:cstheme="majorHAnsi"/>
          <w:lang w:eastAsia="en-GB"/>
        </w:rPr>
        <w:t>Create a preservation copy of your data before sharing or publishing it in your distribution system</w:t>
      </w:r>
    </w:p>
    <w:p w14:paraId="55B4FCEA" w14:textId="502DD89D" w:rsidR="000D3EFF" w:rsidRDefault="000D3EFF" w:rsidP="00182C48">
      <w:pPr>
        <w:pStyle w:val="ListParagraph"/>
        <w:numPr>
          <w:ilvl w:val="0"/>
          <w:numId w:val="8"/>
        </w:numPr>
        <w:spacing w:after="200" w:line="276" w:lineRule="auto"/>
        <w:rPr>
          <w:rFonts w:asciiTheme="majorHAnsi" w:hAnsiTheme="majorHAnsi" w:cstheme="majorHAnsi"/>
          <w:lang w:eastAsia="en-GB"/>
        </w:rPr>
      </w:pPr>
      <w:r>
        <w:rPr>
          <w:rFonts w:asciiTheme="majorHAnsi" w:hAnsiTheme="majorHAnsi" w:cstheme="majorHAnsi"/>
          <w:lang w:eastAsia="en-GB"/>
        </w:rPr>
        <w:t xml:space="preserve">Submit geospatial records to archives every </w:t>
      </w:r>
      <w:r w:rsidR="000A2A34">
        <w:rPr>
          <w:rFonts w:asciiTheme="majorHAnsi" w:hAnsiTheme="majorHAnsi" w:cstheme="majorHAnsi"/>
          <w:lang w:eastAsia="en-GB"/>
        </w:rPr>
        <w:t xml:space="preserve">five </w:t>
      </w:r>
      <w:r>
        <w:rPr>
          <w:rFonts w:asciiTheme="majorHAnsi" w:hAnsiTheme="majorHAnsi" w:cstheme="majorHAnsi"/>
          <w:lang w:eastAsia="en-GB"/>
        </w:rPr>
        <w:t>years or anticipate additional preservation steps (change of formats)</w:t>
      </w:r>
    </w:p>
    <w:p w14:paraId="7466E14A" w14:textId="09DBD0A3" w:rsidR="000D3EFF" w:rsidRPr="000D3EFF" w:rsidRDefault="000D3EFF" w:rsidP="00182C48">
      <w:pPr>
        <w:pStyle w:val="ListParagraph"/>
        <w:numPr>
          <w:ilvl w:val="0"/>
          <w:numId w:val="8"/>
        </w:numPr>
        <w:spacing w:after="200" w:line="276" w:lineRule="auto"/>
        <w:rPr>
          <w:rFonts w:asciiTheme="majorHAnsi" w:hAnsiTheme="majorHAnsi" w:cstheme="majorHAnsi"/>
          <w:lang w:eastAsia="en-GB"/>
        </w:rPr>
      </w:pPr>
      <w:r>
        <w:rPr>
          <w:rFonts w:asciiTheme="majorHAnsi" w:hAnsiTheme="majorHAnsi" w:cstheme="majorHAnsi"/>
          <w:lang w:eastAsia="en-GB"/>
        </w:rPr>
        <w:t>Enforce population of metadata to ensure context documentation and support later data discovery</w:t>
      </w:r>
    </w:p>
    <w:p w14:paraId="57AC1EBB" w14:textId="64D8E6AE" w:rsidR="008B16A3" w:rsidRDefault="008B16A3">
      <w:pPr>
        <w:rPr>
          <w:rFonts w:ascii="Calibri" w:eastAsia="Calibri" w:hAnsi="Calibri" w:cs="Calibri"/>
        </w:rPr>
      </w:pPr>
      <w:r>
        <w:rPr>
          <w:rFonts w:ascii="Calibri" w:eastAsia="Calibri" w:hAnsi="Calibri" w:cs="Calibri"/>
        </w:rPr>
        <w:br w:type="page"/>
      </w:r>
    </w:p>
    <w:p w14:paraId="2A786793" w14:textId="471A38CB" w:rsidR="004B5588" w:rsidRPr="008B16A3" w:rsidRDefault="00D05DFE" w:rsidP="00182C48">
      <w:pPr>
        <w:pStyle w:val="Heading2"/>
        <w:numPr>
          <w:ilvl w:val="1"/>
          <w:numId w:val="3"/>
        </w:numPr>
      </w:pPr>
      <w:bookmarkStart w:id="44" w:name="_Toc80856756"/>
      <w:r>
        <w:lastRenderedPageBreak/>
        <w:t>Recommended reading list</w:t>
      </w:r>
      <w:bookmarkEnd w:id="44"/>
    </w:p>
    <w:p w14:paraId="682A3A42" w14:textId="49E528DA" w:rsidR="004B5588" w:rsidRDefault="00D05DFE">
      <w:pPr>
        <w:rPr>
          <w:rFonts w:ascii="Calibri" w:eastAsia="Calibri" w:hAnsi="Calibri" w:cs="Calibri"/>
        </w:rPr>
      </w:pPr>
      <w:r>
        <w:rPr>
          <w:rFonts w:ascii="Calibri" w:eastAsia="Calibri" w:hAnsi="Calibri" w:cs="Calibri"/>
        </w:rPr>
        <w:t xml:space="preserve">This section provides a recommended reading list for those interested in </w:t>
      </w:r>
      <w:r w:rsidR="000A2A34">
        <w:rPr>
          <w:rFonts w:ascii="Calibri" w:eastAsia="Calibri" w:hAnsi="Calibri" w:cs="Calibri"/>
        </w:rPr>
        <w:t xml:space="preserve">the </w:t>
      </w:r>
      <w:r>
        <w:rPr>
          <w:rFonts w:ascii="Calibri" w:eastAsia="Calibri" w:hAnsi="Calibri" w:cs="Calibri"/>
        </w:rPr>
        <w:t>preservation of geodata</w:t>
      </w:r>
      <w:r w:rsidR="00666349">
        <w:rPr>
          <w:rFonts w:ascii="Calibri" w:eastAsia="Calibri" w:hAnsi="Calibri" w:cs="Calibri"/>
        </w:rPr>
        <w:t xml:space="preserve"> from GIS</w:t>
      </w:r>
      <w:r>
        <w:rPr>
          <w:rFonts w:ascii="Calibri" w:eastAsia="Calibri" w:hAnsi="Calibri" w:cs="Calibri"/>
        </w:rPr>
        <w:t>.</w:t>
      </w:r>
    </w:p>
    <w:p w14:paraId="3709D73C" w14:textId="77777777" w:rsidR="004B5588" w:rsidRDefault="004B5588">
      <w:pPr>
        <w:rPr>
          <w:rFonts w:ascii="Calibri" w:eastAsia="Calibri" w:hAnsi="Calibri" w:cs="Calibri"/>
        </w:rPr>
      </w:pPr>
    </w:p>
    <w:p w14:paraId="0F92E9CC" w14:textId="43C4FE12" w:rsidR="004B5588" w:rsidRPr="00EF2937" w:rsidRDefault="00D05DFE">
      <w:pPr>
        <w:spacing w:after="180"/>
        <w:rPr>
          <w:rFonts w:ascii="Calibri" w:eastAsia="Calibri" w:hAnsi="Calibri" w:cs="Calibri"/>
          <w:b/>
        </w:rPr>
      </w:pPr>
      <w:r w:rsidRPr="00EF2937">
        <w:rPr>
          <w:rFonts w:ascii="Calibri" w:eastAsia="Calibri" w:hAnsi="Calibri" w:cs="Calibri"/>
          <w:b/>
        </w:rPr>
        <w:t xml:space="preserve">Introduction </w:t>
      </w:r>
      <w:r w:rsidR="00160B84">
        <w:rPr>
          <w:rFonts w:ascii="Calibri" w:eastAsia="Calibri" w:hAnsi="Calibri" w:cs="Calibri"/>
          <w:b/>
        </w:rPr>
        <w:t xml:space="preserve">to </w:t>
      </w:r>
      <w:r w:rsidRPr="00EF2937">
        <w:rPr>
          <w:rFonts w:ascii="Calibri" w:eastAsia="Calibri" w:hAnsi="Calibri" w:cs="Calibri"/>
          <w:b/>
        </w:rPr>
        <w:t>GIS</w:t>
      </w:r>
    </w:p>
    <w:p w14:paraId="5864A525" w14:textId="00397ECC" w:rsidR="00160B84" w:rsidRPr="00B462D4" w:rsidRDefault="00160B84" w:rsidP="00182C48">
      <w:pPr>
        <w:pStyle w:val="active"/>
        <w:numPr>
          <w:ilvl w:val="0"/>
          <w:numId w:val="1"/>
        </w:numPr>
        <w:shd w:val="clear" w:color="auto" w:fill="FFFFFF"/>
        <w:spacing w:before="0" w:beforeAutospacing="0" w:after="0" w:afterAutospacing="0"/>
        <w:textAlignment w:val="baseline"/>
        <w:rPr>
          <w:rFonts w:asciiTheme="majorHAnsi" w:hAnsiTheme="majorHAnsi" w:cstheme="majorHAnsi"/>
          <w:color w:val="666666"/>
        </w:rPr>
      </w:pPr>
      <w:r w:rsidRPr="000E5E60">
        <w:rPr>
          <w:rFonts w:ascii="Calibri" w:eastAsia="Calibri" w:hAnsi="Calibri" w:cs="Calibri"/>
        </w:rPr>
        <w:t>History of GIS (</w:t>
      </w:r>
      <w:hyperlink r:id="rId26" w:history="1">
        <w:r w:rsidRPr="000E5E60">
          <w:rPr>
            <w:rStyle w:val="Hyperlink"/>
            <w:rFonts w:ascii="Calibri" w:eastAsia="Calibri" w:hAnsi="Calibri" w:cs="Calibri"/>
          </w:rPr>
          <w:t>https://gisgeography.com/history-of-gis/</w:t>
        </w:r>
      </w:hyperlink>
      <w:r w:rsidRPr="000E5E60">
        <w:rPr>
          <w:rFonts w:ascii="Calibri" w:eastAsia="Calibri" w:hAnsi="Calibri" w:cs="Calibri"/>
        </w:rPr>
        <w:t>)</w:t>
      </w:r>
    </w:p>
    <w:p w14:paraId="38C1FCAD" w14:textId="0D386E92" w:rsidR="00B462D4" w:rsidRDefault="00B462D4" w:rsidP="00182C48">
      <w:pPr>
        <w:pStyle w:val="active"/>
        <w:numPr>
          <w:ilvl w:val="0"/>
          <w:numId w:val="1"/>
        </w:numPr>
        <w:shd w:val="clear" w:color="auto" w:fill="FFFFFF"/>
        <w:spacing w:before="0" w:beforeAutospacing="0" w:after="0" w:afterAutospacing="0"/>
        <w:textAlignment w:val="baseline"/>
        <w:rPr>
          <w:rFonts w:ascii="Calibri" w:eastAsia="Calibri" w:hAnsi="Calibri" w:cs="Calibri"/>
        </w:rPr>
      </w:pPr>
      <w:r w:rsidRPr="00B462D4">
        <w:rPr>
          <w:rFonts w:ascii="Calibri" w:eastAsia="Calibri" w:hAnsi="Calibri" w:cs="Calibri"/>
        </w:rPr>
        <w:t>Wikipedia - Geographic information system</w:t>
      </w:r>
      <w:r>
        <w:rPr>
          <w:rFonts w:ascii="Calibri" w:eastAsia="Calibri" w:hAnsi="Calibri" w:cs="Calibri"/>
        </w:rPr>
        <w:t xml:space="preserve"> (</w:t>
      </w:r>
      <w:hyperlink r:id="rId27" w:history="1">
        <w:r w:rsidRPr="00C93F54">
          <w:rPr>
            <w:rStyle w:val="Hyperlink"/>
            <w:rFonts w:ascii="Calibri" w:eastAsia="Calibri" w:hAnsi="Calibri" w:cs="Calibri"/>
          </w:rPr>
          <w:t>https://en.wikipedia.org/wiki/Geographic_information_system</w:t>
        </w:r>
      </w:hyperlink>
      <w:r>
        <w:rPr>
          <w:rFonts w:ascii="Calibri" w:eastAsia="Calibri" w:hAnsi="Calibri" w:cs="Calibri"/>
        </w:rPr>
        <w:t xml:space="preserve"> )</w:t>
      </w:r>
    </w:p>
    <w:p w14:paraId="40038E09" w14:textId="77777777" w:rsidR="00A64F43" w:rsidRPr="001D617C" w:rsidRDefault="00AE07D2" w:rsidP="001D617C">
      <w:pPr>
        <w:pStyle w:val="ListParagraph"/>
        <w:numPr>
          <w:ilvl w:val="0"/>
          <w:numId w:val="1"/>
        </w:numPr>
        <w:pBdr>
          <w:top w:val="nil"/>
          <w:left w:val="nil"/>
          <w:bottom w:val="nil"/>
          <w:right w:val="nil"/>
          <w:between w:val="nil"/>
        </w:pBdr>
        <w:spacing w:after="180"/>
        <w:rPr>
          <w:rFonts w:ascii="Calibri" w:eastAsia="Calibri" w:hAnsi="Calibri" w:cs="Calibri"/>
        </w:rPr>
      </w:pPr>
      <w:r w:rsidRPr="001D617C">
        <w:rPr>
          <w:rFonts w:ascii="Calibri" w:eastAsia="Calibri" w:hAnsi="Calibri" w:cs="Calibri"/>
        </w:rPr>
        <w:t xml:space="preserve">Geospatial formats </w:t>
      </w:r>
      <w:r w:rsidR="001E08BF" w:rsidRPr="001D617C">
        <w:rPr>
          <w:rFonts w:ascii="Calibri" w:eastAsia="Calibri" w:hAnsi="Calibri" w:cs="Calibri"/>
        </w:rPr>
        <w:t>-</w:t>
      </w:r>
      <w:r w:rsidRPr="001D617C">
        <w:rPr>
          <w:rFonts w:ascii="Calibri" w:eastAsia="Calibri" w:hAnsi="Calibri" w:cs="Calibri"/>
        </w:rPr>
        <w:t xml:space="preserve"> </w:t>
      </w:r>
      <w:hyperlink r:id="rId28" w:history="1">
        <w:r w:rsidR="00A64F43" w:rsidRPr="001D617C">
          <w:rPr>
            <w:rStyle w:val="Hyperlink"/>
            <w:rFonts w:ascii="Calibri" w:eastAsia="Calibri" w:hAnsi="Calibri" w:cs="Calibri"/>
          </w:rPr>
          <w:t>https://gisgeography.com/gis-formats/</w:t>
        </w:r>
      </w:hyperlink>
    </w:p>
    <w:p w14:paraId="6F7F96C1" w14:textId="7C436195" w:rsidR="004B5588" w:rsidRDefault="00D05DFE">
      <w:pPr>
        <w:pBdr>
          <w:top w:val="nil"/>
          <w:left w:val="nil"/>
          <w:bottom w:val="nil"/>
          <w:right w:val="nil"/>
          <w:between w:val="nil"/>
        </w:pBdr>
        <w:spacing w:after="180"/>
        <w:rPr>
          <w:rFonts w:ascii="Calibri" w:eastAsia="Calibri" w:hAnsi="Calibri" w:cs="Calibri"/>
          <w:b/>
        </w:rPr>
      </w:pPr>
      <w:r>
        <w:rPr>
          <w:rFonts w:ascii="Calibri" w:eastAsia="Calibri" w:hAnsi="Calibri" w:cs="Calibri"/>
          <w:b/>
        </w:rPr>
        <w:t>Preservation of geodata</w:t>
      </w:r>
    </w:p>
    <w:p w14:paraId="36F4E366" w14:textId="677484A3" w:rsidR="004A4F85" w:rsidRPr="00EF2937" w:rsidRDefault="00406F5B" w:rsidP="00182C48">
      <w:pPr>
        <w:pStyle w:val="active"/>
        <w:numPr>
          <w:ilvl w:val="0"/>
          <w:numId w:val="1"/>
        </w:numPr>
        <w:shd w:val="clear" w:color="auto" w:fill="FFFFFF"/>
        <w:spacing w:before="0" w:beforeAutospacing="0" w:after="0" w:afterAutospacing="0"/>
        <w:textAlignment w:val="baseline"/>
        <w:rPr>
          <w:rFonts w:asciiTheme="majorHAnsi" w:hAnsiTheme="majorHAnsi" w:cstheme="majorHAnsi"/>
          <w:color w:val="666666"/>
          <w:bdr w:val="none" w:sz="0" w:space="0" w:color="auto" w:frame="1"/>
        </w:rPr>
      </w:pPr>
      <w:r w:rsidRPr="00EF2937">
        <w:rPr>
          <w:rFonts w:ascii="Calibri" w:eastAsia="Calibri" w:hAnsi="Calibri" w:cs="Calibri"/>
        </w:rPr>
        <w:t>Descriptions of geospatial formats and their suitability for long term preservation</w:t>
      </w:r>
      <w:r w:rsidRPr="00EF2937">
        <w:rPr>
          <w:rFonts w:asciiTheme="majorHAnsi" w:hAnsiTheme="majorHAnsi" w:cstheme="majorHAnsi"/>
          <w:color w:val="666666"/>
          <w:bdr w:val="none" w:sz="0" w:space="0" w:color="auto" w:frame="1"/>
        </w:rPr>
        <w:t xml:space="preserve"> </w:t>
      </w:r>
      <w:hyperlink r:id="rId29" w:history="1">
        <w:r w:rsidRPr="00EF2937">
          <w:rPr>
            <w:rStyle w:val="Hyperlink"/>
            <w:rFonts w:asciiTheme="majorHAnsi" w:hAnsiTheme="majorHAnsi" w:cstheme="majorHAnsi"/>
            <w:bdr w:val="none" w:sz="0" w:space="0" w:color="auto" w:frame="1"/>
          </w:rPr>
          <w:t>https://www.loc.gov/preservation/digital/formats/content/gis.shtml</w:t>
        </w:r>
      </w:hyperlink>
    </w:p>
    <w:p w14:paraId="07538CB5" w14:textId="1D3EA01F" w:rsidR="00406F5B" w:rsidRPr="003535D2" w:rsidRDefault="00406F5B" w:rsidP="00182C48">
      <w:pPr>
        <w:pStyle w:val="active"/>
        <w:numPr>
          <w:ilvl w:val="0"/>
          <w:numId w:val="1"/>
        </w:numPr>
        <w:shd w:val="clear" w:color="auto" w:fill="FFFFFF"/>
        <w:spacing w:before="0" w:beforeAutospacing="0" w:after="0" w:afterAutospacing="0"/>
        <w:textAlignment w:val="baseline"/>
        <w:rPr>
          <w:rStyle w:val="Hyperlink"/>
          <w:rFonts w:asciiTheme="majorHAnsi" w:hAnsiTheme="majorHAnsi" w:cstheme="majorHAnsi"/>
          <w:color w:val="666666"/>
          <w:u w:val="none"/>
          <w:bdr w:val="none" w:sz="0" w:space="0" w:color="auto" w:frame="1"/>
        </w:rPr>
      </w:pPr>
      <w:r w:rsidRPr="00EF2937">
        <w:rPr>
          <w:rFonts w:ascii="Calibri" w:eastAsia="Calibri" w:hAnsi="Calibri" w:cs="Calibri"/>
        </w:rPr>
        <w:t>Description of Significant properties concept</w:t>
      </w:r>
      <w:r w:rsidRPr="00EF2937">
        <w:rPr>
          <w:rFonts w:asciiTheme="majorHAnsi" w:hAnsiTheme="majorHAnsi" w:cstheme="majorHAnsi"/>
          <w:color w:val="666666"/>
          <w:bdr w:val="none" w:sz="0" w:space="0" w:color="auto" w:frame="1"/>
        </w:rPr>
        <w:t xml:space="preserve">. </w:t>
      </w:r>
      <w:hyperlink r:id="rId30" w:history="1">
        <w:r w:rsidRPr="00EF2937">
          <w:rPr>
            <w:rStyle w:val="Hyperlink"/>
            <w:rFonts w:asciiTheme="majorHAnsi" w:hAnsiTheme="majorHAnsi" w:cstheme="majorHAnsi"/>
            <w:bdr w:val="none" w:sz="0" w:space="0" w:color="auto" w:frame="1"/>
          </w:rPr>
          <w:t>https://significantproperties.kdl.kcl.ac.uk/</w:t>
        </w:r>
      </w:hyperlink>
    </w:p>
    <w:p w14:paraId="7E6AEDA9" w14:textId="2777F7A7" w:rsidR="00A62B13" w:rsidRPr="003535D2" w:rsidRDefault="00A62B13" w:rsidP="00182C48">
      <w:pPr>
        <w:pStyle w:val="active"/>
        <w:numPr>
          <w:ilvl w:val="0"/>
          <w:numId w:val="1"/>
        </w:numPr>
        <w:shd w:val="clear" w:color="auto" w:fill="FFFFFF"/>
        <w:spacing w:before="0" w:beforeAutospacing="0" w:after="0" w:afterAutospacing="0"/>
        <w:textAlignment w:val="baseline"/>
        <w:rPr>
          <w:rFonts w:asciiTheme="majorHAnsi" w:hAnsiTheme="majorHAnsi" w:cstheme="majorHAnsi"/>
          <w:color w:val="666666"/>
          <w:bdr w:val="none" w:sz="0" w:space="0" w:color="auto" w:frame="1"/>
        </w:rPr>
      </w:pPr>
      <w:r>
        <w:rPr>
          <w:rFonts w:asciiTheme="majorHAnsi" w:hAnsiTheme="majorHAnsi" w:cstheme="majorHAnsi"/>
          <w:bdr w:val="none" w:sz="0" w:space="0" w:color="auto" w:frame="1"/>
        </w:rPr>
        <w:t xml:space="preserve">The book: Preservation in Digital Cartography: </w:t>
      </w:r>
      <w:r>
        <w:rPr>
          <w:rFonts w:asciiTheme="majorHAnsi" w:hAnsiTheme="majorHAnsi" w:cstheme="majorHAnsi"/>
          <w:bdr w:val="none" w:sz="0" w:space="0" w:color="auto" w:frame="1"/>
        </w:rPr>
        <w:br/>
      </w:r>
      <w:hyperlink r:id="rId31" w:history="1">
        <w:r w:rsidRPr="00A62B13">
          <w:rPr>
            <w:rStyle w:val="Hyperlink"/>
            <w:rFonts w:asciiTheme="majorHAnsi" w:hAnsiTheme="majorHAnsi" w:cstheme="majorHAnsi"/>
            <w:bdr w:val="none" w:sz="0" w:space="0" w:color="auto" w:frame="1"/>
          </w:rPr>
          <w:t>https://link.springer.com/book/10.1007/978-3-642-12733-5</w:t>
        </w:r>
      </w:hyperlink>
    </w:p>
    <w:p w14:paraId="7E0FC9D8" w14:textId="1356A7AA" w:rsidR="00A62B13" w:rsidRDefault="00A62B13" w:rsidP="00182C48">
      <w:pPr>
        <w:pStyle w:val="active"/>
        <w:numPr>
          <w:ilvl w:val="0"/>
          <w:numId w:val="1"/>
        </w:numPr>
        <w:shd w:val="clear" w:color="auto" w:fill="FFFFFF"/>
        <w:spacing w:before="0" w:beforeAutospacing="0" w:after="0" w:afterAutospacing="0"/>
        <w:textAlignment w:val="baseline"/>
        <w:rPr>
          <w:rStyle w:val="Hyperlink"/>
          <w:rFonts w:asciiTheme="majorHAnsi" w:hAnsiTheme="majorHAnsi" w:cstheme="majorHAnsi"/>
          <w:color w:val="666666"/>
          <w:u w:val="none"/>
          <w:bdr w:val="none" w:sz="0" w:space="0" w:color="auto" w:frame="1"/>
        </w:rPr>
      </w:pPr>
      <w:r w:rsidRPr="003535D2">
        <w:rPr>
          <w:rFonts w:ascii="Calibri" w:eastAsia="Calibri" w:hAnsi="Calibri" w:cs="Calibri"/>
        </w:rPr>
        <w:t>Other available guidelines:</w:t>
      </w:r>
      <w:r>
        <w:rPr>
          <w:rStyle w:val="Hyperlink"/>
          <w:rFonts w:asciiTheme="majorHAnsi" w:hAnsiTheme="majorHAnsi" w:cstheme="majorHAnsi"/>
          <w:color w:val="666666"/>
          <w:u w:val="none"/>
          <w:bdr w:val="none" w:sz="0" w:space="0" w:color="auto" w:frame="1"/>
        </w:rPr>
        <w:t xml:space="preserve"> </w:t>
      </w:r>
      <w:hyperlink r:id="rId32" w:history="1">
        <w:r w:rsidRPr="00A62B13">
          <w:rPr>
            <w:rStyle w:val="Hyperlink"/>
            <w:rFonts w:asciiTheme="majorHAnsi" w:hAnsiTheme="majorHAnsi" w:cstheme="majorHAnsi"/>
            <w:bdr w:val="none" w:sz="0" w:space="0" w:color="auto" w:frame="1"/>
          </w:rPr>
          <w:t>https://github.com/DILCISBoard/CITS-Geospatial/wiki/Related-guidelines</w:t>
        </w:r>
      </w:hyperlink>
    </w:p>
    <w:p w14:paraId="494D8B00" w14:textId="77777777" w:rsidR="00A62B13" w:rsidRPr="003535D2" w:rsidRDefault="00A62B13" w:rsidP="00182C48">
      <w:pPr>
        <w:pStyle w:val="active"/>
        <w:numPr>
          <w:ilvl w:val="0"/>
          <w:numId w:val="1"/>
        </w:numPr>
        <w:shd w:val="clear" w:color="auto" w:fill="FFFFFF"/>
        <w:spacing w:before="0" w:beforeAutospacing="0" w:after="0" w:afterAutospacing="0"/>
        <w:textAlignment w:val="baseline"/>
        <w:rPr>
          <w:rStyle w:val="Hyperlink"/>
          <w:rFonts w:asciiTheme="majorHAnsi" w:hAnsiTheme="majorHAnsi" w:cstheme="majorHAnsi"/>
          <w:color w:val="666666"/>
          <w:u w:val="none"/>
          <w:bdr w:val="none" w:sz="0" w:space="0" w:color="auto" w:frame="1"/>
        </w:rPr>
      </w:pPr>
    </w:p>
    <w:p w14:paraId="2BFAB903" w14:textId="4C987664" w:rsidR="00E71BF4" w:rsidRDefault="00E71BF4">
      <w:pPr>
        <w:rPr>
          <w:rFonts w:ascii="Calibri" w:eastAsia="Calibri" w:hAnsi="Calibri" w:cs="Calibri"/>
          <w:highlight w:val="yellow"/>
        </w:rPr>
      </w:pPr>
      <w:r>
        <w:rPr>
          <w:rFonts w:ascii="Calibri" w:eastAsia="Calibri" w:hAnsi="Calibri" w:cs="Calibri"/>
          <w:highlight w:val="yellow"/>
        </w:rPr>
        <w:br w:type="page"/>
      </w:r>
    </w:p>
    <w:p w14:paraId="56A8B561" w14:textId="1286FE72" w:rsidR="004B5588" w:rsidRPr="008B16A3" w:rsidRDefault="00B65F46" w:rsidP="00182C48">
      <w:pPr>
        <w:pStyle w:val="Heading1"/>
        <w:numPr>
          <w:ilvl w:val="0"/>
          <w:numId w:val="3"/>
        </w:numPr>
        <w:spacing w:after="180"/>
        <w:ind w:left="284" w:hanging="284"/>
        <w:jc w:val="both"/>
        <w:rPr>
          <w:rFonts w:ascii="Calibri" w:eastAsia="Calibri" w:hAnsi="Calibri" w:cs="Calibri"/>
        </w:rPr>
      </w:pPr>
      <w:bookmarkStart w:id="45" w:name="_Toc80856757"/>
      <w:r>
        <w:rPr>
          <w:rFonts w:ascii="Calibri" w:eastAsia="Calibri" w:hAnsi="Calibri" w:cs="Calibri"/>
        </w:rPr>
        <w:lastRenderedPageBreak/>
        <w:t xml:space="preserve">GIS Specific </w:t>
      </w:r>
      <w:r w:rsidR="00D05DFE" w:rsidRPr="008B16A3">
        <w:rPr>
          <w:rFonts w:ascii="Calibri" w:eastAsia="Calibri" w:hAnsi="Calibri" w:cs="Calibri"/>
        </w:rPr>
        <w:t>Rationale for requirements in CITS Geospatial</w:t>
      </w:r>
      <w:r w:rsidR="00266FB1">
        <w:rPr>
          <w:rFonts w:ascii="Calibri" w:eastAsia="Calibri" w:hAnsi="Calibri" w:cs="Calibri"/>
        </w:rPr>
        <w:t xml:space="preserve"> specification</w:t>
      </w:r>
      <w:bookmarkEnd w:id="45"/>
      <w:r>
        <w:rPr>
          <w:rFonts w:ascii="Calibri" w:eastAsia="Calibri" w:hAnsi="Calibri" w:cs="Calibri"/>
        </w:rPr>
        <w:t xml:space="preserve"> </w:t>
      </w:r>
    </w:p>
    <w:p w14:paraId="214332B1" w14:textId="77777777" w:rsidR="004B5588" w:rsidRDefault="004B5588"/>
    <w:p w14:paraId="2E0C1E06" w14:textId="0A3C577C" w:rsidR="00B65F46" w:rsidRPr="00B65F46" w:rsidRDefault="00D05DFE">
      <w:pPr>
        <w:spacing w:after="200"/>
        <w:rPr>
          <w:rFonts w:ascii="Calibri" w:eastAsia="Calibri" w:hAnsi="Calibri" w:cs="Calibri"/>
          <w:color w:val="222222"/>
          <w:highlight w:val="yellow"/>
        </w:rPr>
      </w:pPr>
      <w:r>
        <w:rPr>
          <w:rFonts w:ascii="Calibri" w:eastAsia="Calibri" w:hAnsi="Calibri" w:cs="Calibri"/>
          <w:color w:val="222222"/>
          <w:highlight w:val="white"/>
        </w:rPr>
        <w:t xml:space="preserve">This section </w:t>
      </w:r>
      <w:r w:rsidR="00B65F46">
        <w:rPr>
          <w:rFonts w:ascii="Calibri" w:eastAsia="Calibri" w:hAnsi="Calibri" w:cs="Calibri"/>
          <w:color w:val="222222"/>
          <w:highlight w:val="white"/>
        </w:rPr>
        <w:t xml:space="preserve">builds on the </w:t>
      </w:r>
      <w:r w:rsidR="00B65F46" w:rsidRPr="00F8165B">
        <w:rPr>
          <w:rFonts w:ascii="Calibri" w:eastAsia="Calibri" w:hAnsi="Calibri" w:cs="Calibri"/>
          <w:b/>
          <w:bCs/>
          <w:i/>
          <w:iCs/>
          <w:color w:val="222222"/>
        </w:rPr>
        <w:t>CITS Geospatial</w:t>
      </w:r>
      <w:r w:rsidR="00B65F46" w:rsidRPr="00290B38">
        <w:rPr>
          <w:rFonts w:ascii="Calibri" w:eastAsia="Calibri" w:hAnsi="Calibri" w:cs="Calibri"/>
          <w:b/>
          <w:i/>
          <w:color w:val="222222"/>
        </w:rPr>
        <w:t xml:space="preserve"> </w:t>
      </w:r>
      <w:r w:rsidR="00B65F46" w:rsidRPr="00290B38">
        <w:rPr>
          <w:rFonts w:ascii="Calibri" w:eastAsia="Calibri" w:hAnsi="Calibri" w:cs="Calibri"/>
          <w:b/>
          <w:i/>
          <w:color w:val="222222"/>
          <w:highlight w:val="white"/>
        </w:rPr>
        <w:t>specification</w:t>
      </w:r>
      <w:r w:rsidR="00B65F46">
        <w:rPr>
          <w:rFonts w:ascii="Calibri" w:eastAsia="Calibri" w:hAnsi="Calibri" w:cs="Calibri"/>
          <w:color w:val="222222"/>
          <w:highlight w:val="white"/>
        </w:rPr>
        <w:t xml:space="preserve"> and extends the </w:t>
      </w:r>
      <w:r w:rsidR="00B65F46" w:rsidRPr="00F8165B">
        <w:rPr>
          <w:rFonts w:ascii="Calibri" w:eastAsia="Calibri" w:hAnsi="Calibri" w:cs="Calibri"/>
          <w:b/>
          <w:bCs/>
          <w:i/>
          <w:iCs/>
          <w:color w:val="222222"/>
        </w:rPr>
        <w:t>Guidelines for CITS Geospatial</w:t>
      </w:r>
      <w:r w:rsidR="00B65F46" w:rsidRPr="00B65F46">
        <w:rPr>
          <w:rFonts w:ascii="Calibri" w:eastAsia="Calibri" w:hAnsi="Calibri" w:cs="Calibri"/>
          <w:color w:val="222222"/>
        </w:rPr>
        <w:t xml:space="preserve"> </w:t>
      </w:r>
      <w:r w:rsidR="00290B38" w:rsidRPr="00290B38">
        <w:rPr>
          <w:rFonts w:ascii="Calibri" w:eastAsia="Calibri" w:hAnsi="Calibri" w:cs="Calibri"/>
          <w:b/>
          <w:i/>
          <w:color w:val="222222"/>
        </w:rPr>
        <w:t>specification</w:t>
      </w:r>
      <w:r w:rsidR="00290B38">
        <w:rPr>
          <w:rFonts w:ascii="Calibri" w:eastAsia="Calibri" w:hAnsi="Calibri" w:cs="Calibri"/>
          <w:color w:val="222222"/>
        </w:rPr>
        <w:t xml:space="preserve"> </w:t>
      </w:r>
      <w:r w:rsidR="00B65F46" w:rsidRPr="00B65F46">
        <w:rPr>
          <w:rFonts w:ascii="Calibri" w:eastAsia="Calibri" w:hAnsi="Calibri" w:cs="Calibri"/>
          <w:color w:val="222222"/>
        </w:rPr>
        <w:t>for the use</w:t>
      </w:r>
      <w:r w:rsidR="00B65F46">
        <w:rPr>
          <w:rFonts w:ascii="Calibri" w:eastAsia="Calibri" w:hAnsi="Calibri" w:cs="Calibri"/>
          <w:color w:val="222222"/>
        </w:rPr>
        <w:t xml:space="preserve"> </w:t>
      </w:r>
      <w:r w:rsidR="00B65F46" w:rsidRPr="00B65F46">
        <w:rPr>
          <w:rFonts w:ascii="Calibri" w:eastAsia="Calibri" w:hAnsi="Calibri" w:cs="Calibri"/>
          <w:color w:val="222222"/>
        </w:rPr>
        <w:t>cases</w:t>
      </w:r>
      <w:r w:rsidR="00B65F46">
        <w:rPr>
          <w:rFonts w:ascii="Calibri" w:eastAsia="Calibri" w:hAnsi="Calibri" w:cs="Calibri"/>
          <w:color w:val="222222"/>
        </w:rPr>
        <w:t xml:space="preserve">, specific to GIS. Therefore, it focuses mostly on the structure, rendering, behaviour and context elements </w:t>
      </w:r>
      <w:r w:rsidR="00290B38">
        <w:rPr>
          <w:rFonts w:ascii="Calibri" w:eastAsia="Calibri" w:hAnsi="Calibri" w:cs="Calibri"/>
          <w:color w:val="222222"/>
        </w:rPr>
        <w:t xml:space="preserve">mentioned in </w:t>
      </w:r>
      <w:r w:rsidR="00B65F46">
        <w:rPr>
          <w:rFonts w:ascii="Calibri" w:eastAsia="Calibri" w:hAnsi="Calibri" w:cs="Calibri"/>
          <w:color w:val="222222"/>
        </w:rPr>
        <w:t>the CITS Geospatial specification.</w:t>
      </w:r>
    </w:p>
    <w:p w14:paraId="29FC6BB8" w14:textId="5751D383" w:rsidR="004B5588" w:rsidRPr="00B65F46" w:rsidRDefault="00B65F46">
      <w:pPr>
        <w:spacing w:after="200"/>
        <w:rPr>
          <w:rFonts w:ascii="Calibri" w:eastAsia="Calibri" w:hAnsi="Calibri" w:cs="Calibri"/>
        </w:rPr>
      </w:pPr>
      <w:r>
        <w:rPr>
          <w:rFonts w:ascii="Calibri" w:eastAsia="Calibri" w:hAnsi="Calibri" w:cs="Calibri"/>
          <w:color w:val="222222"/>
          <w:highlight w:val="white"/>
        </w:rPr>
        <w:t xml:space="preserve">The section </w:t>
      </w:r>
      <w:r w:rsidR="00D05DFE">
        <w:rPr>
          <w:rFonts w:ascii="Calibri" w:eastAsia="Calibri" w:hAnsi="Calibri" w:cs="Calibri"/>
          <w:color w:val="222222"/>
          <w:highlight w:val="white"/>
        </w:rPr>
        <w:t>is primarily meant for technicians and developers of the specification</w:t>
      </w:r>
      <w:r w:rsidR="0068008F">
        <w:rPr>
          <w:rFonts w:ascii="Calibri" w:eastAsia="Calibri" w:hAnsi="Calibri" w:cs="Calibri"/>
          <w:color w:val="222222"/>
          <w:highlight w:val="white"/>
        </w:rPr>
        <w:t>. I</w:t>
      </w:r>
      <w:r w:rsidR="00D05DFE">
        <w:rPr>
          <w:rFonts w:ascii="Calibri" w:eastAsia="Calibri" w:hAnsi="Calibri" w:cs="Calibri"/>
          <w:color w:val="222222"/>
          <w:highlight w:val="white"/>
        </w:rPr>
        <w:t xml:space="preserve">t is a prerequisite that the reader has knowledge about the CITS Geospatial specification, the Common Specification for </w:t>
      </w:r>
      <w:r w:rsidR="00D05DFE" w:rsidRPr="005B2F2A">
        <w:rPr>
          <w:rFonts w:ascii="Calibri" w:eastAsia="Calibri" w:hAnsi="Calibri" w:cs="Calibri"/>
        </w:rPr>
        <w:t xml:space="preserve">Information </w:t>
      </w:r>
      <w:r w:rsidRPr="005B2F2A">
        <w:rPr>
          <w:rFonts w:ascii="Calibri" w:eastAsia="Calibri" w:hAnsi="Calibri" w:cs="Calibri"/>
        </w:rPr>
        <w:t>Package,</w:t>
      </w:r>
      <w:r w:rsidR="00D05DFE" w:rsidRPr="005B2F2A">
        <w:rPr>
          <w:rFonts w:ascii="Calibri" w:eastAsia="Calibri" w:hAnsi="Calibri" w:cs="Calibri"/>
        </w:rPr>
        <w:t xml:space="preserve"> and the SIP specifications</w:t>
      </w:r>
      <w:r w:rsidR="0068008F" w:rsidRPr="005B2F2A">
        <w:rPr>
          <w:rFonts w:ascii="Calibri" w:eastAsia="Calibri" w:hAnsi="Calibri" w:cs="Calibri"/>
        </w:rPr>
        <w:t>.</w:t>
      </w:r>
    </w:p>
    <w:p w14:paraId="53BD4D41" w14:textId="4B21C45B" w:rsidR="004B5588" w:rsidRDefault="00D05DFE">
      <w:pPr>
        <w:spacing w:after="200"/>
        <w:rPr>
          <w:rFonts w:ascii="Calibri" w:eastAsia="Calibri" w:hAnsi="Calibri" w:cs="Calibri"/>
        </w:rPr>
      </w:pPr>
      <w:r>
        <w:rPr>
          <w:rFonts w:ascii="Calibri" w:eastAsia="Calibri" w:hAnsi="Calibri" w:cs="Calibri"/>
          <w:color w:val="222222"/>
          <w:highlight w:val="white"/>
        </w:rPr>
        <w:t>In this section</w:t>
      </w:r>
      <w:r w:rsidR="0068008F">
        <w:rPr>
          <w:rFonts w:ascii="Calibri" w:eastAsia="Calibri" w:hAnsi="Calibri" w:cs="Calibri"/>
          <w:color w:val="222222"/>
          <w:highlight w:val="white"/>
        </w:rPr>
        <w:t xml:space="preserve">, </w:t>
      </w:r>
      <w:r w:rsidR="00E5572D">
        <w:rPr>
          <w:rFonts w:ascii="Calibri" w:eastAsia="Calibri" w:hAnsi="Calibri" w:cs="Calibri"/>
          <w:color w:val="222222"/>
          <w:highlight w:val="white"/>
        </w:rPr>
        <w:t>only</w:t>
      </w:r>
      <w:r w:rsidR="0068008F">
        <w:rPr>
          <w:rFonts w:ascii="Calibri" w:eastAsia="Calibri" w:hAnsi="Calibri" w:cs="Calibri"/>
          <w:color w:val="222222"/>
          <w:highlight w:val="white"/>
        </w:rPr>
        <w:t xml:space="preserve"> the </w:t>
      </w:r>
      <w:r w:rsidR="00290B38">
        <w:rPr>
          <w:rFonts w:ascii="Calibri" w:eastAsia="Calibri" w:hAnsi="Calibri" w:cs="Calibri"/>
          <w:color w:val="222222"/>
          <w:highlight w:val="white"/>
        </w:rPr>
        <w:t xml:space="preserve">requirements from the </w:t>
      </w:r>
      <w:r w:rsidR="0068008F">
        <w:rPr>
          <w:rFonts w:ascii="Calibri" w:eastAsia="Calibri" w:hAnsi="Calibri" w:cs="Calibri"/>
          <w:color w:val="222222"/>
          <w:highlight w:val="white"/>
        </w:rPr>
        <w:t xml:space="preserve">CITS Geospatial </w:t>
      </w:r>
      <w:r w:rsidR="00290B38">
        <w:rPr>
          <w:rFonts w:ascii="Calibri" w:eastAsia="Calibri" w:hAnsi="Calibri" w:cs="Calibri"/>
          <w:color w:val="222222"/>
          <w:highlight w:val="white"/>
        </w:rPr>
        <w:t>specification</w:t>
      </w:r>
      <w:r w:rsidR="00E5572D">
        <w:rPr>
          <w:rFonts w:ascii="Calibri" w:eastAsia="Calibri" w:hAnsi="Calibri" w:cs="Calibri"/>
          <w:color w:val="222222"/>
          <w:highlight w:val="white"/>
        </w:rPr>
        <w:t xml:space="preserve"> that are GIS specific (complex GIS projects, web services, etc.) </w:t>
      </w:r>
      <w:r>
        <w:rPr>
          <w:rFonts w:ascii="Calibri" w:eastAsia="Calibri" w:hAnsi="Calibri" w:cs="Calibri"/>
          <w:color w:val="222222"/>
          <w:highlight w:val="white"/>
        </w:rPr>
        <w:t xml:space="preserve">are </w:t>
      </w:r>
      <w:r w:rsidR="0068008F">
        <w:rPr>
          <w:rFonts w:ascii="Calibri" w:eastAsia="Calibri" w:hAnsi="Calibri" w:cs="Calibri"/>
          <w:color w:val="222222"/>
          <w:highlight w:val="white"/>
        </w:rPr>
        <w:t xml:space="preserve">listed and explained in greater detail. Additional explanation contains a more extensive </w:t>
      </w:r>
      <w:r w:rsidRPr="0068008F">
        <w:rPr>
          <w:rFonts w:ascii="Calibri" w:eastAsia="Calibri" w:hAnsi="Calibri" w:cs="Calibri"/>
          <w:i/>
          <w:iCs/>
          <w:color w:val="222222"/>
          <w:highlight w:val="white"/>
        </w:rPr>
        <w:t>description</w:t>
      </w:r>
      <w:r w:rsidR="0068008F">
        <w:rPr>
          <w:rFonts w:ascii="Calibri" w:eastAsia="Calibri" w:hAnsi="Calibri" w:cs="Calibri"/>
          <w:color w:val="222222"/>
          <w:highlight w:val="white"/>
        </w:rPr>
        <w:t xml:space="preserve">, an </w:t>
      </w:r>
      <w:r w:rsidR="0068008F" w:rsidRPr="0068008F">
        <w:rPr>
          <w:rFonts w:ascii="Calibri" w:eastAsia="Calibri" w:hAnsi="Calibri" w:cs="Calibri"/>
          <w:i/>
          <w:iCs/>
          <w:color w:val="222222"/>
          <w:highlight w:val="white"/>
        </w:rPr>
        <w:t>example</w:t>
      </w:r>
      <w:r w:rsidR="0068008F">
        <w:rPr>
          <w:rFonts w:ascii="Calibri" w:eastAsia="Calibri" w:hAnsi="Calibri" w:cs="Calibri"/>
          <w:color w:val="222222"/>
          <w:highlight w:val="white"/>
        </w:rPr>
        <w:t xml:space="preserve"> and </w:t>
      </w:r>
      <w:r>
        <w:rPr>
          <w:rFonts w:ascii="Calibri" w:eastAsia="Calibri" w:hAnsi="Calibri" w:cs="Calibri"/>
          <w:color w:val="222222"/>
          <w:highlight w:val="white"/>
        </w:rPr>
        <w:t xml:space="preserve">a </w:t>
      </w:r>
      <w:r w:rsidRPr="0068008F">
        <w:rPr>
          <w:rFonts w:ascii="Calibri" w:eastAsia="Calibri" w:hAnsi="Calibri" w:cs="Calibri"/>
          <w:i/>
          <w:iCs/>
          <w:color w:val="222222"/>
          <w:highlight w:val="white"/>
        </w:rPr>
        <w:t>rationale</w:t>
      </w:r>
      <w:r>
        <w:rPr>
          <w:rFonts w:ascii="Calibri" w:eastAsia="Calibri" w:hAnsi="Calibri" w:cs="Calibri"/>
          <w:color w:val="222222"/>
          <w:highlight w:val="white"/>
        </w:rPr>
        <w:t xml:space="preserve"> for why the specific </w:t>
      </w:r>
      <w:r w:rsidR="00290B38">
        <w:rPr>
          <w:rFonts w:ascii="Calibri" w:eastAsia="Calibri" w:hAnsi="Calibri" w:cs="Calibri"/>
          <w:color w:val="222222"/>
          <w:highlight w:val="white"/>
        </w:rPr>
        <w:t xml:space="preserve">GIS </w:t>
      </w:r>
      <w:r>
        <w:rPr>
          <w:rFonts w:ascii="Calibri" w:eastAsia="Calibri" w:hAnsi="Calibri" w:cs="Calibri"/>
          <w:color w:val="222222"/>
          <w:highlight w:val="white"/>
        </w:rPr>
        <w:t>requirement is given</w:t>
      </w:r>
      <w:r>
        <w:rPr>
          <w:rFonts w:ascii="Calibri" w:eastAsia="Calibri" w:hAnsi="Calibri" w:cs="Calibri"/>
        </w:rPr>
        <w:t xml:space="preserve">. </w:t>
      </w:r>
      <w:r w:rsidR="0068008F">
        <w:rPr>
          <w:rFonts w:ascii="Calibri" w:eastAsia="Calibri" w:hAnsi="Calibri" w:cs="Calibri"/>
        </w:rPr>
        <w:t xml:space="preserve">The intention is </w:t>
      </w:r>
      <w:r>
        <w:rPr>
          <w:rFonts w:ascii="Calibri" w:eastAsia="Calibri" w:hAnsi="Calibri" w:cs="Calibri"/>
        </w:rPr>
        <w:t xml:space="preserve">to provide a </w:t>
      </w:r>
      <w:r w:rsidR="0068008F">
        <w:rPr>
          <w:rFonts w:ascii="Calibri" w:eastAsia="Calibri" w:hAnsi="Calibri" w:cs="Calibri"/>
        </w:rPr>
        <w:t xml:space="preserve">reasonable </w:t>
      </w:r>
      <w:r>
        <w:rPr>
          <w:rFonts w:ascii="Calibri" w:eastAsia="Calibri" w:hAnsi="Calibri" w:cs="Calibri"/>
        </w:rPr>
        <w:t>basis for understanding the reasons behind the requirements</w:t>
      </w:r>
      <w:r w:rsidR="0068008F">
        <w:rPr>
          <w:rFonts w:ascii="Calibri" w:eastAsia="Calibri" w:hAnsi="Calibri" w:cs="Calibri"/>
        </w:rPr>
        <w:t>. It also aims</w:t>
      </w:r>
      <w:r>
        <w:rPr>
          <w:rFonts w:ascii="Calibri" w:eastAsia="Calibri" w:hAnsi="Calibri" w:cs="Calibri"/>
        </w:rPr>
        <w:t xml:space="preserve"> </w:t>
      </w:r>
      <w:r w:rsidR="0068008F">
        <w:rPr>
          <w:rFonts w:ascii="Calibri" w:eastAsia="Calibri" w:hAnsi="Calibri" w:cs="Calibri"/>
        </w:rPr>
        <w:t xml:space="preserve">to help with the </w:t>
      </w:r>
      <w:r>
        <w:rPr>
          <w:rFonts w:ascii="Calibri" w:eastAsia="Calibri" w:hAnsi="Calibri" w:cs="Calibri"/>
        </w:rPr>
        <w:t>validat</w:t>
      </w:r>
      <w:r w:rsidR="0068008F">
        <w:rPr>
          <w:rFonts w:ascii="Calibri" w:eastAsia="Calibri" w:hAnsi="Calibri" w:cs="Calibri"/>
        </w:rPr>
        <w:t xml:space="preserve">ion of </w:t>
      </w:r>
      <w:r>
        <w:rPr>
          <w:rFonts w:ascii="Calibri" w:eastAsia="Calibri" w:hAnsi="Calibri" w:cs="Calibri"/>
        </w:rPr>
        <w:t>any information package that strives to be compliant</w:t>
      </w:r>
      <w:r w:rsidR="00290B38">
        <w:rPr>
          <w:rFonts w:ascii="Calibri" w:eastAsia="Calibri" w:hAnsi="Calibri" w:cs="Calibri"/>
        </w:rPr>
        <w:t xml:space="preserve"> with the CITS Geospatial specification</w:t>
      </w:r>
      <w:r>
        <w:rPr>
          <w:rFonts w:ascii="Calibri" w:eastAsia="Calibri" w:hAnsi="Calibri" w:cs="Calibri"/>
        </w:rPr>
        <w:t>. The requirements are isolated in boxes like this:</w:t>
      </w:r>
    </w:p>
    <w:p w14:paraId="2049A788" w14:textId="77777777" w:rsidR="004B5588"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61"/>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4B5588" w:rsidRPr="00EA620B" w14:paraId="5068DF3D" w14:textId="77777777" w:rsidTr="004B5588">
        <w:trPr>
          <w:trHeight w:val="1012"/>
        </w:trPr>
        <w:tc>
          <w:tcPr>
            <w:tcW w:w="1167" w:type="dxa"/>
            <w:shd w:val="clear" w:color="auto" w:fill="F3F3F3"/>
            <w:vAlign w:val="center"/>
          </w:tcPr>
          <w:p w14:paraId="44ACDBFB" w14:textId="77777777" w:rsidR="004B5588" w:rsidRPr="00EA620B" w:rsidRDefault="00D05DFE">
            <w:pPr>
              <w:spacing w:after="180"/>
              <w:rPr>
                <w:rFonts w:ascii="Calibri" w:eastAsia="Calibri" w:hAnsi="Calibri" w:cs="Calibri"/>
                <w:color w:val="4A86E8"/>
                <w:sz w:val="20"/>
                <w:szCs w:val="20"/>
              </w:rPr>
            </w:pPr>
            <w:r w:rsidRPr="00EA620B">
              <w:rPr>
                <w:rFonts w:ascii="Calibri" w:eastAsia="Calibri" w:hAnsi="Calibri" w:cs="Calibri"/>
                <w:color w:val="4A86E8"/>
                <w:sz w:val="20"/>
                <w:szCs w:val="20"/>
              </w:rPr>
              <w:t>GEO_1</w:t>
            </w:r>
          </w:p>
          <w:p w14:paraId="36800247" w14:textId="77777777" w:rsidR="004B5588" w:rsidRPr="00EA620B" w:rsidRDefault="004B5588">
            <w:pPr>
              <w:spacing w:after="180"/>
              <w:rPr>
                <w:color w:val="4A86E8"/>
              </w:rPr>
            </w:pPr>
          </w:p>
        </w:tc>
        <w:tc>
          <w:tcPr>
            <w:tcW w:w="1927" w:type="dxa"/>
            <w:shd w:val="clear" w:color="auto" w:fill="F3F3F3"/>
          </w:tcPr>
          <w:p w14:paraId="67E42C51" w14:textId="77777777" w:rsidR="004B5588" w:rsidRPr="00EA620B" w:rsidRDefault="004B5588">
            <w:pPr>
              <w:spacing w:after="180"/>
              <w:rPr>
                <w:color w:val="4A86E8"/>
              </w:rPr>
            </w:pPr>
          </w:p>
        </w:tc>
        <w:tc>
          <w:tcPr>
            <w:tcW w:w="5670" w:type="dxa"/>
            <w:shd w:val="clear" w:color="auto" w:fill="F3F3F3"/>
          </w:tcPr>
          <w:p w14:paraId="3785070D" w14:textId="46CA0F74" w:rsidR="004B5588" w:rsidRPr="00EA620B" w:rsidRDefault="00D05DFE">
            <w:pPr>
              <w:spacing w:before="240" w:after="240"/>
              <w:rPr>
                <w:color w:val="4A86E8"/>
              </w:rPr>
            </w:pPr>
            <w:r w:rsidRPr="00EA620B">
              <w:rPr>
                <w:rFonts w:ascii="Calibri" w:eastAsia="Calibri" w:hAnsi="Calibri" w:cs="Calibri"/>
                <w:color w:val="4A86E8"/>
                <w:sz w:val="20"/>
                <w:szCs w:val="20"/>
              </w:rPr>
              <w:t xml:space="preserve">There </w:t>
            </w:r>
            <w:r w:rsidRPr="00EA620B">
              <w:rPr>
                <w:rFonts w:ascii="Calibri" w:eastAsia="Calibri" w:hAnsi="Calibri" w:cs="Calibri"/>
                <w:b/>
                <w:color w:val="4A86E8"/>
                <w:sz w:val="20"/>
                <w:szCs w:val="20"/>
              </w:rPr>
              <w:t>MUST</w:t>
            </w:r>
            <w:r w:rsidRPr="00EA620B">
              <w:rPr>
                <w:rFonts w:ascii="Calibri" w:eastAsia="Calibri" w:hAnsi="Calibri" w:cs="Calibri"/>
                <w:color w:val="4A86E8"/>
                <w:sz w:val="20"/>
                <w:szCs w:val="20"/>
              </w:rPr>
              <w:t xml:space="preserve"> be </w:t>
            </w:r>
            <w:r w:rsidR="0068008F" w:rsidRPr="00EA620B">
              <w:rPr>
                <w:rFonts w:ascii="Calibri" w:eastAsia="Calibri" w:hAnsi="Calibri" w:cs="Calibri"/>
                <w:color w:val="4A86E8"/>
                <w:sz w:val="20"/>
                <w:szCs w:val="20"/>
              </w:rPr>
              <w:t xml:space="preserve">a </w:t>
            </w:r>
            <w:r w:rsidRPr="00EA620B">
              <w:rPr>
                <w:rFonts w:ascii="Calibri" w:eastAsia="Calibri" w:hAnsi="Calibri" w:cs="Calibri"/>
                <w:color w:val="4A86E8"/>
                <w:sz w:val="20"/>
                <w:szCs w:val="20"/>
              </w:rPr>
              <w:t xml:space="preserve">minimum </w:t>
            </w:r>
            <w:r w:rsidR="0068008F" w:rsidRPr="00EA620B">
              <w:rPr>
                <w:rFonts w:ascii="Calibri" w:eastAsia="Calibri" w:hAnsi="Calibri" w:cs="Calibri"/>
                <w:color w:val="4A86E8"/>
                <w:sz w:val="20"/>
                <w:szCs w:val="20"/>
              </w:rPr>
              <w:t xml:space="preserve">of </w:t>
            </w:r>
            <w:r w:rsidRPr="00EA620B">
              <w:rPr>
                <w:rFonts w:ascii="Calibri" w:eastAsia="Calibri" w:hAnsi="Calibri" w:cs="Calibri"/>
                <w:color w:val="4A86E8"/>
                <w:sz w:val="20"/>
                <w:szCs w:val="20"/>
              </w:rPr>
              <w:t>one representation and</w:t>
            </w:r>
            <w:r w:rsidR="0068008F" w:rsidRPr="00EA620B">
              <w:rPr>
                <w:rFonts w:ascii="Calibri" w:eastAsia="Calibri" w:hAnsi="Calibri" w:cs="Calibri"/>
                <w:color w:val="4A86E8"/>
                <w:sz w:val="20"/>
                <w:szCs w:val="20"/>
              </w:rPr>
              <w:t>,</w:t>
            </w:r>
            <w:r w:rsidRPr="00EA620B">
              <w:rPr>
                <w:rFonts w:ascii="Calibri" w:eastAsia="Calibri" w:hAnsi="Calibri" w:cs="Calibri"/>
                <w:color w:val="4A86E8"/>
                <w:sz w:val="20"/>
                <w:szCs w:val="20"/>
              </w:rPr>
              <w:t xml:space="preserve"> therefore </w:t>
            </w:r>
            <w:r w:rsidR="000A2A34">
              <w:rPr>
                <w:rFonts w:ascii="Calibri" w:eastAsia="Calibri" w:hAnsi="Calibri" w:cs="Calibri"/>
                <w:color w:val="4A86E8"/>
                <w:sz w:val="20"/>
                <w:szCs w:val="20"/>
              </w:rPr>
              <w:t xml:space="preserve">a </w:t>
            </w:r>
            <w:r w:rsidRPr="00EA620B">
              <w:rPr>
                <w:rFonts w:ascii="Calibri" w:eastAsia="Calibri" w:hAnsi="Calibri" w:cs="Calibri"/>
                <w:color w:val="4A86E8"/>
                <w:sz w:val="20"/>
                <w:szCs w:val="20"/>
              </w:rPr>
              <w:t xml:space="preserve">minimum </w:t>
            </w:r>
            <w:r w:rsidR="0068008F" w:rsidRPr="00EA620B">
              <w:rPr>
                <w:rFonts w:ascii="Calibri" w:eastAsia="Calibri" w:hAnsi="Calibri" w:cs="Calibri"/>
                <w:color w:val="4A86E8"/>
                <w:sz w:val="20"/>
                <w:szCs w:val="20"/>
              </w:rPr>
              <w:t xml:space="preserve">of </w:t>
            </w:r>
            <w:r w:rsidRPr="00EA620B">
              <w:rPr>
                <w:rFonts w:ascii="Calibri" w:eastAsia="Calibri" w:hAnsi="Calibri" w:cs="Calibri"/>
                <w:color w:val="4A86E8"/>
                <w:sz w:val="20"/>
                <w:szCs w:val="20"/>
              </w:rPr>
              <w:t xml:space="preserve">one Package METS.xml and </w:t>
            </w:r>
            <w:r w:rsidR="0068008F" w:rsidRPr="00EA620B">
              <w:rPr>
                <w:rFonts w:ascii="Calibri" w:eastAsia="Calibri" w:hAnsi="Calibri" w:cs="Calibri"/>
                <w:color w:val="4A86E8"/>
                <w:sz w:val="20"/>
                <w:szCs w:val="20"/>
              </w:rPr>
              <w:t xml:space="preserve">a </w:t>
            </w:r>
            <w:r w:rsidRPr="00EA620B">
              <w:rPr>
                <w:rFonts w:ascii="Calibri" w:eastAsia="Calibri" w:hAnsi="Calibri" w:cs="Calibri"/>
                <w:color w:val="4A86E8"/>
                <w:sz w:val="20"/>
                <w:szCs w:val="20"/>
              </w:rPr>
              <w:t xml:space="preserve">minimum </w:t>
            </w:r>
            <w:r w:rsidR="0068008F" w:rsidRPr="00EA620B">
              <w:rPr>
                <w:rFonts w:ascii="Calibri" w:eastAsia="Calibri" w:hAnsi="Calibri" w:cs="Calibri"/>
                <w:color w:val="4A86E8"/>
                <w:sz w:val="20"/>
                <w:szCs w:val="20"/>
              </w:rPr>
              <w:t xml:space="preserve">of </w:t>
            </w:r>
            <w:r w:rsidRPr="00EA620B">
              <w:rPr>
                <w:rFonts w:ascii="Calibri" w:eastAsia="Calibri" w:hAnsi="Calibri" w:cs="Calibri"/>
                <w:color w:val="4A86E8"/>
                <w:sz w:val="20"/>
                <w:szCs w:val="20"/>
              </w:rPr>
              <w:t>one Representation METS.xml in a CITS Geospatial compliant package.</w:t>
            </w:r>
          </w:p>
        </w:tc>
        <w:tc>
          <w:tcPr>
            <w:tcW w:w="1276" w:type="dxa"/>
            <w:shd w:val="clear" w:color="auto" w:fill="F3F3F3"/>
          </w:tcPr>
          <w:p w14:paraId="056C5F95" w14:textId="77777777" w:rsidR="004B5588" w:rsidRPr="00EA620B" w:rsidRDefault="00D05DFE">
            <w:pPr>
              <w:spacing w:before="240" w:after="240"/>
              <w:jc w:val="center"/>
              <w:rPr>
                <w:rFonts w:ascii="Calibri" w:eastAsia="Calibri" w:hAnsi="Calibri" w:cs="Calibri"/>
                <w:color w:val="4A86E8"/>
                <w:sz w:val="20"/>
                <w:szCs w:val="20"/>
              </w:rPr>
            </w:pPr>
            <w:r w:rsidRPr="00EA620B">
              <w:rPr>
                <w:rFonts w:ascii="Calibri" w:eastAsia="Calibri" w:hAnsi="Calibri" w:cs="Calibri"/>
                <w:color w:val="4A86E8"/>
                <w:sz w:val="20"/>
                <w:szCs w:val="20"/>
              </w:rPr>
              <w:t>1..1</w:t>
            </w:r>
          </w:p>
          <w:p w14:paraId="299B9326" w14:textId="77777777" w:rsidR="004B5588" w:rsidRPr="00EA620B" w:rsidRDefault="00D05DFE">
            <w:pPr>
              <w:spacing w:after="180"/>
              <w:rPr>
                <w:color w:val="4A86E8"/>
              </w:rPr>
            </w:pPr>
            <w:r w:rsidRPr="00EA620B">
              <w:rPr>
                <w:rFonts w:ascii="Calibri" w:eastAsia="Calibri" w:hAnsi="Calibri" w:cs="Calibri"/>
                <w:color w:val="4A86E8"/>
                <w:sz w:val="20"/>
                <w:szCs w:val="20"/>
              </w:rPr>
              <w:t xml:space="preserve">      MUST</w:t>
            </w:r>
          </w:p>
        </w:tc>
      </w:tr>
    </w:tbl>
    <w:p w14:paraId="2236FF5B" w14:textId="3FD645EE" w:rsidR="00EA620B" w:rsidRDefault="00EA620B">
      <w:pPr>
        <w:rPr>
          <w:rFonts w:ascii="Calibri" w:eastAsia="Calibri" w:hAnsi="Calibri" w:cs="Calibri"/>
        </w:rPr>
      </w:pPr>
    </w:p>
    <w:p w14:paraId="243CBFBF" w14:textId="7E8276D5" w:rsidR="004B5588" w:rsidRDefault="00D05DFE">
      <w:pPr>
        <w:rPr>
          <w:rFonts w:ascii="Calibri" w:eastAsia="Calibri" w:hAnsi="Calibri" w:cs="Calibri"/>
        </w:rPr>
      </w:pPr>
      <w:r>
        <w:rPr>
          <w:rFonts w:ascii="Calibri" w:eastAsia="Calibri" w:hAnsi="Calibri" w:cs="Calibri"/>
        </w:rPr>
        <w:t xml:space="preserve">The requirements are </w:t>
      </w:r>
      <w:r w:rsidR="0068008F">
        <w:rPr>
          <w:rFonts w:ascii="Calibri" w:eastAsia="Calibri" w:hAnsi="Calibri" w:cs="Calibri"/>
        </w:rPr>
        <w:t xml:space="preserve">numbered in the same way as </w:t>
      </w:r>
      <w:r>
        <w:rPr>
          <w:rFonts w:ascii="Calibri" w:eastAsia="Calibri" w:hAnsi="Calibri" w:cs="Calibri"/>
        </w:rPr>
        <w:t xml:space="preserve">the sections in the CITS Geospatial specification. </w:t>
      </w:r>
      <w:r w:rsidR="0068008F">
        <w:rPr>
          <w:rFonts w:ascii="Calibri" w:eastAsia="Calibri" w:hAnsi="Calibri" w:cs="Calibri"/>
        </w:rPr>
        <w:t>The accompanying</w:t>
      </w:r>
      <w:r>
        <w:rPr>
          <w:rFonts w:ascii="Calibri" w:eastAsia="Calibri" w:hAnsi="Calibri" w:cs="Calibri"/>
        </w:rPr>
        <w:t xml:space="preserve"> text from the CITS Geospatial specification is </w:t>
      </w:r>
      <w:r w:rsidR="0068008F">
        <w:rPr>
          <w:rFonts w:ascii="Calibri" w:eastAsia="Calibri" w:hAnsi="Calibri" w:cs="Calibri"/>
        </w:rPr>
        <w:t xml:space="preserve">also </w:t>
      </w:r>
      <w:r>
        <w:rPr>
          <w:rFonts w:ascii="Calibri" w:eastAsia="Calibri" w:hAnsi="Calibri" w:cs="Calibri"/>
        </w:rPr>
        <w:t xml:space="preserve">repeated </w:t>
      </w:r>
      <w:r w:rsidR="00290B38">
        <w:rPr>
          <w:rFonts w:ascii="Calibri" w:eastAsia="Calibri" w:hAnsi="Calibri" w:cs="Calibri"/>
        </w:rPr>
        <w:t xml:space="preserve">(in boxes) </w:t>
      </w:r>
      <w:r w:rsidR="0068008F">
        <w:rPr>
          <w:rFonts w:ascii="Calibri" w:eastAsia="Calibri" w:hAnsi="Calibri" w:cs="Calibri"/>
        </w:rPr>
        <w:t>for a better reference</w:t>
      </w:r>
      <w:r>
        <w:rPr>
          <w:rFonts w:ascii="Calibri" w:eastAsia="Calibri" w:hAnsi="Calibri" w:cs="Calibri"/>
        </w:rPr>
        <w:t>.</w:t>
      </w:r>
    </w:p>
    <w:p w14:paraId="4994BC4E" w14:textId="6161179B" w:rsidR="00A40A0A" w:rsidRDefault="00A40A0A">
      <w:pPr>
        <w:rPr>
          <w:rFonts w:ascii="Calibri" w:eastAsia="Calibri" w:hAnsi="Calibri" w:cs="Calibri"/>
        </w:rPr>
      </w:pPr>
      <w:r>
        <w:rPr>
          <w:rFonts w:ascii="Calibri" w:eastAsia="Calibri" w:hAnsi="Calibri" w:cs="Calibri"/>
        </w:rPr>
        <w:br w:type="page"/>
      </w:r>
    </w:p>
    <w:p w14:paraId="6CAE540F" w14:textId="0B93FD4E" w:rsidR="0068008F" w:rsidRDefault="00D662B0" w:rsidP="00D662B0">
      <w:pPr>
        <w:pStyle w:val="Heading2"/>
        <w:ind w:left="0" w:firstLine="0"/>
      </w:pPr>
      <w:bookmarkStart w:id="46" w:name="_Toc80856758"/>
      <w:r>
        <w:lastRenderedPageBreak/>
        <w:t xml:space="preserve">3.3 </w:t>
      </w:r>
      <w:r w:rsidR="00D171EC">
        <w:tab/>
      </w:r>
      <w:r>
        <w:t>Rationales in data requirements</w:t>
      </w:r>
      <w:bookmarkEnd w:id="46"/>
    </w:p>
    <w:p w14:paraId="0DEC02C1" w14:textId="6D0A282E" w:rsidR="00F7338D" w:rsidRDefault="00F7338D" w:rsidP="00F7338D">
      <w:pPr>
        <w:pStyle w:val="Heading2"/>
        <w:spacing w:before="240" w:after="240"/>
        <w:ind w:left="0" w:firstLine="0"/>
        <w:rPr>
          <w:rFonts w:ascii="Calibri" w:eastAsia="Calibri" w:hAnsi="Calibri" w:cs="Calibri"/>
        </w:rPr>
      </w:pPr>
      <w:bookmarkStart w:id="47" w:name="_Toc80856759"/>
      <w:r>
        <w:rPr>
          <w:rFonts w:ascii="Calibri" w:eastAsia="Calibri" w:hAnsi="Calibri" w:cs="Calibri"/>
        </w:rPr>
        <w:t>Rationales in 3.3.1 Geodata general requirements</w:t>
      </w:r>
      <w:bookmarkEnd w:id="47"/>
    </w:p>
    <w:p w14:paraId="0456BFAA" w14:textId="77777777" w:rsidR="001507C5" w:rsidRDefault="001507C5" w:rsidP="001507C5">
      <w:r>
        <w:rPr>
          <w:rFonts w:ascii="Calibri" w:eastAsia="Calibri" w:hAnsi="Calibri" w:cs="Calibri"/>
          <w:color w:val="222222"/>
          <w:sz w:val="22"/>
          <w:szCs w:val="22"/>
          <w:highlight w:val="white"/>
          <w:u w:val="single"/>
        </w:rPr>
        <w:t>CITS Geospatial text:</w:t>
      </w:r>
    </w:p>
    <w:tbl>
      <w:tblPr>
        <w:tblStyle w:val="48"/>
        <w:tblW w:w="1000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6"/>
      </w:tblGrid>
      <w:tr w:rsidR="001507C5" w14:paraId="06134FDC" w14:textId="77777777" w:rsidTr="002F2063">
        <w:trPr>
          <w:trHeight w:val="767"/>
        </w:trPr>
        <w:tc>
          <w:tcPr>
            <w:tcW w:w="1000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038AD8" w14:textId="77777777" w:rsidR="001507C5" w:rsidRPr="00301F45" w:rsidRDefault="001507C5" w:rsidP="0028635D">
            <w:pPr>
              <w:widowControl w:val="0"/>
              <w:rPr>
                <w:rFonts w:asciiTheme="majorHAnsi" w:hAnsiTheme="majorHAnsi" w:cstheme="majorHAnsi"/>
                <w:b/>
              </w:rPr>
            </w:pPr>
            <w:r w:rsidRPr="00301F45">
              <w:rPr>
                <w:rFonts w:asciiTheme="majorHAnsi" w:hAnsiTheme="majorHAnsi" w:cstheme="majorHAnsi"/>
                <w:b/>
              </w:rPr>
              <w:t>3.3 Data Folder (Geospatial data)</w:t>
            </w:r>
          </w:p>
          <w:p w14:paraId="15F228C8" w14:textId="77777777" w:rsidR="001507C5" w:rsidRDefault="001507C5" w:rsidP="0028635D">
            <w:pPr>
              <w:widowControl w:val="0"/>
            </w:pPr>
            <w:r w:rsidRPr="00301F45">
              <w:rPr>
                <w:rFonts w:asciiTheme="majorHAnsi" w:hAnsiTheme="majorHAnsi" w:cstheme="majorHAnsi"/>
              </w:rPr>
              <w:t>This chapter states the requirements for the content data object or objects that form the geospatial record contained in the Information package.</w:t>
            </w:r>
          </w:p>
        </w:tc>
      </w:tr>
    </w:tbl>
    <w:p w14:paraId="2DEB5E2D" w14:textId="77777777" w:rsidR="001507C5" w:rsidRDefault="001507C5" w:rsidP="001507C5"/>
    <w:p w14:paraId="3A6103F4" w14:textId="77777777" w:rsidR="004B5588" w:rsidRDefault="00D05DFE" w:rsidP="00FF5036">
      <w:pPr>
        <w:pStyle w:val="Heading3"/>
        <w:spacing w:before="240" w:after="200"/>
        <w:ind w:left="0" w:firstLine="0"/>
      </w:pPr>
      <w:bookmarkStart w:id="48" w:name="_Toc80856760"/>
      <w:r>
        <w:t>GEO_11 Rationale</w:t>
      </w:r>
      <w:bookmarkEnd w:id="48"/>
    </w:p>
    <w:p w14:paraId="36E183F4" w14:textId="77777777" w:rsidR="004B5588"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7"/>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4B5588" w14:paraId="0EECEBD5" w14:textId="77777777" w:rsidTr="004B5588">
        <w:trPr>
          <w:trHeight w:val="1012"/>
        </w:trPr>
        <w:tc>
          <w:tcPr>
            <w:tcW w:w="1167" w:type="dxa"/>
            <w:shd w:val="clear" w:color="auto" w:fill="F3F3F3"/>
            <w:vAlign w:val="center"/>
          </w:tcPr>
          <w:p w14:paraId="048FF917" w14:textId="77777777" w:rsidR="004B5588" w:rsidRPr="001507C5" w:rsidRDefault="00D05DFE">
            <w:pPr>
              <w:spacing w:before="240" w:after="240"/>
              <w:rPr>
                <w:rFonts w:ascii="Calibri" w:eastAsia="Calibri" w:hAnsi="Calibri" w:cs="Calibri"/>
                <w:color w:val="4A86E8"/>
                <w:sz w:val="20"/>
                <w:szCs w:val="20"/>
              </w:rPr>
            </w:pPr>
            <w:r w:rsidRPr="001507C5">
              <w:rPr>
                <w:rFonts w:ascii="Calibri" w:eastAsia="Calibri" w:hAnsi="Calibri" w:cs="Calibri"/>
                <w:color w:val="4A86E8"/>
                <w:sz w:val="20"/>
                <w:szCs w:val="20"/>
              </w:rPr>
              <w:t>GEO_11</w:t>
            </w:r>
          </w:p>
          <w:p w14:paraId="2253ABD8" w14:textId="77777777" w:rsidR="004B5588" w:rsidRPr="001507C5" w:rsidRDefault="004B5588">
            <w:pPr>
              <w:spacing w:before="240" w:after="240"/>
              <w:rPr>
                <w:rFonts w:ascii="Calibri" w:eastAsia="Calibri" w:hAnsi="Calibri" w:cs="Calibri"/>
                <w:color w:val="4A86E8"/>
                <w:sz w:val="20"/>
                <w:szCs w:val="20"/>
              </w:rPr>
            </w:pPr>
          </w:p>
        </w:tc>
        <w:tc>
          <w:tcPr>
            <w:tcW w:w="1927" w:type="dxa"/>
            <w:shd w:val="clear" w:color="auto" w:fill="F3F3F3"/>
          </w:tcPr>
          <w:p w14:paraId="7EF431B1" w14:textId="77777777" w:rsidR="004B5588" w:rsidRPr="001507C5" w:rsidRDefault="00D05DFE">
            <w:pPr>
              <w:spacing w:before="240" w:after="240"/>
              <w:rPr>
                <w:rFonts w:ascii="Calibri" w:eastAsia="Calibri" w:hAnsi="Calibri" w:cs="Calibri"/>
                <w:color w:val="4A86E8"/>
                <w:sz w:val="20"/>
                <w:szCs w:val="20"/>
              </w:rPr>
            </w:pPr>
            <w:r w:rsidRPr="001507C5">
              <w:rPr>
                <w:rFonts w:ascii="Calibri" w:eastAsia="Calibri" w:hAnsi="Calibri" w:cs="Calibri"/>
                <w:color w:val="4A86E8"/>
                <w:sz w:val="20"/>
                <w:szCs w:val="20"/>
              </w:rPr>
              <w:t>Minimum one file in a geospatial format</w:t>
            </w:r>
          </w:p>
        </w:tc>
        <w:tc>
          <w:tcPr>
            <w:tcW w:w="5670" w:type="dxa"/>
            <w:shd w:val="clear" w:color="auto" w:fill="F3F3F3"/>
          </w:tcPr>
          <w:p w14:paraId="7923444A" w14:textId="50DFA946" w:rsidR="004B5588" w:rsidRPr="001507C5" w:rsidRDefault="00D05DFE">
            <w:pPr>
              <w:spacing w:before="240" w:after="240"/>
              <w:rPr>
                <w:rFonts w:ascii="Calibri" w:eastAsia="Calibri" w:hAnsi="Calibri" w:cs="Calibri"/>
                <w:color w:val="4A86E8"/>
                <w:sz w:val="20"/>
                <w:szCs w:val="20"/>
              </w:rPr>
            </w:pPr>
            <w:r w:rsidRPr="001507C5">
              <w:rPr>
                <w:rFonts w:ascii="Calibri" w:eastAsia="Calibri" w:hAnsi="Calibri" w:cs="Calibri"/>
                <w:color w:val="4A86E8"/>
                <w:sz w:val="20"/>
                <w:szCs w:val="20"/>
              </w:rPr>
              <w:t xml:space="preserve">If the value in </w:t>
            </w:r>
            <w:proofErr w:type="spellStart"/>
            <w:r w:rsidRPr="001507C5">
              <w:rPr>
                <w:rFonts w:ascii="Calibri" w:eastAsia="Calibri" w:hAnsi="Calibri" w:cs="Calibri"/>
                <w:color w:val="4A86E8"/>
                <w:sz w:val="20"/>
                <w:szCs w:val="20"/>
              </w:rPr>
              <w:t>mets</w:t>
            </w:r>
            <w:proofErr w:type="spellEnd"/>
            <w:r w:rsidRPr="001507C5">
              <w:rPr>
                <w:rFonts w:ascii="Calibri" w:eastAsia="Calibri" w:hAnsi="Calibri" w:cs="Calibri"/>
                <w:color w:val="4A86E8"/>
                <w:sz w:val="20"/>
                <w:szCs w:val="20"/>
              </w:rPr>
              <w:t>/@csip: CONTENTINFORMATIONTYPE is “</w:t>
            </w:r>
            <w:r w:rsidR="00734369" w:rsidRPr="00734369">
              <w:rPr>
                <w:rFonts w:ascii="Calibri" w:eastAsia="Calibri" w:hAnsi="Calibri" w:cs="Calibri"/>
                <w:color w:val="4A86E8"/>
                <w:sz w:val="20"/>
                <w:szCs w:val="20"/>
              </w:rPr>
              <w:t>citsgeospatial_v3_0</w:t>
            </w:r>
            <w:r w:rsidRPr="001507C5">
              <w:rPr>
                <w:rFonts w:ascii="Calibri" w:eastAsia="Calibri" w:hAnsi="Calibri" w:cs="Calibri"/>
                <w:color w:val="4A86E8"/>
                <w:sz w:val="20"/>
                <w:szCs w:val="20"/>
              </w:rPr>
              <w:t xml:space="preserve">”, then there </w:t>
            </w:r>
            <w:r w:rsidR="00352298">
              <w:rPr>
                <w:rFonts w:ascii="Calibri" w:eastAsia="Calibri" w:hAnsi="Calibri" w:cs="Calibri"/>
                <w:b/>
                <w:color w:val="4A86E8"/>
                <w:sz w:val="20"/>
                <w:szCs w:val="20"/>
              </w:rPr>
              <w:t>SHOULD</w:t>
            </w:r>
            <w:r w:rsidRPr="001507C5">
              <w:rPr>
                <w:rFonts w:ascii="Calibri" w:eastAsia="Calibri" w:hAnsi="Calibri" w:cs="Calibri"/>
                <w:color w:val="4A86E8"/>
                <w:sz w:val="20"/>
                <w:szCs w:val="20"/>
              </w:rPr>
              <w:t xml:space="preserve"> exist at least one file in a geospatial format in representations/[</w:t>
            </w:r>
            <w:proofErr w:type="spellStart"/>
            <w:r w:rsidRPr="001507C5">
              <w:rPr>
                <w:rFonts w:ascii="Calibri" w:eastAsia="Calibri" w:hAnsi="Calibri" w:cs="Calibri"/>
                <w:color w:val="4A86E8"/>
                <w:sz w:val="20"/>
                <w:szCs w:val="20"/>
              </w:rPr>
              <w:t>RepresentationName</w:t>
            </w:r>
            <w:proofErr w:type="spellEnd"/>
            <w:r w:rsidRPr="001507C5">
              <w:rPr>
                <w:rFonts w:ascii="Calibri" w:eastAsia="Calibri" w:hAnsi="Calibri" w:cs="Calibri"/>
                <w:color w:val="4A86E8"/>
                <w:sz w:val="20"/>
                <w:szCs w:val="20"/>
              </w:rPr>
              <w:t>]/data</w:t>
            </w:r>
          </w:p>
        </w:tc>
        <w:tc>
          <w:tcPr>
            <w:tcW w:w="1276" w:type="dxa"/>
            <w:shd w:val="clear" w:color="auto" w:fill="F3F3F3"/>
          </w:tcPr>
          <w:p w14:paraId="58FFC7C9" w14:textId="65D5E846" w:rsidR="004B5588" w:rsidRPr="001507C5" w:rsidRDefault="003E34EE">
            <w:pPr>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0</w:t>
            </w:r>
            <w:r w:rsidR="00D05DFE" w:rsidRPr="001507C5">
              <w:rPr>
                <w:rFonts w:ascii="Calibri" w:eastAsia="Calibri" w:hAnsi="Calibri" w:cs="Calibri"/>
                <w:color w:val="4A86E8"/>
                <w:sz w:val="20"/>
                <w:szCs w:val="20"/>
              </w:rPr>
              <w:t>..n</w:t>
            </w:r>
          </w:p>
          <w:p w14:paraId="67A0626D" w14:textId="7AE4680E" w:rsidR="004B5588" w:rsidRPr="001507C5" w:rsidRDefault="00D05DFE">
            <w:pPr>
              <w:spacing w:after="180"/>
              <w:rPr>
                <w:rFonts w:ascii="Calibri" w:eastAsia="Calibri" w:hAnsi="Calibri" w:cs="Calibri"/>
                <w:color w:val="4A86E8"/>
                <w:sz w:val="20"/>
                <w:szCs w:val="20"/>
              </w:rPr>
            </w:pPr>
            <w:r w:rsidRPr="001507C5">
              <w:rPr>
                <w:rFonts w:ascii="Calibri" w:eastAsia="Calibri" w:hAnsi="Calibri" w:cs="Calibri"/>
                <w:color w:val="4A86E8"/>
                <w:sz w:val="20"/>
                <w:szCs w:val="20"/>
              </w:rPr>
              <w:t xml:space="preserve">      </w:t>
            </w:r>
            <w:r w:rsidR="00E5572D">
              <w:rPr>
                <w:rFonts w:ascii="Calibri" w:eastAsia="Calibri" w:hAnsi="Calibri" w:cs="Calibri"/>
                <w:color w:val="4A86E8"/>
                <w:sz w:val="20"/>
                <w:szCs w:val="20"/>
              </w:rPr>
              <w:t>SHOULD</w:t>
            </w:r>
          </w:p>
        </w:tc>
      </w:tr>
    </w:tbl>
    <w:p w14:paraId="32200400" w14:textId="77777777"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114641A1" w14:textId="4D8A7681" w:rsidR="004B5588" w:rsidRDefault="00D05DFE">
      <w:pPr>
        <w:spacing w:after="240"/>
        <w:rPr>
          <w:rFonts w:ascii="Calibri" w:eastAsia="Calibri" w:hAnsi="Calibri" w:cs="Calibri"/>
          <w:sz w:val="22"/>
          <w:szCs w:val="22"/>
        </w:rPr>
      </w:pPr>
      <w:r>
        <w:rPr>
          <w:rFonts w:ascii="Calibri" w:eastAsia="Calibri" w:hAnsi="Calibri" w:cs="Calibri"/>
          <w:sz w:val="22"/>
          <w:szCs w:val="22"/>
        </w:rPr>
        <w:t xml:space="preserve">This requirement states that there </w:t>
      </w:r>
      <w:r w:rsidR="00E5572D">
        <w:rPr>
          <w:rFonts w:ascii="Calibri" w:eastAsia="Calibri" w:hAnsi="Calibri" w:cs="Calibri"/>
          <w:sz w:val="22"/>
          <w:szCs w:val="22"/>
        </w:rPr>
        <w:t>SHOULD</w:t>
      </w:r>
      <w:r>
        <w:rPr>
          <w:rFonts w:ascii="Calibri" w:eastAsia="Calibri" w:hAnsi="Calibri" w:cs="Calibri"/>
          <w:sz w:val="22"/>
          <w:szCs w:val="22"/>
        </w:rPr>
        <w:t xml:space="preserve"> be a</w:t>
      </w:r>
      <w:r w:rsidR="00660307">
        <w:rPr>
          <w:rFonts w:ascii="Calibri" w:eastAsia="Calibri" w:hAnsi="Calibri" w:cs="Calibri"/>
          <w:sz w:val="22"/>
          <w:szCs w:val="22"/>
        </w:rPr>
        <w:t>t least one</w:t>
      </w:r>
      <w:r>
        <w:rPr>
          <w:rFonts w:ascii="Calibri" w:eastAsia="Calibri" w:hAnsi="Calibri" w:cs="Calibri"/>
          <w:sz w:val="22"/>
          <w:szCs w:val="22"/>
        </w:rPr>
        <w:t xml:space="preserve"> file in a geospatial format in a data folder in the IP to be a valid CITS Geospatial package</w:t>
      </w:r>
      <w:r w:rsidR="00352298">
        <w:rPr>
          <w:rFonts w:ascii="Calibri" w:eastAsia="Calibri" w:hAnsi="Calibri" w:cs="Calibri"/>
          <w:sz w:val="22"/>
          <w:szCs w:val="22"/>
        </w:rPr>
        <w:t>.</w:t>
      </w:r>
      <w:r w:rsidR="00B27321">
        <w:rPr>
          <w:rFonts w:ascii="Calibri" w:eastAsia="Calibri" w:hAnsi="Calibri" w:cs="Calibri"/>
          <w:sz w:val="22"/>
          <w:szCs w:val="22"/>
        </w:rPr>
        <w:t xml:space="preserve"> </w:t>
      </w:r>
    </w:p>
    <w:p w14:paraId="4F5077DB" w14:textId="77777777"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5D12F981" w14:textId="2EF4BAAD" w:rsidR="004B5588" w:rsidRDefault="00463590">
      <w:pPr>
        <w:rPr>
          <w:rFonts w:ascii="Calibri" w:eastAsia="Calibri" w:hAnsi="Calibri" w:cs="Calibri"/>
          <w:sz w:val="22"/>
          <w:szCs w:val="22"/>
        </w:rPr>
      </w:pPr>
      <w:r>
        <w:rPr>
          <w:rFonts w:ascii="Calibri" w:eastAsia="Calibri" w:hAnsi="Calibri" w:cs="Calibri"/>
          <w:sz w:val="22"/>
          <w:szCs w:val="22"/>
        </w:rPr>
        <w:t>See figure 8</w:t>
      </w:r>
      <w:r w:rsidR="00660307">
        <w:rPr>
          <w:rFonts w:ascii="Calibri" w:eastAsia="Calibri" w:hAnsi="Calibri" w:cs="Calibri"/>
          <w:sz w:val="22"/>
          <w:szCs w:val="22"/>
        </w:rPr>
        <w:t>.</w:t>
      </w:r>
      <w:r w:rsidR="0068008F">
        <w:rPr>
          <w:rFonts w:ascii="Calibri" w:eastAsia="Calibri" w:hAnsi="Calibri" w:cs="Calibri"/>
          <w:sz w:val="22"/>
          <w:szCs w:val="22"/>
        </w:rPr>
        <w:t xml:space="preserve"> The example </w:t>
      </w:r>
      <w:r w:rsidR="00D05DFE">
        <w:rPr>
          <w:rFonts w:ascii="Calibri" w:eastAsia="Calibri" w:hAnsi="Calibri" w:cs="Calibri"/>
          <w:sz w:val="22"/>
          <w:szCs w:val="22"/>
        </w:rPr>
        <w:t>illustrates a</w:t>
      </w:r>
      <w:r w:rsidR="0068008F">
        <w:rPr>
          <w:rFonts w:ascii="Calibri" w:eastAsia="Calibri" w:hAnsi="Calibri" w:cs="Calibri"/>
          <w:sz w:val="22"/>
          <w:szCs w:val="22"/>
        </w:rPr>
        <w:t>n Information Package with one</w:t>
      </w:r>
      <w:r w:rsidR="00D05DFE">
        <w:rPr>
          <w:rFonts w:ascii="Calibri" w:eastAsia="Calibri" w:hAnsi="Calibri" w:cs="Calibri"/>
          <w:sz w:val="22"/>
          <w:szCs w:val="22"/>
        </w:rPr>
        <w:t xml:space="preserve"> geospatial record in the </w:t>
      </w:r>
      <w:r w:rsidR="0068008F">
        <w:rPr>
          <w:rFonts w:ascii="Calibri" w:eastAsia="Calibri" w:hAnsi="Calibri" w:cs="Calibri"/>
          <w:sz w:val="22"/>
          <w:szCs w:val="22"/>
        </w:rPr>
        <w:t xml:space="preserve">GML </w:t>
      </w:r>
      <w:r w:rsidR="00D05DFE">
        <w:rPr>
          <w:rFonts w:ascii="Calibri" w:eastAsia="Calibri" w:hAnsi="Calibri" w:cs="Calibri"/>
          <w:sz w:val="22"/>
          <w:szCs w:val="22"/>
        </w:rPr>
        <w:t xml:space="preserve">format in the </w:t>
      </w:r>
      <w:r w:rsidR="00660307" w:rsidRPr="001507C5">
        <w:rPr>
          <w:rFonts w:ascii="Courier New" w:eastAsia="Calibri" w:hAnsi="Courier New" w:cs="Courier New"/>
          <w:sz w:val="22"/>
          <w:szCs w:val="22"/>
        </w:rPr>
        <w:t>R</w:t>
      </w:r>
      <w:r w:rsidR="00D05DFE" w:rsidRPr="001507C5">
        <w:rPr>
          <w:rFonts w:ascii="Courier New" w:eastAsia="Calibri" w:hAnsi="Courier New" w:cs="Courier New"/>
          <w:sz w:val="22"/>
          <w:szCs w:val="22"/>
        </w:rPr>
        <w:t>epresentations/[</w:t>
      </w:r>
      <w:proofErr w:type="spellStart"/>
      <w:r w:rsidR="00D05DFE" w:rsidRPr="001507C5">
        <w:rPr>
          <w:rFonts w:ascii="Courier New" w:eastAsia="Calibri" w:hAnsi="Courier New" w:cs="Courier New"/>
          <w:sz w:val="22"/>
          <w:szCs w:val="22"/>
        </w:rPr>
        <w:t>RepresentationName</w:t>
      </w:r>
      <w:proofErr w:type="spellEnd"/>
      <w:r w:rsidR="00D05DFE" w:rsidRPr="001507C5">
        <w:rPr>
          <w:rFonts w:ascii="Courier New" w:eastAsia="Calibri" w:hAnsi="Courier New" w:cs="Courier New"/>
          <w:sz w:val="22"/>
          <w:szCs w:val="22"/>
        </w:rPr>
        <w:t>]/data</w:t>
      </w:r>
      <w:r w:rsidR="00D05DFE">
        <w:rPr>
          <w:rFonts w:ascii="Calibri" w:eastAsia="Calibri" w:hAnsi="Calibri" w:cs="Calibri"/>
          <w:sz w:val="22"/>
          <w:szCs w:val="22"/>
        </w:rPr>
        <w:t xml:space="preserve"> folder.</w:t>
      </w:r>
    </w:p>
    <w:p w14:paraId="3BFAA7C0" w14:textId="2F63CB0A" w:rsidR="004B5588" w:rsidRDefault="004B5588">
      <w:pPr>
        <w:rPr>
          <w:rFonts w:ascii="Calibri" w:eastAsia="Calibri" w:hAnsi="Calibri" w:cs="Calibri"/>
          <w:sz w:val="22"/>
          <w:szCs w:val="22"/>
        </w:rPr>
      </w:pPr>
    </w:p>
    <w:p w14:paraId="22710F1C" w14:textId="5D9364AC" w:rsidR="00266FB1" w:rsidRDefault="00266FB1" w:rsidP="00F8165B">
      <w:pPr>
        <w:keepNext/>
        <w:rPr>
          <w:rFonts w:ascii="Calibri" w:eastAsia="Calibri" w:hAnsi="Calibri" w:cs="Calibri"/>
          <w:sz w:val="22"/>
          <w:szCs w:val="22"/>
        </w:rPr>
      </w:pPr>
      <w:r>
        <w:rPr>
          <w:noProof/>
          <w:lang w:val="da-DK"/>
        </w:rPr>
        <w:lastRenderedPageBreak/>
        <w:drawing>
          <wp:inline distT="0" distB="0" distL="0" distR="0" wp14:anchorId="3A98C960" wp14:editId="19FD6B20">
            <wp:extent cx="6292850" cy="47148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4_Schemas.JPG"/>
                    <pic:cNvPicPr/>
                  </pic:nvPicPr>
                  <pic:blipFill>
                    <a:blip r:embed="rId33">
                      <a:extLst>
                        <a:ext uri="{28A0092B-C50C-407E-A947-70E740481C1C}">
                          <a14:useLocalDpi xmlns:a14="http://schemas.microsoft.com/office/drawing/2010/main" val="0"/>
                        </a:ext>
                      </a:extLst>
                    </a:blip>
                    <a:stretch>
                      <a:fillRect/>
                    </a:stretch>
                  </pic:blipFill>
                  <pic:spPr>
                    <a:xfrm>
                      <a:off x="0" y="0"/>
                      <a:ext cx="6292850" cy="4714875"/>
                    </a:xfrm>
                    <a:prstGeom prst="rect">
                      <a:avLst/>
                    </a:prstGeom>
                  </pic:spPr>
                </pic:pic>
              </a:graphicData>
            </a:graphic>
          </wp:inline>
        </w:drawing>
      </w:r>
    </w:p>
    <w:p w14:paraId="2B96E0C5" w14:textId="7A660954" w:rsidR="00960D1E" w:rsidRDefault="00960D1E" w:rsidP="00960D1E">
      <w:pPr>
        <w:pStyle w:val="Caption"/>
        <w:jc w:val="center"/>
      </w:pPr>
      <w:bookmarkStart w:id="49" w:name="_Toc71549346"/>
      <w:r>
        <w:t xml:space="preserve">Figure </w:t>
      </w:r>
      <w:r>
        <w:fldChar w:fldCharType="begin"/>
      </w:r>
      <w:r>
        <w:instrText xml:space="preserve"> SEQ Figure \* ARABIC </w:instrText>
      </w:r>
      <w:r>
        <w:fldChar w:fldCharType="separate"/>
      </w:r>
      <w:r w:rsidR="00C15C1B">
        <w:rPr>
          <w:noProof/>
        </w:rPr>
        <w:t>8</w:t>
      </w:r>
      <w:r>
        <w:fldChar w:fldCharType="end"/>
      </w:r>
      <w:r>
        <w:t xml:space="preserve"> - </w:t>
      </w:r>
      <w:r w:rsidRPr="00652156">
        <w:t>Example of an Information Package folder structure</w:t>
      </w:r>
      <w:bookmarkEnd w:id="49"/>
    </w:p>
    <w:p w14:paraId="7A8A1271" w14:textId="77777777" w:rsidR="00266FB1" w:rsidRPr="00266FB1" w:rsidRDefault="00266FB1">
      <w:pPr>
        <w:rPr>
          <w:rFonts w:ascii="Calibri" w:eastAsia="Calibri" w:hAnsi="Calibri" w:cs="Calibri"/>
          <w:sz w:val="22"/>
          <w:szCs w:val="22"/>
          <w:lang w:val="en-US"/>
        </w:rPr>
      </w:pPr>
    </w:p>
    <w:p w14:paraId="1A023B15" w14:textId="77777777"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5E1434DD" w14:textId="3E21E9E4" w:rsidR="00FC5591" w:rsidRDefault="00FC5591">
      <w:pPr>
        <w:rPr>
          <w:rFonts w:ascii="Calibri" w:eastAsia="Calibri" w:hAnsi="Calibri" w:cs="Calibri"/>
          <w:color w:val="222222"/>
          <w:sz w:val="22"/>
          <w:szCs w:val="22"/>
          <w:highlight w:val="white"/>
        </w:rPr>
      </w:pPr>
      <w:r w:rsidRPr="00FC5591">
        <w:rPr>
          <w:rFonts w:ascii="Calibri" w:eastAsia="Calibri" w:hAnsi="Calibri" w:cs="Calibri"/>
          <w:color w:val="222222"/>
          <w:sz w:val="22"/>
          <w:szCs w:val="22"/>
        </w:rPr>
        <w:t xml:space="preserve">This requirement is based on the fact that </w:t>
      </w:r>
      <w:r>
        <w:rPr>
          <w:rFonts w:ascii="Calibri" w:eastAsia="Calibri" w:hAnsi="Calibri" w:cs="Calibri"/>
          <w:color w:val="222222"/>
          <w:sz w:val="22"/>
          <w:szCs w:val="22"/>
        </w:rPr>
        <w:t xml:space="preserve">more and more data is distributed. </w:t>
      </w:r>
      <w:proofErr w:type="spellStart"/>
      <w:r>
        <w:rPr>
          <w:rFonts w:ascii="Calibri" w:eastAsia="Calibri" w:hAnsi="Calibri" w:cs="Calibri"/>
          <w:color w:val="222222"/>
          <w:sz w:val="22"/>
          <w:szCs w:val="22"/>
        </w:rPr>
        <w:t>Thereofore</w:t>
      </w:r>
      <w:proofErr w:type="spellEnd"/>
      <w:r>
        <w:rPr>
          <w:rFonts w:ascii="Calibri" w:eastAsia="Calibri" w:hAnsi="Calibri" w:cs="Calibri"/>
          <w:color w:val="222222"/>
          <w:sz w:val="22"/>
          <w:szCs w:val="22"/>
        </w:rPr>
        <w:t xml:space="preserve">, </w:t>
      </w:r>
      <w:r w:rsidRPr="00FC5591">
        <w:rPr>
          <w:rFonts w:ascii="Calibri" w:eastAsia="Calibri" w:hAnsi="Calibri" w:cs="Calibri"/>
          <w:color w:val="222222"/>
          <w:sz w:val="22"/>
          <w:szCs w:val="22"/>
        </w:rPr>
        <w:t xml:space="preserve">some organizations do not maintain their own geospatial records but instead use GIS applications that rely solely on web services from external sources. This requirement ensures the preservation of the </w:t>
      </w:r>
      <w:proofErr w:type="spellStart"/>
      <w:r w:rsidRPr="00FC5591">
        <w:rPr>
          <w:rFonts w:ascii="Calibri" w:eastAsia="Calibri" w:hAnsi="Calibri" w:cs="Calibri"/>
          <w:color w:val="222222"/>
          <w:sz w:val="22"/>
          <w:szCs w:val="22"/>
        </w:rPr>
        <w:t>behavior</w:t>
      </w:r>
      <w:proofErr w:type="spellEnd"/>
      <w:r w:rsidRPr="00FC5591">
        <w:rPr>
          <w:rFonts w:ascii="Calibri" w:eastAsia="Calibri" w:hAnsi="Calibri" w:cs="Calibri"/>
          <w:color w:val="222222"/>
          <w:sz w:val="22"/>
          <w:szCs w:val="22"/>
        </w:rPr>
        <w:t xml:space="preserve">, structure, and rendering examples without involving any data, essentially creating an </w:t>
      </w:r>
      <w:r>
        <w:rPr>
          <w:rFonts w:ascii="Calibri" w:eastAsia="Calibri" w:hAnsi="Calibri" w:cs="Calibri"/>
          <w:color w:val="222222"/>
          <w:sz w:val="22"/>
          <w:szCs w:val="22"/>
        </w:rPr>
        <w:t xml:space="preserve">Information Package </w:t>
      </w:r>
      <w:r w:rsidRPr="00FC5591">
        <w:rPr>
          <w:rFonts w:ascii="Calibri" w:eastAsia="Calibri" w:hAnsi="Calibri" w:cs="Calibri"/>
          <w:color w:val="222222"/>
          <w:sz w:val="22"/>
          <w:szCs w:val="22"/>
        </w:rPr>
        <w:t>with no data content.</w:t>
      </w:r>
    </w:p>
    <w:p w14:paraId="616BF910" w14:textId="77777777" w:rsidR="004B5588" w:rsidRDefault="004B5588">
      <w:pPr>
        <w:rPr>
          <w:rFonts w:ascii="Calibri" w:eastAsia="Calibri" w:hAnsi="Calibri" w:cs="Calibri"/>
          <w:color w:val="222222"/>
          <w:sz w:val="22"/>
          <w:szCs w:val="22"/>
          <w:highlight w:val="white"/>
        </w:rPr>
      </w:pPr>
    </w:p>
    <w:p w14:paraId="1EC7409E" w14:textId="77777777" w:rsidR="004B5588" w:rsidRDefault="00D05DFE" w:rsidP="00FF5036">
      <w:pPr>
        <w:pStyle w:val="Heading3"/>
        <w:spacing w:before="240" w:after="200"/>
        <w:ind w:left="0" w:firstLine="0"/>
      </w:pPr>
      <w:bookmarkStart w:id="50" w:name="_2y5527ruof57" w:colFirst="0" w:colLast="0"/>
      <w:bookmarkStart w:id="51" w:name="_Toc80856761"/>
      <w:bookmarkEnd w:id="50"/>
      <w:r>
        <w:t>GEO_13 Rationale</w:t>
      </w:r>
      <w:bookmarkEnd w:id="51"/>
    </w:p>
    <w:p w14:paraId="5D06A25F" w14:textId="77777777" w:rsidR="004B5588"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5"/>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4B5588" w14:paraId="7C14E541"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62900075" w14:textId="77777777" w:rsidR="004B5588" w:rsidRDefault="00D05DFE">
            <w:pPr>
              <w:spacing w:before="240" w:after="240"/>
              <w:rPr>
                <w:color w:val="4A86E8"/>
              </w:rPr>
            </w:pPr>
            <w:r>
              <w:rPr>
                <w:b w:val="0"/>
                <w:color w:val="4A86E8"/>
              </w:rPr>
              <w:t>GEO_13</w:t>
            </w:r>
          </w:p>
          <w:p w14:paraId="496E8290" w14:textId="77777777" w:rsidR="004B5588" w:rsidRDefault="004B5588">
            <w:pPr>
              <w:spacing w:before="240" w:after="240"/>
              <w:rPr>
                <w:color w:val="4A86E8"/>
              </w:rPr>
            </w:pPr>
          </w:p>
        </w:tc>
        <w:tc>
          <w:tcPr>
            <w:tcW w:w="1927" w:type="dxa"/>
            <w:tcBorders>
              <w:top w:val="none" w:sz="0" w:space="0" w:color="auto"/>
              <w:left w:val="none" w:sz="0" w:space="0" w:color="auto"/>
              <w:bottom w:val="none" w:sz="0" w:space="0" w:color="auto"/>
              <w:right w:val="none" w:sz="0" w:space="0" w:color="auto"/>
            </w:tcBorders>
            <w:shd w:val="clear" w:color="auto" w:fill="F3F3F3"/>
          </w:tcPr>
          <w:p w14:paraId="2F93A408" w14:textId="77777777" w:rsidR="004B5588" w:rsidRDefault="00D05DFE">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Long term preservation format representation</w:t>
            </w:r>
          </w:p>
        </w:tc>
        <w:tc>
          <w:tcPr>
            <w:tcW w:w="5670" w:type="dxa"/>
            <w:tcBorders>
              <w:top w:val="none" w:sz="0" w:space="0" w:color="auto"/>
              <w:left w:val="none" w:sz="0" w:space="0" w:color="auto"/>
              <w:bottom w:val="none" w:sz="0" w:space="0" w:color="auto"/>
              <w:right w:val="none" w:sz="0" w:space="0" w:color="auto"/>
            </w:tcBorders>
            <w:shd w:val="clear" w:color="auto" w:fill="F3F3F3"/>
          </w:tcPr>
          <w:p w14:paraId="4E0898F4" w14:textId="2E406B8A" w:rsidR="004B5588" w:rsidRDefault="00EA620B">
            <w:pPr>
              <w:spacing w:before="240" w:after="240"/>
              <w:cnfStyle w:val="100000000000" w:firstRow="1" w:lastRow="0" w:firstColumn="0" w:lastColumn="0" w:oddVBand="0" w:evenVBand="0" w:oddHBand="0" w:evenHBand="0" w:firstRowFirstColumn="0" w:firstRowLastColumn="0" w:lastRowFirstColumn="0" w:lastRowLastColumn="0"/>
              <w:rPr>
                <w:color w:val="4A86E8"/>
              </w:rPr>
            </w:pPr>
            <w:r w:rsidRPr="00EA620B">
              <w:rPr>
                <w:b w:val="0"/>
                <w:color w:val="4A86E8"/>
              </w:rPr>
              <w:t xml:space="preserve">The Information Package </w:t>
            </w:r>
            <w:r w:rsidR="009C588E">
              <w:rPr>
                <w:color w:val="4A86E8"/>
              </w:rPr>
              <w:t>SHOULD</w:t>
            </w:r>
            <w:r w:rsidR="009C588E" w:rsidRPr="00EA620B">
              <w:rPr>
                <w:b w:val="0"/>
                <w:color w:val="4A86E8"/>
              </w:rPr>
              <w:t xml:space="preserve"> </w:t>
            </w:r>
            <w:r w:rsidRPr="00EA620B">
              <w:rPr>
                <w:b w:val="0"/>
                <w:color w:val="4A86E8"/>
              </w:rPr>
              <w:t xml:space="preserve">contain at least one representation of </w:t>
            </w:r>
            <w:r w:rsidR="000A2A34">
              <w:rPr>
                <w:b w:val="0"/>
                <w:color w:val="4A86E8"/>
              </w:rPr>
              <w:t xml:space="preserve">a </w:t>
            </w:r>
            <w:r w:rsidRPr="00EA620B">
              <w:rPr>
                <w:b w:val="0"/>
                <w:color w:val="4A86E8"/>
              </w:rPr>
              <w:t>geospatial record in a long-term preservation format, as defined by the Archive or in the Long-term Preservation Format Profile (See ch</w:t>
            </w:r>
            <w:r w:rsidR="00931A3A">
              <w:rPr>
                <w:b w:val="0"/>
                <w:color w:val="4A86E8"/>
              </w:rPr>
              <w:t>apter</w:t>
            </w:r>
            <w:r w:rsidRPr="00EA620B">
              <w:rPr>
                <w:b w:val="0"/>
                <w:color w:val="4A86E8"/>
              </w:rPr>
              <w:t xml:space="preserve"> 3.3.5.)</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10DAC54D" w14:textId="786A5DC1" w:rsidR="00AE5F16" w:rsidRDefault="009C588E" w:rsidP="00AE5F16">
            <w:pPr>
              <w:spacing w:before="200"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w:t>
            </w:r>
            <w:r w:rsidR="00AE5F16">
              <w:rPr>
                <w:b w:val="0"/>
                <w:color w:val="4A86E8"/>
              </w:rPr>
              <w:t>..n</w:t>
            </w:r>
          </w:p>
          <w:p w14:paraId="3AE09E82" w14:textId="239BA00A" w:rsidR="004B5588" w:rsidRDefault="009C588E">
            <w:pPr>
              <w:spacing w:before="200"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p>
          <w:p w14:paraId="345A023E" w14:textId="77777777" w:rsidR="004B5588" w:rsidRDefault="004B5588" w:rsidP="00301F45">
            <w:pPr>
              <w:spacing w:before="200" w:after="180"/>
              <w:cnfStyle w:val="100000000000" w:firstRow="1" w:lastRow="0" w:firstColumn="0" w:lastColumn="0" w:oddVBand="0" w:evenVBand="0" w:oddHBand="0" w:evenHBand="0" w:firstRowFirstColumn="0" w:firstRowLastColumn="0" w:lastRowFirstColumn="0" w:lastRowLastColumn="0"/>
              <w:rPr>
                <w:color w:val="4A86E8"/>
              </w:rPr>
            </w:pPr>
          </w:p>
        </w:tc>
      </w:tr>
    </w:tbl>
    <w:p w14:paraId="48ABDB8F" w14:textId="77777777"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0BC4AA9F" w14:textId="24575AE7" w:rsidR="001507C5" w:rsidRDefault="00D05DFE">
      <w:pPr>
        <w:spacing w:after="240"/>
        <w:rPr>
          <w:rFonts w:ascii="Calibri" w:eastAsia="Calibri" w:hAnsi="Calibri" w:cs="Calibri"/>
          <w:sz w:val="22"/>
          <w:szCs w:val="22"/>
        </w:rPr>
      </w:pPr>
      <w:r>
        <w:rPr>
          <w:rFonts w:ascii="Calibri" w:eastAsia="Calibri" w:hAnsi="Calibri" w:cs="Calibri"/>
          <w:sz w:val="22"/>
          <w:szCs w:val="22"/>
        </w:rPr>
        <w:t xml:space="preserve">This requirement </w:t>
      </w:r>
      <w:r w:rsidR="009C588E">
        <w:rPr>
          <w:rFonts w:ascii="Calibri" w:eastAsia="Calibri" w:hAnsi="Calibri" w:cs="Calibri"/>
          <w:sz w:val="22"/>
          <w:szCs w:val="22"/>
        </w:rPr>
        <w:t>aims to</w:t>
      </w:r>
      <w:r w:rsidR="00D97E79">
        <w:rPr>
          <w:rFonts w:ascii="Calibri" w:eastAsia="Calibri" w:hAnsi="Calibri" w:cs="Calibri"/>
          <w:sz w:val="22"/>
          <w:szCs w:val="22"/>
        </w:rPr>
        <w:t xml:space="preserve"> </w:t>
      </w:r>
      <w:r>
        <w:rPr>
          <w:rFonts w:ascii="Calibri" w:eastAsia="Calibri" w:hAnsi="Calibri" w:cs="Calibri"/>
          <w:sz w:val="22"/>
          <w:szCs w:val="22"/>
        </w:rPr>
        <w:t>ensure the long-term preservation of the data in the IP. It is up to the archive to determine which geospatial formats are considered as long-term preservation formats. However</w:t>
      </w:r>
      <w:r w:rsidR="00660307">
        <w:rPr>
          <w:rFonts w:ascii="Calibri" w:eastAsia="Calibri" w:hAnsi="Calibri" w:cs="Calibri"/>
          <w:sz w:val="22"/>
          <w:szCs w:val="22"/>
        </w:rPr>
        <w:t>,</w:t>
      </w:r>
      <w:r>
        <w:rPr>
          <w:rFonts w:ascii="Calibri" w:eastAsia="Calibri" w:hAnsi="Calibri" w:cs="Calibri"/>
          <w:sz w:val="22"/>
          <w:szCs w:val="22"/>
        </w:rPr>
        <w:t xml:space="preserve"> the CITS </w:t>
      </w:r>
      <w:r>
        <w:rPr>
          <w:rFonts w:ascii="Calibri" w:eastAsia="Calibri" w:hAnsi="Calibri" w:cs="Calibri"/>
          <w:sz w:val="22"/>
          <w:szCs w:val="22"/>
        </w:rPr>
        <w:lastRenderedPageBreak/>
        <w:t xml:space="preserve">Geospatial specification recommends Long-term Preservation Formats Profiles for vector and raster </w:t>
      </w:r>
      <w:r w:rsidR="00D77DE0">
        <w:rPr>
          <w:rFonts w:ascii="Calibri" w:eastAsia="Calibri" w:hAnsi="Calibri" w:cs="Calibri"/>
          <w:sz w:val="22"/>
          <w:szCs w:val="22"/>
        </w:rPr>
        <w:t>data, which</w:t>
      </w:r>
      <w:r>
        <w:rPr>
          <w:rFonts w:ascii="Calibri" w:eastAsia="Calibri" w:hAnsi="Calibri" w:cs="Calibri"/>
          <w:sz w:val="22"/>
          <w:szCs w:val="22"/>
        </w:rPr>
        <w:t xml:space="preserve"> can also be used (s</w:t>
      </w:r>
      <w:r w:rsidR="00660307">
        <w:rPr>
          <w:rFonts w:ascii="Calibri" w:eastAsia="Calibri" w:hAnsi="Calibri" w:cs="Calibri"/>
          <w:sz w:val="22"/>
          <w:szCs w:val="22"/>
        </w:rPr>
        <w:t>e</w:t>
      </w:r>
      <w:r>
        <w:rPr>
          <w:rFonts w:ascii="Calibri" w:eastAsia="Calibri" w:hAnsi="Calibri" w:cs="Calibri"/>
          <w:sz w:val="22"/>
          <w:szCs w:val="22"/>
        </w:rPr>
        <w:t xml:space="preserve">e </w:t>
      </w:r>
      <w:r w:rsidR="00B27321">
        <w:rPr>
          <w:rFonts w:ascii="Calibri" w:eastAsia="Calibri" w:hAnsi="Calibri" w:cs="Calibri"/>
          <w:sz w:val="22"/>
          <w:szCs w:val="22"/>
        </w:rPr>
        <w:t>section “</w:t>
      </w:r>
      <w:r w:rsidR="001507C5">
        <w:rPr>
          <w:rFonts w:ascii="Calibri" w:eastAsia="Calibri" w:hAnsi="Calibri" w:cs="Calibri"/>
          <w:sz w:val="22"/>
          <w:szCs w:val="22"/>
        </w:rPr>
        <w:t xml:space="preserve">Rationales in </w:t>
      </w:r>
      <w:r w:rsidRPr="001507C5">
        <w:rPr>
          <w:rFonts w:ascii="Calibri" w:eastAsia="Calibri" w:hAnsi="Calibri" w:cs="Calibri"/>
          <w:sz w:val="22"/>
          <w:szCs w:val="22"/>
        </w:rPr>
        <w:t>3.3.5</w:t>
      </w:r>
      <w:r>
        <w:rPr>
          <w:rFonts w:ascii="Calibri" w:eastAsia="Calibri" w:hAnsi="Calibri" w:cs="Calibri"/>
          <w:sz w:val="22"/>
          <w:szCs w:val="22"/>
        </w:rPr>
        <w:t xml:space="preserve"> </w:t>
      </w:r>
      <w:r w:rsidR="001507C5">
        <w:rPr>
          <w:rFonts w:ascii="Calibri" w:eastAsia="Calibri" w:hAnsi="Calibri" w:cs="Calibri"/>
          <w:sz w:val="22"/>
          <w:szCs w:val="22"/>
        </w:rPr>
        <w:t>Long-term Preservation format profiles</w:t>
      </w:r>
      <w:r w:rsidR="00B27321">
        <w:rPr>
          <w:rFonts w:ascii="Calibri" w:eastAsia="Calibri" w:hAnsi="Calibri" w:cs="Calibri"/>
          <w:sz w:val="22"/>
          <w:szCs w:val="22"/>
        </w:rPr>
        <w:t xml:space="preserve">” </w:t>
      </w:r>
      <w:r w:rsidR="00C91D66">
        <w:rPr>
          <w:rFonts w:ascii="Calibri" w:eastAsia="Calibri" w:hAnsi="Calibri" w:cs="Calibri"/>
          <w:sz w:val="22"/>
          <w:szCs w:val="22"/>
        </w:rPr>
        <w:t>below</w:t>
      </w:r>
      <w:r>
        <w:rPr>
          <w:rFonts w:ascii="Calibri" w:eastAsia="Calibri" w:hAnsi="Calibri" w:cs="Calibri"/>
          <w:sz w:val="22"/>
          <w:szCs w:val="22"/>
        </w:rPr>
        <w:t>).</w:t>
      </w:r>
    </w:p>
    <w:p w14:paraId="6267CDD0" w14:textId="4496E180"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23D4D4C2" w14:textId="071E2F8F" w:rsidR="00660307" w:rsidRDefault="00660307">
      <w:pPr>
        <w:rPr>
          <w:rFonts w:ascii="Calibri" w:eastAsia="Calibri" w:hAnsi="Calibri" w:cs="Calibri"/>
          <w:sz w:val="22"/>
          <w:szCs w:val="22"/>
        </w:rPr>
      </w:pPr>
      <w:r>
        <w:rPr>
          <w:rFonts w:ascii="Calibri" w:eastAsia="Calibri" w:hAnsi="Calibri" w:cs="Calibri"/>
          <w:sz w:val="22"/>
          <w:szCs w:val="22"/>
        </w:rPr>
        <w:t xml:space="preserve">As proposed in the </w:t>
      </w:r>
      <w:r w:rsidRPr="0049243D">
        <w:rPr>
          <w:rFonts w:ascii="Calibri" w:eastAsia="Calibri" w:hAnsi="Calibri" w:cs="Calibri"/>
          <w:sz w:val="22"/>
          <w:szCs w:val="22"/>
        </w:rPr>
        <w:t>Long-Term Preservation format Profile</w:t>
      </w:r>
      <w:r w:rsidR="0049243D">
        <w:rPr>
          <w:rFonts w:ascii="Calibri" w:eastAsia="Calibri" w:hAnsi="Calibri" w:cs="Calibri"/>
          <w:sz w:val="22"/>
          <w:szCs w:val="22"/>
        </w:rPr>
        <w:t xml:space="preserve"> for Geospatial Vector data using GML 3.2.1 in Appendix 1</w:t>
      </w:r>
      <w:r w:rsidR="00352298">
        <w:rPr>
          <w:rFonts w:ascii="Calibri" w:eastAsia="Calibri" w:hAnsi="Calibri" w:cs="Calibri"/>
          <w:sz w:val="22"/>
          <w:szCs w:val="22"/>
        </w:rPr>
        <w:t xml:space="preserve"> of the Guidelines for CITS Geospatial</w:t>
      </w:r>
      <w:r w:rsidR="00B27321">
        <w:rPr>
          <w:rFonts w:ascii="Calibri" w:eastAsia="Calibri" w:hAnsi="Calibri" w:cs="Calibri"/>
          <w:sz w:val="22"/>
          <w:szCs w:val="22"/>
        </w:rPr>
        <w:t xml:space="preserve"> specification</w:t>
      </w:r>
      <w:r>
        <w:rPr>
          <w:rFonts w:ascii="Calibri" w:eastAsia="Calibri" w:hAnsi="Calibri" w:cs="Calibri"/>
          <w:sz w:val="22"/>
          <w:szCs w:val="22"/>
        </w:rPr>
        <w:t>, we can have vector geospatial data stored in a GML 3.2.1. format, along with other standardi</w:t>
      </w:r>
      <w:r w:rsidR="002F2063">
        <w:rPr>
          <w:rFonts w:ascii="Calibri" w:eastAsia="Calibri" w:hAnsi="Calibri" w:cs="Calibri"/>
          <w:sz w:val="22"/>
          <w:szCs w:val="22"/>
        </w:rPr>
        <w:t>s</w:t>
      </w:r>
      <w:r>
        <w:rPr>
          <w:rFonts w:ascii="Calibri" w:eastAsia="Calibri" w:hAnsi="Calibri" w:cs="Calibri"/>
          <w:sz w:val="22"/>
          <w:szCs w:val="22"/>
        </w:rPr>
        <w:t>ed machine-readable documentation.</w:t>
      </w:r>
    </w:p>
    <w:p w14:paraId="7307E374" w14:textId="78232323" w:rsidR="00352298" w:rsidRDefault="00352298">
      <w:pPr>
        <w:rPr>
          <w:rFonts w:ascii="Calibri" w:eastAsia="Calibri" w:hAnsi="Calibri" w:cs="Calibri"/>
          <w:sz w:val="22"/>
          <w:szCs w:val="22"/>
        </w:rPr>
      </w:pPr>
      <w:r>
        <w:rPr>
          <w:rFonts w:ascii="Calibri" w:eastAsia="Calibri" w:hAnsi="Calibri" w:cs="Calibri"/>
          <w:sz w:val="22"/>
          <w:szCs w:val="22"/>
        </w:rPr>
        <w:t xml:space="preserve">In cases of web services, we would export source geospatial records to the proposed Long-Term format. </w:t>
      </w:r>
    </w:p>
    <w:p w14:paraId="5B88C8E6" w14:textId="77777777" w:rsidR="004B5588" w:rsidRPr="00660307" w:rsidRDefault="00D05DFE">
      <w:pPr>
        <w:spacing w:before="240"/>
        <w:rPr>
          <w:rFonts w:ascii="Calibri" w:eastAsia="Calibri" w:hAnsi="Calibri" w:cs="Calibri"/>
          <w:color w:val="222222"/>
          <w:sz w:val="22"/>
          <w:szCs w:val="22"/>
          <w:highlight w:val="white"/>
          <w:u w:val="single"/>
        </w:rPr>
      </w:pPr>
      <w:r w:rsidRPr="00660307">
        <w:rPr>
          <w:rFonts w:ascii="Calibri" w:eastAsia="Calibri" w:hAnsi="Calibri" w:cs="Calibri"/>
          <w:color w:val="222222"/>
          <w:sz w:val="22"/>
          <w:szCs w:val="22"/>
          <w:highlight w:val="white"/>
          <w:u w:val="single"/>
        </w:rPr>
        <w:t>Rationale:</w:t>
      </w:r>
    </w:p>
    <w:p w14:paraId="29900C47" w14:textId="46471D65" w:rsidR="004B5588" w:rsidRDefault="00D05DFE">
      <w:pPr>
        <w:rPr>
          <w:rFonts w:ascii="Calibri" w:eastAsia="Calibri" w:hAnsi="Calibri" w:cs="Calibri"/>
          <w:sz w:val="22"/>
          <w:szCs w:val="22"/>
        </w:rPr>
      </w:pPr>
      <w:r>
        <w:rPr>
          <w:rFonts w:ascii="Calibri" w:eastAsia="Calibri" w:hAnsi="Calibri" w:cs="Calibri"/>
          <w:sz w:val="22"/>
          <w:szCs w:val="22"/>
        </w:rPr>
        <w:t>Since the CITS Geospatial</w:t>
      </w:r>
      <w:r w:rsidR="00B27321">
        <w:rPr>
          <w:rFonts w:ascii="Calibri" w:eastAsia="Calibri" w:hAnsi="Calibri" w:cs="Calibri"/>
          <w:sz w:val="22"/>
          <w:szCs w:val="22"/>
        </w:rPr>
        <w:t xml:space="preserve"> specification</w:t>
      </w:r>
      <w:r>
        <w:rPr>
          <w:rFonts w:ascii="Calibri" w:eastAsia="Calibri" w:hAnsi="Calibri" w:cs="Calibri"/>
          <w:sz w:val="22"/>
          <w:szCs w:val="22"/>
        </w:rPr>
        <w:t xml:space="preserve"> is a specification for the long-term preservation of geospatial data</w:t>
      </w:r>
      <w:r w:rsidR="00660307">
        <w:rPr>
          <w:rFonts w:ascii="Calibri" w:eastAsia="Calibri" w:hAnsi="Calibri" w:cs="Calibri"/>
          <w:sz w:val="22"/>
          <w:szCs w:val="22"/>
        </w:rPr>
        <w:t>,</w:t>
      </w:r>
      <w:r>
        <w:rPr>
          <w:rFonts w:ascii="Calibri" w:eastAsia="Calibri" w:hAnsi="Calibri" w:cs="Calibri"/>
          <w:sz w:val="22"/>
          <w:szCs w:val="22"/>
        </w:rPr>
        <w:t xml:space="preserve"> one representation in the IP </w:t>
      </w:r>
      <w:r w:rsidR="009C588E">
        <w:rPr>
          <w:rFonts w:ascii="Calibri" w:eastAsia="Calibri" w:hAnsi="Calibri" w:cs="Calibri"/>
          <w:sz w:val="22"/>
          <w:szCs w:val="22"/>
        </w:rPr>
        <w:t xml:space="preserve">should </w:t>
      </w:r>
      <w:r>
        <w:rPr>
          <w:rFonts w:ascii="Calibri" w:eastAsia="Calibri" w:hAnsi="Calibri" w:cs="Calibri"/>
          <w:sz w:val="22"/>
          <w:szCs w:val="22"/>
        </w:rPr>
        <w:t>hold the geospatial data in a long-term preservation format.</w:t>
      </w:r>
    </w:p>
    <w:p w14:paraId="1633C8C7" w14:textId="77777777" w:rsidR="004B5588" w:rsidRDefault="004B5588">
      <w:pPr>
        <w:rPr>
          <w:rFonts w:ascii="Calibri" w:eastAsia="Calibri" w:hAnsi="Calibri" w:cs="Calibri"/>
          <w:sz w:val="22"/>
          <w:szCs w:val="22"/>
        </w:rPr>
      </w:pPr>
    </w:p>
    <w:p w14:paraId="2A31F5AC" w14:textId="77777777" w:rsidR="004B5588" w:rsidRDefault="00D05DFE" w:rsidP="00FF5036">
      <w:pPr>
        <w:pStyle w:val="Heading3"/>
        <w:spacing w:before="240" w:after="200"/>
        <w:ind w:left="0" w:firstLine="0"/>
      </w:pPr>
      <w:bookmarkStart w:id="52" w:name="_Toc80856762"/>
      <w:r>
        <w:t>GEO_14 Rationale</w:t>
      </w:r>
      <w:bookmarkEnd w:id="52"/>
    </w:p>
    <w:p w14:paraId="59AA8E24" w14:textId="77777777" w:rsidR="004B5588"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4"/>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4B5588" w14:paraId="1E2814DE"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6B6A9A08" w14:textId="4538EBF6" w:rsidR="004B5588" w:rsidRDefault="00D05DFE">
            <w:pPr>
              <w:spacing w:before="240" w:after="240"/>
              <w:rPr>
                <w:color w:val="4A86E8"/>
              </w:rPr>
            </w:pPr>
            <w:r>
              <w:rPr>
                <w:b w:val="0"/>
                <w:color w:val="4A86E8"/>
              </w:rPr>
              <w:t>GEO_14</w:t>
            </w:r>
          </w:p>
        </w:tc>
        <w:tc>
          <w:tcPr>
            <w:tcW w:w="1927" w:type="dxa"/>
            <w:tcBorders>
              <w:top w:val="none" w:sz="0" w:space="0" w:color="auto"/>
              <w:left w:val="none" w:sz="0" w:space="0" w:color="auto"/>
              <w:bottom w:val="none" w:sz="0" w:space="0" w:color="auto"/>
              <w:right w:val="none" w:sz="0" w:space="0" w:color="auto"/>
            </w:tcBorders>
            <w:shd w:val="clear" w:color="auto" w:fill="F3F3F3"/>
          </w:tcPr>
          <w:p w14:paraId="7695E9F0" w14:textId="20A91405" w:rsidR="004B5588" w:rsidRDefault="00D05DFE">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Original format representation</w:t>
            </w:r>
          </w:p>
        </w:tc>
        <w:tc>
          <w:tcPr>
            <w:tcW w:w="5670" w:type="dxa"/>
            <w:tcBorders>
              <w:top w:val="none" w:sz="0" w:space="0" w:color="auto"/>
              <w:left w:val="none" w:sz="0" w:space="0" w:color="auto"/>
              <w:bottom w:val="none" w:sz="0" w:space="0" w:color="auto"/>
              <w:right w:val="none" w:sz="0" w:space="0" w:color="auto"/>
            </w:tcBorders>
            <w:shd w:val="clear" w:color="auto" w:fill="F3F3F3"/>
          </w:tcPr>
          <w:p w14:paraId="6184ABD9" w14:textId="6B3C5846" w:rsidR="004B5588" w:rsidRDefault="00D05DFE">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The Information Package </w:t>
            </w:r>
            <w:r w:rsidR="004879E4">
              <w:rPr>
                <w:color w:val="4A86E8"/>
              </w:rPr>
              <w:t>MAY</w:t>
            </w:r>
            <w:r w:rsidR="004879E4">
              <w:rPr>
                <w:b w:val="0"/>
                <w:color w:val="4A86E8"/>
              </w:rPr>
              <w:t xml:space="preserve"> </w:t>
            </w:r>
            <w:r>
              <w:rPr>
                <w:b w:val="0"/>
                <w:color w:val="4A86E8"/>
              </w:rPr>
              <w:t>contain a separate representation of the same data, containing geospatial data in its original format</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49F886C5" w14:textId="77777777" w:rsidR="00AE5F16" w:rsidRDefault="00AE5F16" w:rsidP="0049243D">
            <w:pPr>
              <w:spacing w:before="200" w:after="180"/>
              <w:jc w:val="center"/>
              <w:cnfStyle w:val="100000000000" w:firstRow="1" w:lastRow="0" w:firstColumn="0" w:lastColumn="0" w:oddVBand="0" w:evenVBand="0" w:oddHBand="0" w:evenHBand="0" w:firstRowFirstColumn="0" w:firstRowLastColumn="0" w:lastRowFirstColumn="0" w:lastRowLastColumn="0"/>
              <w:rPr>
                <w:b w:val="0"/>
                <w:color w:val="4A86E8"/>
              </w:rPr>
            </w:pPr>
            <w:r>
              <w:rPr>
                <w:b w:val="0"/>
                <w:color w:val="4A86E8"/>
              </w:rPr>
              <w:t>0..1</w:t>
            </w:r>
          </w:p>
          <w:p w14:paraId="0DEB7D06" w14:textId="0513647A" w:rsidR="004B5588" w:rsidRDefault="004879E4" w:rsidP="0049243D">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MAY</w:t>
            </w:r>
          </w:p>
        </w:tc>
      </w:tr>
    </w:tbl>
    <w:p w14:paraId="02B53948" w14:textId="77777777"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7D632E35" w14:textId="34E85D1D" w:rsidR="004B5588" w:rsidRDefault="00D05DFE">
      <w:pPr>
        <w:spacing w:after="240"/>
        <w:rPr>
          <w:rFonts w:ascii="Calibri" w:eastAsia="Calibri" w:hAnsi="Calibri" w:cs="Calibri"/>
          <w:sz w:val="22"/>
          <w:szCs w:val="22"/>
        </w:rPr>
      </w:pPr>
      <w:r>
        <w:rPr>
          <w:rFonts w:ascii="Calibri" w:eastAsia="Calibri" w:hAnsi="Calibri" w:cs="Calibri"/>
          <w:sz w:val="22"/>
          <w:szCs w:val="22"/>
        </w:rPr>
        <w:t xml:space="preserve">This requirement </w:t>
      </w:r>
      <w:r w:rsidR="00660307">
        <w:rPr>
          <w:rFonts w:ascii="Calibri" w:eastAsia="Calibri" w:hAnsi="Calibri" w:cs="Calibri"/>
          <w:sz w:val="22"/>
          <w:szCs w:val="22"/>
        </w:rPr>
        <w:t>allows</w:t>
      </w:r>
      <w:r>
        <w:rPr>
          <w:rFonts w:ascii="Calibri" w:eastAsia="Calibri" w:hAnsi="Calibri" w:cs="Calibri"/>
          <w:sz w:val="22"/>
          <w:szCs w:val="22"/>
        </w:rPr>
        <w:t xml:space="preserve"> an additional representation in the IP with the geospatial data in the original format.</w:t>
      </w:r>
    </w:p>
    <w:p w14:paraId="60F0AA27" w14:textId="77777777"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0BBC9787" w14:textId="6113A0AE" w:rsidR="004B5588" w:rsidRDefault="00C844A2" w:rsidP="00660307">
      <w:pPr>
        <w:rPr>
          <w:rFonts w:ascii="Calibri" w:eastAsia="Calibri" w:hAnsi="Calibri" w:cs="Calibri"/>
          <w:sz w:val="22"/>
          <w:szCs w:val="22"/>
        </w:rPr>
      </w:pPr>
      <w:r>
        <w:rPr>
          <w:rFonts w:ascii="Calibri" w:eastAsia="Calibri" w:hAnsi="Calibri" w:cs="Calibri"/>
          <w:sz w:val="22"/>
          <w:szCs w:val="22"/>
        </w:rPr>
        <w:t xml:space="preserve">See </w:t>
      </w:r>
      <w:r w:rsidR="0049243D">
        <w:rPr>
          <w:rFonts w:ascii="Calibri" w:eastAsia="Calibri" w:hAnsi="Calibri" w:cs="Calibri"/>
          <w:sz w:val="22"/>
          <w:szCs w:val="22"/>
        </w:rPr>
        <w:t xml:space="preserve">Figure </w:t>
      </w:r>
      <w:r>
        <w:rPr>
          <w:rFonts w:ascii="Calibri" w:eastAsia="Calibri" w:hAnsi="Calibri" w:cs="Calibri"/>
          <w:sz w:val="22"/>
          <w:szCs w:val="22"/>
        </w:rPr>
        <w:t>9</w:t>
      </w:r>
      <w:r w:rsidRPr="00660307">
        <w:rPr>
          <w:rFonts w:ascii="Calibri" w:eastAsia="Calibri" w:hAnsi="Calibri" w:cs="Calibri"/>
          <w:sz w:val="22"/>
          <w:szCs w:val="22"/>
        </w:rPr>
        <w:t xml:space="preserve"> </w:t>
      </w:r>
      <w:r>
        <w:rPr>
          <w:rFonts w:ascii="Calibri" w:eastAsia="Calibri" w:hAnsi="Calibri" w:cs="Calibri"/>
          <w:sz w:val="22"/>
          <w:szCs w:val="22"/>
        </w:rPr>
        <w:t>of</w:t>
      </w:r>
      <w:r w:rsidR="0049243D">
        <w:rPr>
          <w:rFonts w:ascii="Calibri" w:eastAsia="Calibri" w:hAnsi="Calibri" w:cs="Calibri"/>
          <w:sz w:val="22"/>
          <w:szCs w:val="22"/>
        </w:rPr>
        <w:t xml:space="preserve"> an IP with</w:t>
      </w:r>
      <w:r w:rsidR="00660307" w:rsidRPr="00660307">
        <w:rPr>
          <w:rFonts w:ascii="Calibri" w:eastAsia="Calibri" w:hAnsi="Calibri" w:cs="Calibri"/>
          <w:sz w:val="22"/>
          <w:szCs w:val="22"/>
        </w:rPr>
        <w:t xml:space="preserve"> two representations. One </w:t>
      </w:r>
      <w:r w:rsidR="00660307">
        <w:rPr>
          <w:rFonts w:ascii="Calibri" w:eastAsia="Calibri" w:hAnsi="Calibri" w:cs="Calibri"/>
          <w:sz w:val="22"/>
          <w:szCs w:val="22"/>
        </w:rPr>
        <w:t xml:space="preserve">representation contains a Long-Term Preservation vector </w:t>
      </w:r>
      <w:r w:rsidR="00660307" w:rsidRPr="00660307">
        <w:rPr>
          <w:rFonts w:ascii="Calibri" w:eastAsia="Calibri" w:hAnsi="Calibri" w:cs="Calibri"/>
          <w:sz w:val="22"/>
          <w:szCs w:val="22"/>
        </w:rPr>
        <w:t xml:space="preserve">data </w:t>
      </w:r>
      <w:r w:rsidR="00660307">
        <w:rPr>
          <w:rFonts w:ascii="Calibri" w:eastAsia="Calibri" w:hAnsi="Calibri" w:cs="Calibri"/>
          <w:sz w:val="22"/>
          <w:szCs w:val="22"/>
        </w:rPr>
        <w:t>format (</w:t>
      </w:r>
      <w:r w:rsidR="00660307" w:rsidRPr="0028635D">
        <w:rPr>
          <w:rFonts w:ascii="Courier New" w:eastAsia="Calibri" w:hAnsi="Courier New" w:cs="Courier New"/>
          <w:sz w:val="22"/>
          <w:szCs w:val="22"/>
        </w:rPr>
        <w:t>GML</w:t>
      </w:r>
      <w:r w:rsidR="0049243D" w:rsidRPr="0028635D">
        <w:rPr>
          <w:rFonts w:ascii="Courier New" w:eastAsia="Calibri" w:hAnsi="Courier New" w:cs="Courier New"/>
          <w:sz w:val="22"/>
          <w:szCs w:val="22"/>
        </w:rPr>
        <w:t>321</w:t>
      </w:r>
      <w:r w:rsidR="00660307">
        <w:rPr>
          <w:rFonts w:ascii="Calibri" w:eastAsia="Calibri" w:hAnsi="Calibri" w:cs="Calibri"/>
          <w:sz w:val="22"/>
          <w:szCs w:val="22"/>
        </w:rPr>
        <w:t xml:space="preserve">), and the other contains a representation of </w:t>
      </w:r>
      <w:r w:rsidR="000A2A34">
        <w:rPr>
          <w:rFonts w:ascii="Calibri" w:eastAsia="Calibri" w:hAnsi="Calibri" w:cs="Calibri"/>
          <w:sz w:val="22"/>
          <w:szCs w:val="22"/>
        </w:rPr>
        <w:t xml:space="preserve">the </w:t>
      </w:r>
      <w:r w:rsidR="00660307">
        <w:rPr>
          <w:rFonts w:ascii="Calibri" w:eastAsia="Calibri" w:hAnsi="Calibri" w:cs="Calibri"/>
          <w:sz w:val="22"/>
          <w:szCs w:val="22"/>
        </w:rPr>
        <w:t xml:space="preserve">original format </w:t>
      </w:r>
      <w:r w:rsidR="00660307" w:rsidRPr="00660307">
        <w:rPr>
          <w:rFonts w:ascii="Calibri" w:eastAsia="Calibri" w:hAnsi="Calibri" w:cs="Calibri"/>
          <w:sz w:val="22"/>
          <w:szCs w:val="22"/>
        </w:rPr>
        <w:t>in a</w:t>
      </w:r>
      <w:r w:rsidR="00660307">
        <w:rPr>
          <w:rFonts w:ascii="Calibri" w:eastAsia="Calibri" w:hAnsi="Calibri" w:cs="Calibri"/>
          <w:sz w:val="22"/>
          <w:szCs w:val="22"/>
        </w:rPr>
        <w:t xml:space="preserve">n ESRI </w:t>
      </w:r>
      <w:r w:rsidR="00660307" w:rsidRPr="00660307">
        <w:rPr>
          <w:rFonts w:ascii="Calibri" w:eastAsia="Calibri" w:hAnsi="Calibri" w:cs="Calibri"/>
          <w:sz w:val="22"/>
          <w:szCs w:val="22"/>
        </w:rPr>
        <w:t>shapefile format</w:t>
      </w:r>
      <w:r w:rsidR="0049243D">
        <w:rPr>
          <w:rFonts w:ascii="Calibri" w:eastAsia="Calibri" w:hAnsi="Calibri" w:cs="Calibri"/>
          <w:sz w:val="22"/>
          <w:szCs w:val="22"/>
        </w:rPr>
        <w:t xml:space="preserve"> (</w:t>
      </w:r>
      <w:r w:rsidR="0049243D" w:rsidRPr="0028635D">
        <w:rPr>
          <w:rFonts w:ascii="Courier New" w:eastAsia="Calibri" w:hAnsi="Courier New" w:cs="Courier New"/>
          <w:sz w:val="22"/>
          <w:szCs w:val="22"/>
        </w:rPr>
        <w:t>SHP</w:t>
      </w:r>
      <w:r w:rsidR="0049243D">
        <w:rPr>
          <w:rFonts w:ascii="Calibri" w:eastAsia="Calibri" w:hAnsi="Calibri" w:cs="Calibri"/>
          <w:sz w:val="22"/>
          <w:szCs w:val="22"/>
        </w:rPr>
        <w:t>)</w:t>
      </w:r>
      <w:r w:rsidR="00660307">
        <w:rPr>
          <w:rFonts w:ascii="Calibri" w:eastAsia="Calibri" w:hAnsi="Calibri" w:cs="Calibri"/>
          <w:sz w:val="22"/>
          <w:szCs w:val="22"/>
        </w:rPr>
        <w:t>.</w:t>
      </w:r>
    </w:p>
    <w:p w14:paraId="6D586CE4" w14:textId="2B56D45B" w:rsidR="00C844A2" w:rsidRDefault="00352298" w:rsidP="00660307">
      <w:pPr>
        <w:rPr>
          <w:rFonts w:ascii="Calibri" w:eastAsia="Calibri" w:hAnsi="Calibri" w:cs="Calibri"/>
          <w:sz w:val="22"/>
          <w:szCs w:val="22"/>
        </w:rPr>
      </w:pPr>
      <w:r>
        <w:rPr>
          <w:rFonts w:ascii="Calibri" w:eastAsia="Calibri" w:hAnsi="Calibri" w:cs="Calibri"/>
          <w:sz w:val="22"/>
          <w:szCs w:val="22"/>
        </w:rPr>
        <w:t xml:space="preserve">In </w:t>
      </w:r>
      <w:r w:rsidR="00D36257">
        <w:rPr>
          <w:rFonts w:ascii="Calibri" w:eastAsia="Calibri" w:hAnsi="Calibri" w:cs="Calibri"/>
          <w:sz w:val="22"/>
          <w:szCs w:val="22"/>
        </w:rPr>
        <w:t xml:space="preserve">the </w:t>
      </w:r>
      <w:r>
        <w:rPr>
          <w:rFonts w:ascii="Calibri" w:eastAsia="Calibri" w:hAnsi="Calibri" w:cs="Calibri"/>
          <w:sz w:val="22"/>
          <w:szCs w:val="22"/>
        </w:rPr>
        <w:t>case of tiled web services, we could have a representation containing the cached tiles from that service as dissemination representation for quick generation of web services, or they can be regenerated on demand.</w:t>
      </w:r>
    </w:p>
    <w:p w14:paraId="2D25F234" w14:textId="7CEDF6F8" w:rsidR="00C844A2" w:rsidRDefault="00C844A2" w:rsidP="00F8165B">
      <w:pPr>
        <w:keepNext/>
        <w:rPr>
          <w:rFonts w:ascii="Calibri" w:eastAsia="Calibri" w:hAnsi="Calibri" w:cs="Calibri"/>
          <w:sz w:val="22"/>
          <w:szCs w:val="22"/>
        </w:rPr>
      </w:pPr>
      <w:r>
        <w:rPr>
          <w:noProof/>
          <w:lang w:val="da-DK"/>
        </w:rPr>
        <w:drawing>
          <wp:inline distT="0" distB="0" distL="0" distR="0" wp14:anchorId="50287663" wp14:editId="2F2C5C99">
            <wp:extent cx="6292850" cy="352402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2850" cy="3524020"/>
                    </a:xfrm>
                    <a:prstGeom prst="rect">
                      <a:avLst/>
                    </a:prstGeom>
                  </pic:spPr>
                </pic:pic>
              </a:graphicData>
            </a:graphic>
          </wp:inline>
        </w:drawing>
      </w:r>
    </w:p>
    <w:p w14:paraId="361D9576" w14:textId="31F87B85" w:rsidR="00C844A2" w:rsidRDefault="00960D1E" w:rsidP="00960D1E">
      <w:pPr>
        <w:pStyle w:val="Caption"/>
        <w:jc w:val="center"/>
        <w:rPr>
          <w:rFonts w:ascii="Calibri" w:hAnsi="Calibri"/>
          <w:sz w:val="22"/>
          <w:szCs w:val="22"/>
        </w:rPr>
      </w:pPr>
      <w:bookmarkStart w:id="53" w:name="_Toc71549347"/>
      <w:r>
        <w:t xml:space="preserve">Figure </w:t>
      </w:r>
      <w:r>
        <w:fldChar w:fldCharType="begin"/>
      </w:r>
      <w:r>
        <w:instrText xml:space="preserve"> SEQ Figure \* ARABIC </w:instrText>
      </w:r>
      <w:r>
        <w:fldChar w:fldCharType="separate"/>
      </w:r>
      <w:r w:rsidR="00C15C1B">
        <w:rPr>
          <w:noProof/>
        </w:rPr>
        <w:t>9</w:t>
      </w:r>
      <w:r>
        <w:fldChar w:fldCharType="end"/>
      </w:r>
      <w:r w:rsidR="00AC3C7A">
        <w:t xml:space="preserve"> </w:t>
      </w:r>
      <w:r>
        <w:t xml:space="preserve">- </w:t>
      </w:r>
      <w:r w:rsidRPr="008C6E59">
        <w:t>Example of an Information Package with two representations</w:t>
      </w:r>
      <w:bookmarkEnd w:id="53"/>
    </w:p>
    <w:p w14:paraId="5D0DC519" w14:textId="77777777"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lastRenderedPageBreak/>
        <w:t>Rationale:</w:t>
      </w:r>
    </w:p>
    <w:p w14:paraId="2F9EB2A4" w14:textId="313F7E7D" w:rsidR="00352298" w:rsidRDefault="00D05DFE">
      <w:pPr>
        <w:spacing w:after="240"/>
        <w:rPr>
          <w:rFonts w:ascii="Calibri" w:eastAsia="Calibri" w:hAnsi="Calibri" w:cs="Calibri"/>
          <w:sz w:val="22"/>
          <w:szCs w:val="22"/>
        </w:rPr>
      </w:pPr>
      <w:r>
        <w:rPr>
          <w:rFonts w:ascii="Calibri" w:eastAsia="Calibri" w:hAnsi="Calibri" w:cs="Calibri"/>
          <w:sz w:val="22"/>
          <w:szCs w:val="22"/>
        </w:rPr>
        <w:t>Original formats are often richer and easier to use than the preservation format and suitable for dissemination in the short term. However</w:t>
      </w:r>
      <w:r w:rsidR="00660307">
        <w:rPr>
          <w:rFonts w:ascii="Calibri" w:eastAsia="Calibri" w:hAnsi="Calibri" w:cs="Calibri"/>
          <w:sz w:val="22"/>
          <w:szCs w:val="22"/>
        </w:rPr>
        <w:t>,</w:t>
      </w:r>
      <w:r>
        <w:rPr>
          <w:rFonts w:ascii="Calibri" w:eastAsia="Calibri" w:hAnsi="Calibri" w:cs="Calibri"/>
          <w:sz w:val="22"/>
          <w:szCs w:val="22"/>
        </w:rPr>
        <w:t xml:space="preserve"> it does not ensure </w:t>
      </w:r>
      <w:r w:rsidR="00660307">
        <w:rPr>
          <w:rFonts w:ascii="Calibri" w:eastAsia="Calibri" w:hAnsi="Calibri" w:cs="Calibri"/>
          <w:sz w:val="22"/>
          <w:szCs w:val="22"/>
        </w:rPr>
        <w:t xml:space="preserve">the </w:t>
      </w:r>
      <w:r>
        <w:rPr>
          <w:rFonts w:ascii="Calibri" w:eastAsia="Calibri" w:hAnsi="Calibri" w:cs="Calibri"/>
          <w:sz w:val="22"/>
          <w:szCs w:val="22"/>
        </w:rPr>
        <w:t>long</w:t>
      </w:r>
      <w:r w:rsidR="00660307">
        <w:rPr>
          <w:rFonts w:ascii="Calibri" w:eastAsia="Calibri" w:hAnsi="Calibri" w:cs="Calibri"/>
          <w:sz w:val="22"/>
          <w:szCs w:val="22"/>
        </w:rPr>
        <w:t>-</w:t>
      </w:r>
      <w:r>
        <w:rPr>
          <w:rFonts w:ascii="Calibri" w:eastAsia="Calibri" w:hAnsi="Calibri" w:cs="Calibri"/>
          <w:sz w:val="22"/>
          <w:szCs w:val="22"/>
        </w:rPr>
        <w:t xml:space="preserve">term preservation of the data. Geospatial data in original format can also be used for validation on submission mitigating loss of data and significant properties during migration to preservation format. </w:t>
      </w:r>
      <w:r w:rsidR="00660307">
        <w:rPr>
          <w:rFonts w:ascii="Calibri" w:eastAsia="Calibri" w:hAnsi="Calibri" w:cs="Calibri"/>
          <w:sz w:val="22"/>
          <w:szCs w:val="22"/>
        </w:rPr>
        <w:t>The idea is that the users could use this representation until the original formats become obsolete.</w:t>
      </w:r>
    </w:p>
    <w:p w14:paraId="744F2C9E" w14:textId="59E45413" w:rsidR="004B5588" w:rsidRDefault="00352298">
      <w:pPr>
        <w:spacing w:after="240"/>
        <w:rPr>
          <w:rFonts w:ascii="Calibri" w:eastAsia="Calibri" w:hAnsi="Calibri" w:cs="Calibri"/>
          <w:sz w:val="22"/>
          <w:szCs w:val="22"/>
        </w:rPr>
      </w:pPr>
      <w:r>
        <w:rPr>
          <w:rFonts w:ascii="Calibri" w:eastAsia="Calibri" w:hAnsi="Calibri" w:cs="Calibri"/>
          <w:sz w:val="22"/>
          <w:szCs w:val="22"/>
        </w:rPr>
        <w:t xml:space="preserve">In </w:t>
      </w:r>
      <w:r w:rsidR="000A2A34">
        <w:rPr>
          <w:rFonts w:ascii="Calibri" w:eastAsia="Calibri" w:hAnsi="Calibri" w:cs="Calibri"/>
          <w:sz w:val="22"/>
          <w:szCs w:val="22"/>
        </w:rPr>
        <w:t xml:space="preserve">the </w:t>
      </w:r>
      <w:r>
        <w:rPr>
          <w:rFonts w:ascii="Calibri" w:eastAsia="Calibri" w:hAnsi="Calibri" w:cs="Calibri"/>
          <w:sz w:val="22"/>
          <w:szCs w:val="22"/>
        </w:rPr>
        <w:t xml:space="preserve">case of </w:t>
      </w:r>
      <w:r w:rsidR="00805382">
        <w:rPr>
          <w:rFonts w:ascii="Calibri" w:eastAsia="Calibri" w:hAnsi="Calibri" w:cs="Calibri"/>
          <w:sz w:val="22"/>
          <w:szCs w:val="22"/>
        </w:rPr>
        <w:t>cached t</w:t>
      </w:r>
      <w:r>
        <w:rPr>
          <w:rFonts w:ascii="Calibri" w:eastAsia="Calibri" w:hAnsi="Calibri" w:cs="Calibri"/>
          <w:sz w:val="22"/>
          <w:szCs w:val="22"/>
        </w:rPr>
        <w:t xml:space="preserve">iled web services, </w:t>
      </w:r>
      <w:r w:rsidR="00805382">
        <w:rPr>
          <w:rFonts w:ascii="Calibri" w:eastAsia="Calibri" w:hAnsi="Calibri" w:cs="Calibri"/>
          <w:sz w:val="22"/>
          <w:szCs w:val="22"/>
        </w:rPr>
        <w:t>the preservation of original tiles could save time in reconstructing the web service, however</w:t>
      </w:r>
      <w:r w:rsidR="000A2A34">
        <w:rPr>
          <w:rFonts w:ascii="Calibri" w:eastAsia="Calibri" w:hAnsi="Calibri" w:cs="Calibri"/>
          <w:sz w:val="22"/>
          <w:szCs w:val="22"/>
        </w:rPr>
        <w:t>,</w:t>
      </w:r>
      <w:r w:rsidR="00805382">
        <w:rPr>
          <w:rFonts w:ascii="Calibri" w:eastAsia="Calibri" w:hAnsi="Calibri" w:cs="Calibri"/>
          <w:sz w:val="22"/>
          <w:szCs w:val="22"/>
        </w:rPr>
        <w:t xml:space="preserve"> it generally requires a lot more space.</w:t>
      </w:r>
      <w:r w:rsidR="0049243D">
        <w:rPr>
          <w:rFonts w:ascii="Calibri" w:eastAsia="Calibri" w:hAnsi="Calibri" w:cs="Calibri"/>
          <w:sz w:val="22"/>
          <w:szCs w:val="22"/>
        </w:rPr>
        <w:br/>
      </w:r>
      <w:r w:rsidR="00660307">
        <w:rPr>
          <w:rFonts w:ascii="Calibri" w:eastAsia="Calibri" w:hAnsi="Calibri" w:cs="Calibri"/>
          <w:sz w:val="22"/>
          <w:szCs w:val="22"/>
        </w:rPr>
        <w:t xml:space="preserve"> </w:t>
      </w:r>
    </w:p>
    <w:p w14:paraId="7EEA9762" w14:textId="77777777" w:rsidR="004B5588" w:rsidRDefault="00D05DFE" w:rsidP="0049243D">
      <w:pPr>
        <w:pStyle w:val="Heading3"/>
        <w:spacing w:before="240" w:after="200"/>
        <w:ind w:left="0" w:firstLine="0"/>
      </w:pPr>
      <w:bookmarkStart w:id="54" w:name="_Toc80856763"/>
      <w:r>
        <w:t>GEO_15 Rationale</w:t>
      </w:r>
      <w:bookmarkEnd w:id="54"/>
    </w:p>
    <w:p w14:paraId="08BE7441" w14:textId="77777777" w:rsidR="004B5588"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3"/>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4B5588" w14:paraId="22159F9A"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0D7E9997" w14:textId="77777777" w:rsidR="004B5588" w:rsidRDefault="00D05DFE">
            <w:pPr>
              <w:spacing w:before="240" w:after="240"/>
              <w:rPr>
                <w:color w:val="4A86E8"/>
              </w:rPr>
            </w:pPr>
            <w:r>
              <w:rPr>
                <w:b w:val="0"/>
                <w:color w:val="4A86E8"/>
              </w:rPr>
              <w:t>GEO_15</w:t>
            </w:r>
          </w:p>
          <w:p w14:paraId="4CD6DD44" w14:textId="3240BE89" w:rsidR="004B5588" w:rsidRDefault="00D97E79">
            <w:pPr>
              <w:spacing w:before="240" w:after="240"/>
              <w:rPr>
                <w:color w:val="4A86E8"/>
              </w:rPr>
            </w:pPr>
            <w:r>
              <w:rPr>
                <w:color w:val="4A86E8"/>
              </w:rPr>
              <w:t>Ref. Geo_11</w:t>
            </w:r>
          </w:p>
        </w:tc>
        <w:tc>
          <w:tcPr>
            <w:tcW w:w="1927" w:type="dxa"/>
            <w:tcBorders>
              <w:top w:val="none" w:sz="0" w:space="0" w:color="auto"/>
              <w:left w:val="none" w:sz="0" w:space="0" w:color="auto"/>
              <w:bottom w:val="none" w:sz="0" w:space="0" w:color="auto"/>
              <w:right w:val="none" w:sz="0" w:space="0" w:color="auto"/>
            </w:tcBorders>
            <w:shd w:val="clear" w:color="auto" w:fill="F3F3F3"/>
          </w:tcPr>
          <w:p w14:paraId="69F3685F" w14:textId="77777777" w:rsidR="004B5588" w:rsidRDefault="00D05DFE">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CRS definition</w:t>
            </w:r>
          </w:p>
          <w:p w14:paraId="39F7E937" w14:textId="77777777" w:rsidR="004B5588" w:rsidRDefault="004B5588">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tcBorders>
              <w:top w:val="none" w:sz="0" w:space="0" w:color="auto"/>
              <w:left w:val="none" w:sz="0" w:space="0" w:color="auto"/>
              <w:bottom w:val="none" w:sz="0" w:space="0" w:color="auto"/>
              <w:right w:val="none" w:sz="0" w:space="0" w:color="auto"/>
            </w:tcBorders>
            <w:shd w:val="clear" w:color="auto" w:fill="F3F3F3"/>
          </w:tcPr>
          <w:p w14:paraId="76BAC19D" w14:textId="77777777" w:rsidR="004B5588" w:rsidRDefault="00D05DFE">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Every geospatial dataset </w:t>
            </w:r>
            <w:r>
              <w:rPr>
                <w:color w:val="4A86E8"/>
              </w:rPr>
              <w:t>MUST</w:t>
            </w:r>
            <w:r>
              <w:rPr>
                <w:b w:val="0"/>
                <w:color w:val="4A86E8"/>
              </w:rPr>
              <w:t xml:space="preserve"> be accompanied with information about its underlying Coordinate Reference System (CRS) in one of two ways:</w:t>
            </w:r>
          </w:p>
          <w:p w14:paraId="75A28DAE" w14:textId="77777777" w:rsidR="004B5588" w:rsidRDefault="00D05DFE" w:rsidP="00182C48">
            <w:pPr>
              <w:numPr>
                <w:ilvl w:val="0"/>
                <w:numId w:val="4"/>
              </w:numP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Full description of the CRS together with the archived data (within the geospatial file itself or in an accompanying file)</w:t>
            </w:r>
          </w:p>
          <w:p w14:paraId="782250E8" w14:textId="77777777" w:rsidR="004B5588" w:rsidRDefault="00D05DFE" w:rsidP="00182C48">
            <w:pPr>
              <w:numPr>
                <w:ilvl w:val="0"/>
                <w:numId w:val="4"/>
              </w:numPr>
              <w:spacing w:after="20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The geospatial file contains a reference to a CRS registry</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5786C87E" w14:textId="3B9679F6" w:rsidR="004B5588" w:rsidRDefault="00D97E79">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Conditional </w:t>
            </w:r>
            <w:r w:rsidR="00D05DFE">
              <w:rPr>
                <w:b w:val="0"/>
                <w:color w:val="4A86E8"/>
              </w:rPr>
              <w:t>1..1</w:t>
            </w:r>
          </w:p>
          <w:p w14:paraId="68C67F7C" w14:textId="77777777" w:rsidR="004B5588" w:rsidRDefault="00D05DFE">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MUST</w:t>
            </w:r>
          </w:p>
        </w:tc>
      </w:tr>
    </w:tbl>
    <w:p w14:paraId="32988B79" w14:textId="77777777"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212B6119" w14:textId="5657C1F4" w:rsidR="004B5588" w:rsidRDefault="00D05DFE">
      <w:pPr>
        <w:spacing w:after="240"/>
        <w:rPr>
          <w:rFonts w:ascii="Calibri" w:eastAsia="Calibri" w:hAnsi="Calibri" w:cs="Calibri"/>
          <w:sz w:val="22"/>
          <w:szCs w:val="22"/>
        </w:rPr>
      </w:pPr>
      <w:r>
        <w:rPr>
          <w:rFonts w:ascii="Calibri" w:eastAsia="Calibri" w:hAnsi="Calibri" w:cs="Calibri"/>
          <w:sz w:val="22"/>
          <w:szCs w:val="22"/>
        </w:rPr>
        <w:t xml:space="preserve">This requirement ensures that information about the Coordinate Reference System (CRS) used in the geospatial file stored </w:t>
      </w:r>
      <w:r w:rsidR="000A2A34">
        <w:rPr>
          <w:rFonts w:ascii="Calibri" w:eastAsia="Calibri" w:hAnsi="Calibri" w:cs="Calibri"/>
          <w:sz w:val="22"/>
          <w:szCs w:val="22"/>
        </w:rPr>
        <w:t xml:space="preserve">is </w:t>
      </w:r>
      <w:r>
        <w:rPr>
          <w:rFonts w:ascii="Calibri" w:eastAsia="Calibri" w:hAnsi="Calibri" w:cs="Calibri"/>
          <w:sz w:val="22"/>
          <w:szCs w:val="22"/>
        </w:rPr>
        <w:t xml:space="preserve">provided in a data folder. Information about the CRS can be documented as a </w:t>
      </w:r>
      <w:r w:rsidR="00660307">
        <w:rPr>
          <w:rFonts w:ascii="Calibri" w:eastAsia="Calibri" w:hAnsi="Calibri" w:cs="Calibri"/>
          <w:sz w:val="22"/>
          <w:szCs w:val="22"/>
        </w:rPr>
        <w:t>complete</w:t>
      </w:r>
      <w:r>
        <w:rPr>
          <w:rFonts w:ascii="Calibri" w:eastAsia="Calibri" w:hAnsi="Calibri" w:cs="Calibri"/>
          <w:sz w:val="22"/>
          <w:szCs w:val="22"/>
        </w:rPr>
        <w:t xml:space="preserve"> description of the CRS (both </w:t>
      </w:r>
      <w:r w:rsidR="00660307">
        <w:rPr>
          <w:rFonts w:ascii="Calibri" w:eastAsia="Calibri" w:hAnsi="Calibri" w:cs="Calibri"/>
          <w:sz w:val="22"/>
          <w:szCs w:val="22"/>
        </w:rPr>
        <w:t xml:space="preserve">geodetic </w:t>
      </w:r>
      <w:r>
        <w:rPr>
          <w:rFonts w:ascii="Calibri" w:eastAsia="Calibri" w:hAnsi="Calibri" w:cs="Calibri"/>
          <w:sz w:val="22"/>
          <w:szCs w:val="22"/>
        </w:rPr>
        <w:t>datum, projection</w:t>
      </w:r>
      <w:r w:rsidR="00660307">
        <w:rPr>
          <w:rFonts w:ascii="Calibri" w:eastAsia="Calibri" w:hAnsi="Calibri" w:cs="Calibri"/>
          <w:sz w:val="22"/>
          <w:szCs w:val="22"/>
        </w:rPr>
        <w:t xml:space="preserve"> definition with its parameters</w:t>
      </w:r>
      <w:r>
        <w:rPr>
          <w:rFonts w:ascii="Calibri" w:eastAsia="Calibri" w:hAnsi="Calibri" w:cs="Calibri"/>
          <w:sz w:val="22"/>
          <w:szCs w:val="22"/>
        </w:rPr>
        <w:t>, units of measurement</w:t>
      </w:r>
      <w:r w:rsidR="00660307">
        <w:rPr>
          <w:rFonts w:ascii="Calibri" w:eastAsia="Calibri" w:hAnsi="Calibri" w:cs="Calibri"/>
          <w:sz w:val="22"/>
          <w:szCs w:val="22"/>
        </w:rPr>
        <w:t>, etc.)</w:t>
      </w:r>
      <w:r>
        <w:rPr>
          <w:rFonts w:ascii="Calibri" w:eastAsia="Calibri" w:hAnsi="Calibri" w:cs="Calibri"/>
          <w:sz w:val="22"/>
          <w:szCs w:val="22"/>
        </w:rPr>
        <w:t xml:space="preserve"> inside the geospatial file or as a reference in the geospatial file to an EPSG code referencing a </w:t>
      </w:r>
      <w:r w:rsidR="00805382">
        <w:rPr>
          <w:rFonts w:ascii="Calibri" w:eastAsia="Calibri" w:hAnsi="Calibri" w:cs="Calibri"/>
          <w:sz w:val="22"/>
          <w:szCs w:val="22"/>
        </w:rPr>
        <w:t>well-known</w:t>
      </w:r>
      <w:r>
        <w:rPr>
          <w:rFonts w:ascii="Calibri" w:eastAsia="Calibri" w:hAnsi="Calibri" w:cs="Calibri"/>
          <w:sz w:val="22"/>
          <w:szCs w:val="22"/>
        </w:rPr>
        <w:t xml:space="preserve"> CRS registry - the EPSG database. </w:t>
      </w:r>
      <w:r w:rsidR="00CA01A7">
        <w:rPr>
          <w:rFonts w:ascii="Calibri" w:eastAsia="Calibri" w:hAnsi="Calibri" w:cs="Calibri"/>
          <w:sz w:val="22"/>
          <w:szCs w:val="22"/>
        </w:rPr>
        <w:t>If there are multiple versions of a CRS it</w:t>
      </w:r>
      <w:r w:rsidR="00A676E2">
        <w:rPr>
          <w:rFonts w:ascii="Calibri" w:eastAsia="Calibri" w:hAnsi="Calibri" w:cs="Calibri"/>
          <w:sz w:val="22"/>
          <w:szCs w:val="22"/>
        </w:rPr>
        <w:t xml:space="preserve"> is also important to </w:t>
      </w:r>
      <w:r w:rsidR="00CA01A7">
        <w:rPr>
          <w:rFonts w:ascii="Calibri" w:eastAsia="Calibri" w:hAnsi="Calibri" w:cs="Calibri"/>
          <w:sz w:val="22"/>
          <w:szCs w:val="22"/>
        </w:rPr>
        <w:t xml:space="preserve">include </w:t>
      </w:r>
      <w:r w:rsidR="00A676E2">
        <w:rPr>
          <w:rFonts w:ascii="Calibri" w:eastAsia="Calibri" w:hAnsi="Calibri" w:cs="Calibri"/>
          <w:sz w:val="22"/>
          <w:szCs w:val="22"/>
        </w:rPr>
        <w:t>a timestamp or the valid version of the CRS reference</w:t>
      </w:r>
      <w:r w:rsidR="00CA01A7">
        <w:rPr>
          <w:rFonts w:ascii="Calibri" w:eastAsia="Calibri" w:hAnsi="Calibri" w:cs="Calibri"/>
          <w:sz w:val="22"/>
          <w:szCs w:val="22"/>
        </w:rPr>
        <w:t>. Often</w:t>
      </w:r>
      <w:r w:rsidR="00A676E2">
        <w:rPr>
          <w:rFonts w:ascii="Calibri" w:eastAsia="Calibri" w:hAnsi="Calibri" w:cs="Calibri"/>
          <w:sz w:val="22"/>
          <w:szCs w:val="22"/>
        </w:rPr>
        <w:t xml:space="preserve"> coordinate systems with the same EPSG code change </w:t>
      </w:r>
      <w:r w:rsidR="00CA01A7">
        <w:rPr>
          <w:rFonts w:ascii="Calibri" w:eastAsia="Calibri" w:hAnsi="Calibri" w:cs="Calibri"/>
          <w:sz w:val="22"/>
          <w:szCs w:val="22"/>
        </w:rPr>
        <w:t>over</w:t>
      </w:r>
      <w:r w:rsidR="00A676E2">
        <w:rPr>
          <w:rFonts w:ascii="Calibri" w:eastAsia="Calibri" w:hAnsi="Calibri" w:cs="Calibri"/>
          <w:sz w:val="22"/>
          <w:szCs w:val="22"/>
        </w:rPr>
        <w:t xml:space="preserve"> time. </w:t>
      </w:r>
      <w:r w:rsidR="00C844A2" w:rsidRPr="0049243D">
        <w:rPr>
          <w:rFonts w:ascii="Calibri" w:eastAsia="Calibri" w:hAnsi="Calibri" w:cs="Calibri"/>
          <w:sz w:val="22"/>
          <w:szCs w:val="22"/>
        </w:rPr>
        <w:t>S</w:t>
      </w:r>
      <w:r w:rsidR="00C844A2">
        <w:rPr>
          <w:rFonts w:ascii="Calibri" w:eastAsia="Calibri" w:hAnsi="Calibri" w:cs="Calibri"/>
          <w:sz w:val="22"/>
          <w:szCs w:val="22"/>
        </w:rPr>
        <w:t>e</w:t>
      </w:r>
      <w:r w:rsidR="00C844A2" w:rsidRPr="0049243D">
        <w:rPr>
          <w:rFonts w:ascii="Calibri" w:eastAsia="Calibri" w:hAnsi="Calibri" w:cs="Calibri"/>
          <w:sz w:val="22"/>
          <w:szCs w:val="22"/>
        </w:rPr>
        <w:t xml:space="preserve">e </w:t>
      </w:r>
      <w:r w:rsidRPr="0049243D">
        <w:rPr>
          <w:rFonts w:ascii="Calibri" w:eastAsia="Calibri" w:hAnsi="Calibri" w:cs="Calibri"/>
          <w:sz w:val="22"/>
          <w:szCs w:val="22"/>
        </w:rPr>
        <w:t>also requirement GEO_</w:t>
      </w:r>
      <w:r w:rsidR="0049243D" w:rsidRPr="0049243D">
        <w:rPr>
          <w:rFonts w:ascii="Calibri" w:eastAsia="Calibri" w:hAnsi="Calibri" w:cs="Calibri"/>
          <w:sz w:val="22"/>
          <w:szCs w:val="22"/>
        </w:rPr>
        <w:t xml:space="preserve">38 </w:t>
      </w:r>
      <w:r w:rsidRPr="0049243D">
        <w:rPr>
          <w:rFonts w:ascii="Calibri" w:eastAsia="Calibri" w:hAnsi="Calibri" w:cs="Calibri"/>
          <w:sz w:val="22"/>
          <w:szCs w:val="22"/>
        </w:rPr>
        <w:t>if a reference to a CRS registry is used</w:t>
      </w:r>
      <w:r w:rsidR="00D65350">
        <w:rPr>
          <w:rFonts w:ascii="Calibri" w:eastAsia="Calibri" w:hAnsi="Calibri" w:cs="Calibri"/>
          <w:sz w:val="22"/>
          <w:szCs w:val="22"/>
        </w:rPr>
        <w:t xml:space="preserve"> </w:t>
      </w:r>
      <w:r w:rsidRPr="0049243D">
        <w:rPr>
          <w:rFonts w:ascii="Calibri" w:eastAsia="Calibri" w:hAnsi="Calibri" w:cs="Calibri"/>
          <w:sz w:val="22"/>
          <w:szCs w:val="22"/>
        </w:rPr>
        <w:t>.</w:t>
      </w:r>
    </w:p>
    <w:p w14:paraId="1838C225" w14:textId="77777777"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61AC9BC" w14:textId="3616A5D9" w:rsidR="00660307" w:rsidRDefault="00182AFB">
      <w:pPr>
        <w:spacing w:line="288" w:lineRule="auto"/>
        <w:rPr>
          <w:rFonts w:ascii="Calibri" w:eastAsia="Calibri" w:hAnsi="Calibri" w:cs="Calibri"/>
          <w:sz w:val="22"/>
          <w:szCs w:val="22"/>
        </w:rPr>
      </w:pPr>
      <w:r w:rsidRPr="00182AFB">
        <w:rPr>
          <w:rFonts w:ascii="Calibri" w:eastAsia="Calibri" w:hAnsi="Calibri" w:cs="Calibri"/>
          <w:sz w:val="22"/>
          <w:szCs w:val="22"/>
        </w:rPr>
        <w:t>Se</w:t>
      </w:r>
      <w:r w:rsidR="0077470F">
        <w:rPr>
          <w:rFonts w:ascii="Calibri" w:eastAsia="Calibri" w:hAnsi="Calibri" w:cs="Calibri"/>
          <w:sz w:val="22"/>
          <w:szCs w:val="22"/>
        </w:rPr>
        <w:t>e</w:t>
      </w:r>
      <w:r w:rsidRPr="00182AFB">
        <w:rPr>
          <w:rFonts w:ascii="Calibri" w:eastAsia="Calibri" w:hAnsi="Calibri" w:cs="Calibri"/>
          <w:sz w:val="22"/>
          <w:szCs w:val="22"/>
        </w:rPr>
        <w:t xml:space="preserve"> a</w:t>
      </w:r>
      <w:r w:rsidR="0077470F">
        <w:rPr>
          <w:rFonts w:ascii="Calibri" w:eastAsia="Calibri" w:hAnsi="Calibri" w:cs="Calibri"/>
          <w:sz w:val="22"/>
          <w:szCs w:val="22"/>
        </w:rPr>
        <w:t>n example of a</w:t>
      </w:r>
      <w:r w:rsidRPr="00182AFB">
        <w:rPr>
          <w:rFonts w:ascii="Calibri" w:eastAsia="Calibri" w:hAnsi="Calibri" w:cs="Calibri"/>
          <w:sz w:val="22"/>
          <w:szCs w:val="22"/>
        </w:rPr>
        <w:t xml:space="preserve"> f</w:t>
      </w:r>
      <w:r w:rsidR="00660307" w:rsidRPr="00182AFB">
        <w:rPr>
          <w:rFonts w:ascii="Calibri" w:eastAsia="Calibri" w:hAnsi="Calibri" w:cs="Calibri"/>
          <w:sz w:val="22"/>
          <w:szCs w:val="22"/>
        </w:rPr>
        <w:t xml:space="preserve">ull description of </w:t>
      </w:r>
      <w:r w:rsidRPr="00182AFB">
        <w:rPr>
          <w:rFonts w:ascii="Calibri" w:eastAsia="Calibri" w:hAnsi="Calibri" w:cs="Calibri"/>
          <w:sz w:val="22"/>
          <w:szCs w:val="22"/>
        </w:rPr>
        <w:t xml:space="preserve">a </w:t>
      </w:r>
      <w:r w:rsidR="00660307" w:rsidRPr="00182AFB">
        <w:rPr>
          <w:rFonts w:ascii="Calibri" w:eastAsia="Calibri" w:hAnsi="Calibri" w:cs="Calibri"/>
          <w:sz w:val="22"/>
          <w:szCs w:val="22"/>
        </w:rPr>
        <w:t>CRS in the WKT Format</w:t>
      </w:r>
      <w:r w:rsidRPr="00182AFB">
        <w:rPr>
          <w:rFonts w:ascii="Calibri" w:eastAsia="Calibri" w:hAnsi="Calibri" w:cs="Calibri"/>
          <w:sz w:val="22"/>
          <w:szCs w:val="22"/>
        </w:rPr>
        <w:t xml:space="preserve"> in Figure 11</w:t>
      </w:r>
      <w:r>
        <w:rPr>
          <w:rFonts w:ascii="Calibri" w:eastAsia="Calibri" w:hAnsi="Calibri" w:cs="Calibri"/>
          <w:sz w:val="22"/>
          <w:szCs w:val="22"/>
        </w:rPr>
        <w:t xml:space="preserve"> </w:t>
      </w:r>
      <w:r w:rsidR="00CA01A7">
        <w:rPr>
          <w:rFonts w:ascii="Calibri" w:eastAsia="Calibri" w:hAnsi="Calibri" w:cs="Calibri"/>
          <w:sz w:val="22"/>
          <w:szCs w:val="22"/>
        </w:rPr>
        <w:t>and a GML version, containing the Timestamp in the “</w:t>
      </w:r>
      <w:proofErr w:type="spellStart"/>
      <w:r w:rsidR="00CA01A7">
        <w:rPr>
          <w:rFonts w:ascii="Calibri" w:eastAsia="Calibri" w:hAnsi="Calibri" w:cs="Calibri"/>
          <w:sz w:val="22"/>
          <w:szCs w:val="22"/>
        </w:rPr>
        <w:t>RevisionDate</w:t>
      </w:r>
      <w:proofErr w:type="spellEnd"/>
      <w:r w:rsidR="00CA01A7">
        <w:rPr>
          <w:rFonts w:ascii="Calibri" w:eastAsia="Calibri" w:hAnsi="Calibri" w:cs="Calibri"/>
          <w:sz w:val="22"/>
          <w:szCs w:val="22"/>
        </w:rPr>
        <w:t xml:space="preserve">” tag. Examples are available in the </w:t>
      </w:r>
      <w:r>
        <w:rPr>
          <w:rFonts w:ascii="Calibri" w:eastAsia="Calibri" w:hAnsi="Calibri" w:cs="Calibri"/>
          <w:sz w:val="22"/>
          <w:szCs w:val="22"/>
        </w:rPr>
        <w:t>in GEO_38</w:t>
      </w:r>
      <w:r w:rsidR="00CA01A7">
        <w:rPr>
          <w:rFonts w:ascii="Calibri" w:eastAsia="Calibri" w:hAnsi="Calibri" w:cs="Calibri"/>
          <w:sz w:val="22"/>
          <w:szCs w:val="22"/>
        </w:rPr>
        <w:t xml:space="preserve"> part </w:t>
      </w:r>
      <w:r w:rsidR="00C844A2">
        <w:rPr>
          <w:rFonts w:ascii="Calibri" w:eastAsia="Calibri" w:hAnsi="Calibri" w:cs="Calibri"/>
          <w:sz w:val="22"/>
          <w:szCs w:val="22"/>
        </w:rPr>
        <w:t>below</w:t>
      </w:r>
      <w:r w:rsidRPr="00182AFB">
        <w:rPr>
          <w:rFonts w:ascii="Calibri" w:eastAsia="Calibri" w:hAnsi="Calibri" w:cs="Calibri"/>
          <w:sz w:val="22"/>
          <w:szCs w:val="22"/>
        </w:rPr>
        <w:t>.</w:t>
      </w:r>
    </w:p>
    <w:p w14:paraId="65AC537B" w14:textId="77777777" w:rsidR="00660307" w:rsidRDefault="00660307">
      <w:pPr>
        <w:spacing w:line="288" w:lineRule="auto"/>
        <w:rPr>
          <w:rFonts w:ascii="Calibri" w:eastAsia="Calibri" w:hAnsi="Calibri" w:cs="Calibri"/>
          <w:b/>
          <w:sz w:val="22"/>
          <w:szCs w:val="22"/>
        </w:rPr>
      </w:pPr>
    </w:p>
    <w:p w14:paraId="547CB28C" w14:textId="467AF766" w:rsidR="004B5588" w:rsidRDefault="00D05DFE">
      <w:pPr>
        <w:spacing w:line="288" w:lineRule="auto"/>
        <w:rPr>
          <w:rFonts w:ascii="Calibri" w:eastAsia="Calibri" w:hAnsi="Calibri" w:cs="Calibri"/>
          <w:b/>
          <w:sz w:val="22"/>
          <w:szCs w:val="22"/>
        </w:rPr>
      </w:pPr>
      <w:r>
        <w:rPr>
          <w:rFonts w:ascii="Calibri" w:eastAsia="Calibri" w:hAnsi="Calibri" w:cs="Calibri"/>
          <w:b/>
          <w:sz w:val="22"/>
          <w:szCs w:val="22"/>
        </w:rPr>
        <w:t xml:space="preserve">Reference to an </w:t>
      </w:r>
      <w:r w:rsidR="00660307">
        <w:rPr>
          <w:rFonts w:ascii="Calibri" w:eastAsia="Calibri" w:hAnsi="Calibri" w:cs="Calibri"/>
          <w:b/>
          <w:sz w:val="22"/>
          <w:szCs w:val="22"/>
        </w:rPr>
        <w:t xml:space="preserve">external </w:t>
      </w:r>
      <w:r>
        <w:rPr>
          <w:rFonts w:ascii="Calibri" w:eastAsia="Calibri" w:hAnsi="Calibri" w:cs="Calibri"/>
          <w:b/>
          <w:sz w:val="22"/>
          <w:szCs w:val="22"/>
        </w:rPr>
        <w:t>CRS registry</w:t>
      </w:r>
      <w:r w:rsidR="0049243D">
        <w:rPr>
          <w:rFonts w:ascii="Calibri" w:eastAsia="Calibri" w:hAnsi="Calibri" w:cs="Calibri"/>
          <w:b/>
          <w:sz w:val="22"/>
          <w:szCs w:val="22"/>
        </w:rPr>
        <w:t xml:space="preserve"> </w:t>
      </w:r>
      <w:r w:rsidR="00660307">
        <w:rPr>
          <w:rFonts w:ascii="Calibri" w:eastAsia="Calibri" w:hAnsi="Calibri" w:cs="Calibri"/>
          <w:b/>
          <w:sz w:val="22"/>
          <w:szCs w:val="22"/>
        </w:rPr>
        <w:t>(EPSG code</w:t>
      </w:r>
      <w:r>
        <w:rPr>
          <w:rFonts w:ascii="Calibri" w:eastAsia="Calibri" w:hAnsi="Calibri" w:cs="Calibri"/>
          <w:b/>
          <w:sz w:val="22"/>
          <w:szCs w:val="22"/>
        </w:rPr>
        <w:t>) in a GM</w:t>
      </w:r>
      <w:r w:rsidR="00805382">
        <w:rPr>
          <w:rFonts w:ascii="Calibri" w:eastAsia="Calibri" w:hAnsi="Calibri" w:cs="Calibri"/>
          <w:b/>
          <w:sz w:val="22"/>
          <w:szCs w:val="22"/>
        </w:rPr>
        <w:t>L</w:t>
      </w:r>
      <w:r>
        <w:rPr>
          <w:rFonts w:ascii="Calibri" w:eastAsia="Calibri" w:hAnsi="Calibri" w:cs="Calibri"/>
          <w:b/>
          <w:sz w:val="22"/>
          <w:szCs w:val="22"/>
        </w:rPr>
        <w:t>-file</w:t>
      </w:r>
    </w:p>
    <w:p w14:paraId="44D3AB3D" w14:textId="7F767517" w:rsidR="00182AFB" w:rsidRDefault="00660307" w:rsidP="00182AFB">
      <w:pPr>
        <w:jc w:val="both"/>
        <w:rPr>
          <w:rFonts w:ascii="Calibri" w:eastAsia="Calibri" w:hAnsi="Calibri" w:cs="Calibri"/>
          <w:sz w:val="22"/>
          <w:szCs w:val="22"/>
        </w:rPr>
      </w:pPr>
      <w:r>
        <w:rPr>
          <w:rFonts w:ascii="Calibri" w:eastAsia="Calibri" w:hAnsi="Calibri" w:cs="Calibri"/>
          <w:sz w:val="22"/>
          <w:szCs w:val="22"/>
        </w:rPr>
        <w:t>Georeferencing information in GML is a mandatory part of the file itself, and a reference to CRS is embedded in the geodata file itself</w:t>
      </w:r>
      <w:r w:rsidR="00182AFB">
        <w:rPr>
          <w:rFonts w:ascii="Calibri" w:eastAsia="Calibri" w:hAnsi="Calibri" w:cs="Calibri"/>
          <w:sz w:val="22"/>
          <w:szCs w:val="22"/>
        </w:rPr>
        <w:t>.</w:t>
      </w:r>
      <w:r w:rsidR="00182AFB" w:rsidRPr="00182AFB">
        <w:rPr>
          <w:rFonts w:ascii="Calibri" w:eastAsia="Calibri" w:hAnsi="Calibri" w:cs="Calibri"/>
          <w:sz w:val="22"/>
          <w:szCs w:val="22"/>
        </w:rPr>
        <w:t xml:space="preserve"> </w:t>
      </w:r>
      <w:r w:rsidR="00182AFB">
        <w:rPr>
          <w:rFonts w:ascii="Calibri" w:eastAsia="Calibri" w:hAnsi="Calibri" w:cs="Calibri"/>
          <w:sz w:val="22"/>
          <w:szCs w:val="22"/>
        </w:rPr>
        <w:t>In the example below the attribute “</w:t>
      </w:r>
      <w:proofErr w:type="spellStart"/>
      <w:r w:rsidR="00182AFB">
        <w:rPr>
          <w:rFonts w:ascii="Calibri" w:eastAsia="Calibri" w:hAnsi="Calibri" w:cs="Calibri"/>
          <w:sz w:val="22"/>
          <w:szCs w:val="22"/>
        </w:rPr>
        <w:t>srsName</w:t>
      </w:r>
      <w:proofErr w:type="spellEnd"/>
      <w:r w:rsidR="00182AFB">
        <w:rPr>
          <w:rFonts w:ascii="Calibri" w:eastAsia="Calibri" w:hAnsi="Calibri" w:cs="Calibri"/>
          <w:sz w:val="22"/>
          <w:szCs w:val="22"/>
        </w:rPr>
        <w:t>” holds the value of the coordinate reference system code, according to EPSG. In this example</w:t>
      </w:r>
      <w:r w:rsidR="000A2A34">
        <w:rPr>
          <w:rFonts w:ascii="Calibri" w:eastAsia="Calibri" w:hAnsi="Calibri" w:cs="Calibri"/>
          <w:sz w:val="22"/>
          <w:szCs w:val="22"/>
        </w:rPr>
        <w:t>,</w:t>
      </w:r>
      <w:r w:rsidR="00182AFB">
        <w:rPr>
          <w:rFonts w:ascii="Calibri" w:eastAsia="Calibri" w:hAnsi="Calibri" w:cs="Calibri"/>
          <w:sz w:val="22"/>
          <w:szCs w:val="22"/>
        </w:rPr>
        <w:t xml:space="preserve"> the code is 4326</w:t>
      </w:r>
      <w:r w:rsidR="00182AFB">
        <w:rPr>
          <w:rFonts w:ascii="Calibri" w:eastAsia="Calibri" w:hAnsi="Calibri" w:cs="Calibri"/>
          <w:sz w:val="22"/>
          <w:szCs w:val="22"/>
          <w:vertAlign w:val="superscript"/>
        </w:rPr>
        <w:footnoteReference w:id="17"/>
      </w:r>
      <w:r w:rsidR="00182AFB">
        <w:rPr>
          <w:rFonts w:ascii="Calibri" w:eastAsia="Calibri" w:hAnsi="Calibri" w:cs="Calibri"/>
          <w:sz w:val="22"/>
          <w:szCs w:val="22"/>
        </w:rPr>
        <w:t>.</w:t>
      </w:r>
    </w:p>
    <w:p w14:paraId="4A59F890" w14:textId="77777777" w:rsidR="00660307" w:rsidRDefault="00660307" w:rsidP="00660307">
      <w:pPr>
        <w:rPr>
          <w:rFonts w:ascii="Calibri" w:eastAsia="Calibri" w:hAnsi="Calibri" w:cs="Calibri"/>
          <w:sz w:val="22"/>
          <w:szCs w:val="22"/>
        </w:rPr>
      </w:pPr>
    </w:p>
    <w:p w14:paraId="78A18FF7" w14:textId="77777777" w:rsidR="00660307" w:rsidRDefault="00660307" w:rsidP="00660307">
      <w:pPr>
        <w:widowControl w:val="0"/>
        <w:pBdr>
          <w:top w:val="nil"/>
          <w:left w:val="nil"/>
          <w:bottom w:val="nil"/>
          <w:right w:val="nil"/>
          <w:between w:val="nil"/>
        </w:pBdr>
        <w:spacing w:after="140" w:line="288" w:lineRule="auto"/>
        <w:ind w:left="284"/>
        <w:jc w:val="both"/>
        <w:rPr>
          <w:rFonts w:ascii="Calibri" w:eastAsia="Calibri" w:hAnsi="Calibri" w:cs="Calibri"/>
          <w:color w:val="000000"/>
          <w:sz w:val="22"/>
          <w:szCs w:val="22"/>
        </w:rPr>
      </w:pPr>
      <w:r>
        <w:rPr>
          <w:noProof/>
          <w:lang w:val="da-DK"/>
        </w:rPr>
        <mc:AlternateContent>
          <mc:Choice Requires="wps">
            <w:drawing>
              <wp:inline distT="0" distB="0" distL="0" distR="0" wp14:anchorId="6C2124C4" wp14:editId="05AB10EC">
                <wp:extent cx="5853430" cy="959094"/>
                <wp:effectExtent l="0" t="0" r="0" b="0"/>
                <wp:docPr id="30" name="Rectangle 30"/>
                <wp:cNvGraphicFramePr/>
                <a:graphic xmlns:a="http://schemas.openxmlformats.org/drawingml/2006/main">
                  <a:graphicData uri="http://schemas.microsoft.com/office/word/2010/wordprocessingShape">
                    <wps:wsp>
                      <wps:cNvSpPr/>
                      <wps:spPr>
                        <a:xfrm>
                          <a:off x="2424048" y="3305216"/>
                          <a:ext cx="5843905" cy="94956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6B0A31C" w14:textId="77777777" w:rsidR="00F8165B" w:rsidRDefault="00F8165B" w:rsidP="00660307">
                            <w:pPr>
                              <w:textDirection w:val="btLr"/>
                            </w:pPr>
                            <w:r>
                              <w:rPr>
                                <w:rFonts w:ascii="Consolas" w:eastAsia="Consolas" w:hAnsi="Consolas" w:cs="Consolas"/>
                                <w:color w:val="000088"/>
                                <w:sz w:val="18"/>
                              </w:rPr>
                              <w:t>&lt;gml:boundedBy&gt;</w:t>
                            </w:r>
                            <w:r>
                              <w:rPr>
                                <w:rFonts w:ascii="Consolas" w:eastAsia="Consolas" w:hAnsi="Consolas" w:cs="Consolas"/>
                                <w:color w:val="000000"/>
                                <w:sz w:val="18"/>
                              </w:rPr>
                              <w:br/>
                              <w:t>   </w:t>
                            </w:r>
                            <w:r>
                              <w:rPr>
                                <w:rFonts w:ascii="Consolas" w:eastAsia="Consolas" w:hAnsi="Consolas" w:cs="Consolas"/>
                                <w:color w:val="000088"/>
                                <w:sz w:val="18"/>
                              </w:rPr>
                              <w:t>&lt;gml:Envelope</w:t>
                            </w:r>
                            <w:r>
                              <w:rPr>
                                <w:rFonts w:ascii="Consolas" w:eastAsia="Consolas" w:hAnsi="Consolas" w:cs="Consolas"/>
                                <w:color w:val="000000"/>
                                <w:sz w:val="18"/>
                              </w:rPr>
                              <w:t xml:space="preserve"> </w:t>
                            </w:r>
                            <w:r>
                              <w:rPr>
                                <w:rFonts w:ascii="Consolas" w:eastAsia="Consolas" w:hAnsi="Consolas" w:cs="Consolas"/>
                                <w:color w:val="660066"/>
                                <w:sz w:val="18"/>
                              </w:rPr>
                              <w:t>srsName</w:t>
                            </w:r>
                            <w:r>
                              <w:rPr>
                                <w:rFonts w:ascii="Consolas" w:eastAsia="Consolas" w:hAnsi="Consolas" w:cs="Consolas"/>
                                <w:color w:val="666600"/>
                                <w:sz w:val="18"/>
                              </w:rPr>
                              <w:t>=</w:t>
                            </w:r>
                            <w:r>
                              <w:rPr>
                                <w:rFonts w:ascii="Consolas" w:eastAsia="Consolas" w:hAnsi="Consolas" w:cs="Consolas"/>
                                <w:color w:val="008800"/>
                                <w:sz w:val="18"/>
                              </w:rPr>
                              <w:t>"urn:x-ogc:def:crs:</w:t>
                            </w:r>
                            <w:r w:rsidRPr="00182AFB">
                              <w:rPr>
                                <w:rFonts w:ascii="Consolas" w:eastAsia="Consolas" w:hAnsi="Consolas" w:cs="Consolas"/>
                                <w:color w:val="008800"/>
                                <w:sz w:val="18"/>
                              </w:rPr>
                              <w:t>EPSG:4326</w:t>
                            </w:r>
                            <w:r>
                              <w:rPr>
                                <w:rFonts w:ascii="Consolas" w:eastAsia="Consolas" w:hAnsi="Consolas" w:cs="Consolas"/>
                                <w:color w:val="008800"/>
                                <w:sz w:val="18"/>
                              </w:rPr>
                              <w:t>"&gt;</w:t>
                            </w:r>
                            <w:r>
                              <w:rPr>
                                <w:rFonts w:ascii="Consolas" w:eastAsia="Consolas" w:hAnsi="Consolas" w:cs="Consolas"/>
                                <w:color w:val="000000"/>
                                <w:sz w:val="18"/>
                              </w:rPr>
                              <w:br/>
                              <w:t>       </w:t>
                            </w:r>
                            <w:r>
                              <w:rPr>
                                <w:rFonts w:ascii="Consolas" w:eastAsia="Consolas" w:hAnsi="Consolas" w:cs="Consolas"/>
                                <w:color w:val="000088"/>
                                <w:sz w:val="18"/>
                              </w:rPr>
                              <w:t>&lt;gml:lowerCorner&gt;</w:t>
                            </w:r>
                            <w:r>
                              <w:rPr>
                                <w:rFonts w:ascii="Consolas" w:eastAsia="Consolas" w:hAnsi="Consolas" w:cs="Consolas"/>
                                <w:color w:val="000000"/>
                                <w:sz w:val="18"/>
                              </w:rPr>
                              <w:t>50.23 9.23</w:t>
                            </w:r>
                            <w:r>
                              <w:rPr>
                                <w:rFonts w:ascii="Consolas" w:eastAsia="Consolas" w:hAnsi="Consolas" w:cs="Consolas"/>
                                <w:color w:val="000088"/>
                                <w:sz w:val="18"/>
                              </w:rPr>
                              <w:t>&lt;/gml:lowerCorner&gt;</w:t>
                            </w:r>
                            <w:r>
                              <w:rPr>
                                <w:rFonts w:ascii="Consolas" w:eastAsia="Consolas" w:hAnsi="Consolas" w:cs="Consolas"/>
                                <w:color w:val="000000"/>
                                <w:sz w:val="18"/>
                              </w:rPr>
                              <w:br/>
                              <w:t>       </w:t>
                            </w:r>
                            <w:r>
                              <w:rPr>
                                <w:rFonts w:ascii="Consolas" w:eastAsia="Consolas" w:hAnsi="Consolas" w:cs="Consolas"/>
                                <w:color w:val="000088"/>
                                <w:sz w:val="18"/>
                              </w:rPr>
                              <w:t>&lt;gml:upperCorner&gt;</w:t>
                            </w:r>
                            <w:r>
                              <w:rPr>
                                <w:rFonts w:ascii="Consolas" w:eastAsia="Consolas" w:hAnsi="Consolas" w:cs="Consolas"/>
                                <w:color w:val="000000"/>
                                <w:sz w:val="18"/>
                              </w:rPr>
                              <w:t>50.31 9.27</w:t>
                            </w:r>
                            <w:r>
                              <w:rPr>
                                <w:rFonts w:ascii="Consolas" w:eastAsia="Consolas" w:hAnsi="Consolas" w:cs="Consolas"/>
                                <w:color w:val="000088"/>
                                <w:sz w:val="18"/>
                              </w:rPr>
                              <w:t>&lt;/gml:upperCorner&gt;</w:t>
                            </w:r>
                            <w:r>
                              <w:rPr>
                                <w:rFonts w:ascii="Consolas" w:eastAsia="Consolas" w:hAnsi="Consolas" w:cs="Consolas"/>
                                <w:color w:val="000000"/>
                                <w:sz w:val="18"/>
                              </w:rPr>
                              <w:br/>
                              <w:t>   </w:t>
                            </w:r>
                            <w:r>
                              <w:rPr>
                                <w:rFonts w:ascii="Consolas" w:eastAsia="Consolas" w:hAnsi="Consolas" w:cs="Consolas"/>
                                <w:color w:val="000088"/>
                                <w:sz w:val="18"/>
                              </w:rPr>
                              <w:t>&lt;/gml:Envelope&gt;</w:t>
                            </w:r>
                            <w:r>
                              <w:rPr>
                                <w:rFonts w:ascii="Consolas" w:eastAsia="Consolas" w:hAnsi="Consolas" w:cs="Consolas"/>
                                <w:color w:val="000000"/>
                                <w:sz w:val="18"/>
                              </w:rPr>
                              <w:br/>
                            </w:r>
                            <w:r>
                              <w:rPr>
                                <w:rFonts w:ascii="Consolas" w:eastAsia="Consolas" w:hAnsi="Consolas" w:cs="Consolas"/>
                                <w:color w:val="000088"/>
                                <w:sz w:val="18"/>
                              </w:rPr>
                              <w:t>&lt;/gml:boundedBy&gt;</w:t>
                            </w:r>
                          </w:p>
                        </w:txbxContent>
                      </wps:txbx>
                      <wps:bodyPr spcFirstLastPara="1" wrap="square" lIns="91425" tIns="45700" rIns="91425" bIns="45700" anchor="t" anchorCtr="0">
                        <a:noAutofit/>
                      </wps:bodyPr>
                    </wps:wsp>
                  </a:graphicData>
                </a:graphic>
              </wp:inline>
            </w:drawing>
          </mc:Choice>
          <mc:Fallback>
            <w:pict>
              <v:rect w14:anchorId="6C2124C4" id="Rectangle 30" o:spid="_x0000_s1026" style="width:460.9pt;height: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">
                <v:stroke startarrowwidth="narrow" startarrowlength="short" endarrowwidth="narrow" endarrowlength="short"/>
                <v:textbox inset="2.53958mm,1.2694mm,2.53958mm,1.2694mm">
                  <w:txbxContent>
                    <w:p w14:paraId="16B0A31C" w14:textId="77777777" w:rsidR="00F8165B" w:rsidRDefault="00F8165B" w:rsidP="00660307">
                      <w:pPr>
                        <w:textDirection w:val="btLr"/>
                      </w:pPr>
                      <w:r>
                        <w:rPr>
                          <w:rFonts w:ascii="Consolas" w:eastAsia="Consolas" w:hAnsi="Consolas" w:cs="Consolas"/>
                          <w:color w:val="000088"/>
                          <w:sz w:val="18"/>
                        </w:rPr>
                        <w:t>&lt;gml:boundedBy&gt;</w:t>
                      </w:r>
                      <w:r>
                        <w:rPr>
                          <w:rFonts w:ascii="Consolas" w:eastAsia="Consolas" w:hAnsi="Consolas" w:cs="Consolas"/>
                          <w:color w:val="000000"/>
                          <w:sz w:val="18"/>
                        </w:rPr>
                        <w:br/>
                        <w:t>   </w:t>
                      </w:r>
                      <w:r>
                        <w:rPr>
                          <w:rFonts w:ascii="Consolas" w:eastAsia="Consolas" w:hAnsi="Consolas" w:cs="Consolas"/>
                          <w:color w:val="000088"/>
                          <w:sz w:val="18"/>
                        </w:rPr>
                        <w:t>&lt;gml:Envelope</w:t>
                      </w:r>
                      <w:r>
                        <w:rPr>
                          <w:rFonts w:ascii="Consolas" w:eastAsia="Consolas" w:hAnsi="Consolas" w:cs="Consolas"/>
                          <w:color w:val="000000"/>
                          <w:sz w:val="18"/>
                        </w:rPr>
                        <w:t xml:space="preserve"> </w:t>
                      </w:r>
                      <w:r>
                        <w:rPr>
                          <w:rFonts w:ascii="Consolas" w:eastAsia="Consolas" w:hAnsi="Consolas" w:cs="Consolas"/>
                          <w:color w:val="660066"/>
                          <w:sz w:val="18"/>
                        </w:rPr>
                        <w:t>srsName</w:t>
                      </w:r>
                      <w:r>
                        <w:rPr>
                          <w:rFonts w:ascii="Consolas" w:eastAsia="Consolas" w:hAnsi="Consolas" w:cs="Consolas"/>
                          <w:color w:val="666600"/>
                          <w:sz w:val="18"/>
                        </w:rPr>
                        <w:t>=</w:t>
                      </w:r>
                      <w:r>
                        <w:rPr>
                          <w:rFonts w:ascii="Consolas" w:eastAsia="Consolas" w:hAnsi="Consolas" w:cs="Consolas"/>
                          <w:color w:val="008800"/>
                          <w:sz w:val="18"/>
                        </w:rPr>
                        <w:t>"urn:x-ogc:def:crs:</w:t>
                      </w:r>
                      <w:r w:rsidRPr="00182AFB">
                        <w:rPr>
                          <w:rFonts w:ascii="Consolas" w:eastAsia="Consolas" w:hAnsi="Consolas" w:cs="Consolas"/>
                          <w:color w:val="008800"/>
                          <w:sz w:val="18"/>
                        </w:rPr>
                        <w:t>EPSG:4326</w:t>
                      </w:r>
                      <w:r>
                        <w:rPr>
                          <w:rFonts w:ascii="Consolas" w:eastAsia="Consolas" w:hAnsi="Consolas" w:cs="Consolas"/>
                          <w:color w:val="008800"/>
                          <w:sz w:val="18"/>
                        </w:rPr>
                        <w:t>"&gt;</w:t>
                      </w:r>
                      <w:r>
                        <w:rPr>
                          <w:rFonts w:ascii="Consolas" w:eastAsia="Consolas" w:hAnsi="Consolas" w:cs="Consolas"/>
                          <w:color w:val="000000"/>
                          <w:sz w:val="18"/>
                        </w:rPr>
                        <w:br/>
                        <w:t>       </w:t>
                      </w:r>
                      <w:r>
                        <w:rPr>
                          <w:rFonts w:ascii="Consolas" w:eastAsia="Consolas" w:hAnsi="Consolas" w:cs="Consolas"/>
                          <w:color w:val="000088"/>
                          <w:sz w:val="18"/>
                        </w:rPr>
                        <w:t>&lt;gml:lowerCorner&gt;</w:t>
                      </w:r>
                      <w:r>
                        <w:rPr>
                          <w:rFonts w:ascii="Consolas" w:eastAsia="Consolas" w:hAnsi="Consolas" w:cs="Consolas"/>
                          <w:color w:val="000000"/>
                          <w:sz w:val="18"/>
                        </w:rPr>
                        <w:t>50.23 9.23</w:t>
                      </w:r>
                      <w:r>
                        <w:rPr>
                          <w:rFonts w:ascii="Consolas" w:eastAsia="Consolas" w:hAnsi="Consolas" w:cs="Consolas"/>
                          <w:color w:val="000088"/>
                          <w:sz w:val="18"/>
                        </w:rPr>
                        <w:t>&lt;/gml:lowerCorner&gt;</w:t>
                      </w:r>
                      <w:r>
                        <w:rPr>
                          <w:rFonts w:ascii="Consolas" w:eastAsia="Consolas" w:hAnsi="Consolas" w:cs="Consolas"/>
                          <w:color w:val="000000"/>
                          <w:sz w:val="18"/>
                        </w:rPr>
                        <w:br/>
                        <w:t>       </w:t>
                      </w:r>
                      <w:r>
                        <w:rPr>
                          <w:rFonts w:ascii="Consolas" w:eastAsia="Consolas" w:hAnsi="Consolas" w:cs="Consolas"/>
                          <w:color w:val="000088"/>
                          <w:sz w:val="18"/>
                        </w:rPr>
                        <w:t>&lt;gml:upperCorner&gt;</w:t>
                      </w:r>
                      <w:r>
                        <w:rPr>
                          <w:rFonts w:ascii="Consolas" w:eastAsia="Consolas" w:hAnsi="Consolas" w:cs="Consolas"/>
                          <w:color w:val="000000"/>
                          <w:sz w:val="18"/>
                        </w:rPr>
                        <w:t>50.31 9.27</w:t>
                      </w:r>
                      <w:r>
                        <w:rPr>
                          <w:rFonts w:ascii="Consolas" w:eastAsia="Consolas" w:hAnsi="Consolas" w:cs="Consolas"/>
                          <w:color w:val="000088"/>
                          <w:sz w:val="18"/>
                        </w:rPr>
                        <w:t>&lt;/gml:upperCorner&gt;</w:t>
                      </w:r>
                      <w:r>
                        <w:rPr>
                          <w:rFonts w:ascii="Consolas" w:eastAsia="Consolas" w:hAnsi="Consolas" w:cs="Consolas"/>
                          <w:color w:val="000000"/>
                          <w:sz w:val="18"/>
                        </w:rPr>
                        <w:br/>
                        <w:t>   </w:t>
                      </w:r>
                      <w:r>
                        <w:rPr>
                          <w:rFonts w:ascii="Consolas" w:eastAsia="Consolas" w:hAnsi="Consolas" w:cs="Consolas"/>
                          <w:color w:val="000088"/>
                          <w:sz w:val="18"/>
                        </w:rPr>
                        <w:t>&lt;/gml:Envelope&gt;</w:t>
                      </w:r>
                      <w:r>
                        <w:rPr>
                          <w:rFonts w:ascii="Consolas" w:eastAsia="Consolas" w:hAnsi="Consolas" w:cs="Consolas"/>
                          <w:color w:val="000000"/>
                          <w:sz w:val="18"/>
                        </w:rPr>
                        <w:br/>
                      </w:r>
                      <w:r>
                        <w:rPr>
                          <w:rFonts w:ascii="Consolas" w:eastAsia="Consolas" w:hAnsi="Consolas" w:cs="Consolas"/>
                          <w:color w:val="000088"/>
                          <w:sz w:val="18"/>
                        </w:rPr>
                        <w:t>&lt;/gml:boundedBy&gt;</w:t>
                      </w:r>
                    </w:p>
                  </w:txbxContent>
                </v:textbox>
                <w10:anchorlock/>
              </v:rect>
            </w:pict>
          </mc:Fallback>
        </mc:AlternateContent>
      </w:r>
    </w:p>
    <w:p w14:paraId="14D2DC40" w14:textId="77777777" w:rsidR="00660307" w:rsidRDefault="00660307" w:rsidP="00660307">
      <w:pPr>
        <w:rPr>
          <w:rFonts w:ascii="Calibri" w:eastAsia="Calibri" w:hAnsi="Calibri" w:cs="Calibri"/>
          <w:sz w:val="22"/>
          <w:szCs w:val="22"/>
        </w:rPr>
      </w:pPr>
    </w:p>
    <w:p w14:paraId="3A733A11" w14:textId="30E6EAEF" w:rsidR="004B5588" w:rsidRDefault="00660307" w:rsidP="00656E2F">
      <w:pPr>
        <w:spacing w:line="288" w:lineRule="auto"/>
        <w:rPr>
          <w:rFonts w:ascii="Calibri" w:eastAsia="Calibri" w:hAnsi="Calibri" w:cs="Calibri"/>
          <w:sz w:val="22"/>
          <w:szCs w:val="22"/>
        </w:rPr>
      </w:pPr>
      <w:r>
        <w:rPr>
          <w:rFonts w:ascii="Calibri" w:eastAsia="Calibri" w:hAnsi="Calibri" w:cs="Calibri"/>
          <w:sz w:val="22"/>
          <w:szCs w:val="22"/>
        </w:rPr>
        <w:lastRenderedPageBreak/>
        <w:t>In case of referencing external CRS catalogues, the package should contain a definition of the referenced CRS (with all parameters needed to recreate it) as a separate technical documentation file</w:t>
      </w:r>
      <w:r w:rsidR="00182AFB">
        <w:rPr>
          <w:rFonts w:ascii="Calibri" w:eastAsia="Calibri" w:hAnsi="Calibri" w:cs="Calibri"/>
          <w:sz w:val="22"/>
          <w:szCs w:val="22"/>
        </w:rPr>
        <w:t>.</w:t>
      </w:r>
    </w:p>
    <w:p w14:paraId="0B29370C" w14:textId="641F75F4" w:rsidR="00805382" w:rsidRDefault="00805382" w:rsidP="00656E2F">
      <w:pPr>
        <w:spacing w:line="288" w:lineRule="auto"/>
        <w:rPr>
          <w:rFonts w:ascii="Courier New" w:eastAsia="Courier New" w:hAnsi="Courier New" w:cs="Courier New"/>
          <w:b/>
          <w:color w:val="222222"/>
          <w:sz w:val="22"/>
          <w:szCs w:val="22"/>
        </w:rPr>
      </w:pPr>
    </w:p>
    <w:p w14:paraId="73E273D8" w14:textId="7F6AABCB" w:rsidR="00805382" w:rsidRDefault="00805382" w:rsidP="00805382">
      <w:pPr>
        <w:spacing w:line="288" w:lineRule="auto"/>
        <w:rPr>
          <w:rFonts w:ascii="Calibri" w:eastAsia="Calibri" w:hAnsi="Calibri" w:cs="Calibri"/>
          <w:b/>
          <w:sz w:val="22"/>
          <w:szCs w:val="22"/>
        </w:rPr>
      </w:pPr>
      <w:r>
        <w:rPr>
          <w:rFonts w:ascii="Calibri" w:eastAsia="Calibri" w:hAnsi="Calibri" w:cs="Calibri"/>
          <w:b/>
          <w:sz w:val="22"/>
          <w:szCs w:val="22"/>
        </w:rPr>
        <w:t xml:space="preserve">Reference to an external CRS registry (EPSG code) in a </w:t>
      </w:r>
      <w:r w:rsidR="00411CAC">
        <w:rPr>
          <w:rFonts w:ascii="Calibri" w:eastAsia="Calibri" w:hAnsi="Calibri" w:cs="Calibri"/>
          <w:b/>
          <w:sz w:val="22"/>
          <w:szCs w:val="22"/>
        </w:rPr>
        <w:t>WMS Service:</w:t>
      </w:r>
    </w:p>
    <w:p w14:paraId="03B7CE94" w14:textId="213ED7E0" w:rsidR="00805382" w:rsidRPr="00805382" w:rsidRDefault="00805382" w:rsidP="00805382">
      <w:pPr>
        <w:spacing w:line="288" w:lineRule="auto"/>
        <w:rPr>
          <w:rFonts w:ascii="Calibri" w:eastAsia="Calibri" w:hAnsi="Calibri" w:cs="Calibri"/>
          <w:sz w:val="22"/>
          <w:szCs w:val="22"/>
        </w:rPr>
      </w:pPr>
      <w:r w:rsidRPr="00805382">
        <w:rPr>
          <w:rFonts w:ascii="Calibri" w:eastAsia="Calibri" w:hAnsi="Calibri" w:cs="Calibri"/>
          <w:sz w:val="22"/>
          <w:szCs w:val="22"/>
        </w:rPr>
        <w:t>W</w:t>
      </w:r>
      <w:r>
        <w:rPr>
          <w:rFonts w:ascii="Calibri" w:eastAsia="Calibri" w:hAnsi="Calibri" w:cs="Calibri"/>
          <w:sz w:val="22"/>
          <w:szCs w:val="22"/>
        </w:rPr>
        <w:t xml:space="preserve">eb services can serve data in different </w:t>
      </w:r>
      <w:r w:rsidR="00411CAC">
        <w:rPr>
          <w:rFonts w:ascii="Calibri" w:eastAsia="Calibri" w:hAnsi="Calibri" w:cs="Calibri"/>
          <w:sz w:val="22"/>
          <w:szCs w:val="22"/>
        </w:rPr>
        <w:t xml:space="preserve">coordinate systems that are defined in the </w:t>
      </w:r>
      <w:r w:rsidRPr="00805382">
        <w:rPr>
          <w:rFonts w:ascii="Calibri" w:eastAsia="Calibri" w:hAnsi="Calibri" w:cs="Calibri"/>
          <w:sz w:val="22"/>
          <w:szCs w:val="22"/>
        </w:rPr>
        <w:t>following entities</w:t>
      </w:r>
      <w:r w:rsidR="00411CAC">
        <w:rPr>
          <w:rFonts w:ascii="Calibri" w:eastAsia="Calibri" w:hAnsi="Calibri" w:cs="Calibri"/>
          <w:sz w:val="22"/>
          <w:szCs w:val="22"/>
        </w:rPr>
        <w:t xml:space="preserve"> </w:t>
      </w:r>
      <w:r w:rsidRPr="00805382">
        <w:rPr>
          <w:rFonts w:ascii="Calibri" w:eastAsia="Calibri" w:hAnsi="Calibri" w:cs="Calibri"/>
          <w:sz w:val="22"/>
          <w:szCs w:val="22"/>
        </w:rPr>
        <w:t>relevant to the WMS:</w:t>
      </w:r>
    </w:p>
    <w:p w14:paraId="3D7CB777" w14:textId="3A4D89C0" w:rsidR="00805382" w:rsidRPr="00805382" w:rsidRDefault="00805382" w:rsidP="00805382">
      <w:pPr>
        <w:spacing w:line="288" w:lineRule="auto"/>
        <w:rPr>
          <w:rFonts w:ascii="Calibri" w:eastAsia="Calibri" w:hAnsi="Calibri" w:cs="Calibri"/>
          <w:sz w:val="22"/>
          <w:szCs w:val="22"/>
        </w:rPr>
      </w:pPr>
      <w:r w:rsidRPr="00805382">
        <w:rPr>
          <w:rFonts w:ascii="Cambria Math" w:eastAsia="Calibri" w:hAnsi="Cambria Math" w:cs="Cambria Math"/>
          <w:sz w:val="22"/>
          <w:szCs w:val="22"/>
        </w:rPr>
        <w:t>⎯</w:t>
      </w:r>
      <w:r w:rsidRPr="00805382">
        <w:rPr>
          <w:rFonts w:ascii="Calibri" w:eastAsia="Calibri" w:hAnsi="Calibri" w:cs="Calibri"/>
          <w:sz w:val="22"/>
          <w:szCs w:val="22"/>
        </w:rPr>
        <w:t xml:space="preserve"> the &lt;</w:t>
      </w:r>
      <w:proofErr w:type="spellStart"/>
      <w:r w:rsidRPr="00805382">
        <w:rPr>
          <w:rFonts w:ascii="Calibri" w:eastAsia="Calibri" w:hAnsi="Calibri" w:cs="Calibri"/>
          <w:sz w:val="22"/>
          <w:szCs w:val="22"/>
        </w:rPr>
        <w:t>BoundingBox</w:t>
      </w:r>
      <w:proofErr w:type="spellEnd"/>
      <w:r w:rsidRPr="00805382">
        <w:rPr>
          <w:rFonts w:ascii="Calibri" w:eastAsia="Calibri" w:hAnsi="Calibri" w:cs="Calibri"/>
          <w:sz w:val="22"/>
          <w:szCs w:val="22"/>
        </w:rPr>
        <w:t>&gt; element in the service metadata (7.2.4.6.8)</w:t>
      </w:r>
      <w:r w:rsidR="00411CAC">
        <w:rPr>
          <w:rStyle w:val="FootnoteReference"/>
          <w:rFonts w:ascii="Calibri" w:eastAsia="Calibri" w:hAnsi="Calibri" w:cs="Calibri"/>
          <w:sz w:val="22"/>
          <w:szCs w:val="22"/>
        </w:rPr>
        <w:footnoteReference w:id="18"/>
      </w:r>
      <w:r w:rsidRPr="00805382">
        <w:rPr>
          <w:rFonts w:ascii="Calibri" w:eastAsia="Calibri" w:hAnsi="Calibri" w:cs="Calibri"/>
          <w:sz w:val="22"/>
          <w:szCs w:val="22"/>
        </w:rPr>
        <w:t>;</w:t>
      </w:r>
    </w:p>
    <w:p w14:paraId="749736CE" w14:textId="77777777" w:rsidR="00805382" w:rsidRPr="00805382" w:rsidRDefault="00805382" w:rsidP="00805382">
      <w:pPr>
        <w:spacing w:line="288" w:lineRule="auto"/>
        <w:rPr>
          <w:rFonts w:ascii="Calibri" w:eastAsia="Calibri" w:hAnsi="Calibri" w:cs="Calibri"/>
          <w:sz w:val="22"/>
          <w:szCs w:val="22"/>
        </w:rPr>
      </w:pPr>
      <w:r w:rsidRPr="00805382">
        <w:rPr>
          <w:rFonts w:ascii="Cambria Math" w:eastAsia="Calibri" w:hAnsi="Cambria Math" w:cs="Cambria Math"/>
          <w:sz w:val="22"/>
          <w:szCs w:val="22"/>
        </w:rPr>
        <w:t>⎯</w:t>
      </w:r>
      <w:r w:rsidRPr="00805382">
        <w:rPr>
          <w:rFonts w:ascii="Calibri" w:eastAsia="Calibri" w:hAnsi="Calibri" w:cs="Calibri"/>
          <w:sz w:val="22"/>
          <w:szCs w:val="22"/>
        </w:rPr>
        <w:t xml:space="preserve"> the CRS parameter in the </w:t>
      </w:r>
      <w:proofErr w:type="spellStart"/>
      <w:r w:rsidRPr="00805382">
        <w:rPr>
          <w:rFonts w:ascii="Calibri" w:eastAsia="Calibri" w:hAnsi="Calibri" w:cs="Calibri"/>
          <w:sz w:val="22"/>
          <w:szCs w:val="22"/>
        </w:rPr>
        <w:t>GetMap</w:t>
      </w:r>
      <w:proofErr w:type="spellEnd"/>
      <w:r w:rsidRPr="00805382">
        <w:rPr>
          <w:rFonts w:ascii="Calibri" w:eastAsia="Calibri" w:hAnsi="Calibri" w:cs="Calibri"/>
          <w:sz w:val="22"/>
          <w:szCs w:val="22"/>
        </w:rPr>
        <w:t xml:space="preserve"> request (7.3.3.5);</w:t>
      </w:r>
    </w:p>
    <w:p w14:paraId="0E11B715" w14:textId="311A8CC6" w:rsidR="00805382" w:rsidRPr="00805382" w:rsidRDefault="00805382" w:rsidP="00805382">
      <w:pPr>
        <w:spacing w:line="288" w:lineRule="auto"/>
        <w:rPr>
          <w:rFonts w:ascii="Calibri" w:eastAsia="Calibri" w:hAnsi="Calibri" w:cs="Calibri"/>
          <w:sz w:val="22"/>
          <w:szCs w:val="22"/>
        </w:rPr>
      </w:pPr>
      <w:r w:rsidRPr="00805382">
        <w:rPr>
          <w:rFonts w:ascii="Cambria Math" w:eastAsia="Calibri" w:hAnsi="Cambria Math" w:cs="Cambria Math"/>
          <w:sz w:val="22"/>
          <w:szCs w:val="22"/>
        </w:rPr>
        <w:t>⎯</w:t>
      </w:r>
      <w:r w:rsidRPr="00805382">
        <w:rPr>
          <w:rFonts w:ascii="Calibri" w:eastAsia="Calibri" w:hAnsi="Calibri" w:cs="Calibri"/>
          <w:sz w:val="22"/>
          <w:szCs w:val="22"/>
        </w:rPr>
        <w:t xml:space="preserve"> the CRS parameter in the map request</w:t>
      </w:r>
      <w:r w:rsidR="000A2A34">
        <w:rPr>
          <w:rFonts w:ascii="Calibri" w:eastAsia="Calibri" w:hAnsi="Calibri" w:cs="Calibri"/>
          <w:sz w:val="22"/>
          <w:szCs w:val="22"/>
        </w:rPr>
        <w:t>s</w:t>
      </w:r>
      <w:r w:rsidRPr="00805382">
        <w:rPr>
          <w:rFonts w:ascii="Calibri" w:eastAsia="Calibri" w:hAnsi="Calibri" w:cs="Calibri"/>
          <w:sz w:val="22"/>
          <w:szCs w:val="22"/>
        </w:rPr>
        <w:t xml:space="preserve"> part of the </w:t>
      </w:r>
      <w:proofErr w:type="spellStart"/>
      <w:r w:rsidRPr="00805382">
        <w:rPr>
          <w:rFonts w:ascii="Calibri" w:eastAsia="Calibri" w:hAnsi="Calibri" w:cs="Calibri"/>
          <w:sz w:val="22"/>
          <w:szCs w:val="22"/>
        </w:rPr>
        <w:t>GetFeatureInfo</w:t>
      </w:r>
      <w:proofErr w:type="spellEnd"/>
      <w:r w:rsidRPr="00805382">
        <w:rPr>
          <w:rFonts w:ascii="Calibri" w:eastAsia="Calibri" w:hAnsi="Calibri" w:cs="Calibri"/>
          <w:sz w:val="22"/>
          <w:szCs w:val="22"/>
        </w:rPr>
        <w:t xml:space="preserve"> request (7.4.3.3).</w:t>
      </w:r>
    </w:p>
    <w:p w14:paraId="08083023" w14:textId="60D09B0F" w:rsidR="00660307" w:rsidRDefault="00D05DFE" w:rsidP="00182AFB">
      <w:pPr>
        <w:spacing w:before="240"/>
        <w:rPr>
          <w:rFonts w:ascii="Calibri" w:eastAsia="Calibri" w:hAnsi="Calibri" w:cs="Calibri"/>
          <w:sz w:val="22"/>
          <w:szCs w:val="22"/>
        </w:rPr>
      </w:pPr>
      <w:r>
        <w:rPr>
          <w:rFonts w:ascii="Calibri" w:eastAsia="Calibri" w:hAnsi="Calibri" w:cs="Calibri"/>
          <w:color w:val="222222"/>
          <w:sz w:val="22"/>
          <w:szCs w:val="22"/>
          <w:u w:val="single"/>
        </w:rPr>
        <w:t>Rationale:</w:t>
      </w:r>
    </w:p>
    <w:p w14:paraId="27721577" w14:textId="25CFA446" w:rsidR="00660307" w:rsidRDefault="00660307">
      <w:pPr>
        <w:rPr>
          <w:rFonts w:ascii="Calibri" w:eastAsia="Calibri" w:hAnsi="Calibri" w:cs="Calibri"/>
          <w:sz w:val="22"/>
          <w:szCs w:val="22"/>
        </w:rPr>
      </w:pPr>
      <w:r>
        <w:rPr>
          <w:rFonts w:ascii="Calibri" w:eastAsia="Calibri" w:hAnsi="Calibri" w:cs="Calibri"/>
          <w:sz w:val="22"/>
          <w:szCs w:val="22"/>
        </w:rPr>
        <w:t xml:space="preserve">The Coordinate Reference System (CRS) provides information about how to locate geodata objects anywhere on the earth’s surface. </w:t>
      </w:r>
      <w:r w:rsidR="00D05DFE">
        <w:rPr>
          <w:rFonts w:ascii="Calibri" w:eastAsia="Calibri" w:hAnsi="Calibri" w:cs="Calibri"/>
          <w:sz w:val="22"/>
          <w:szCs w:val="22"/>
        </w:rPr>
        <w:t xml:space="preserve">For a GIS to display the content of a geospatial file correctly on the </w:t>
      </w:r>
      <w:r w:rsidR="000A2A34">
        <w:rPr>
          <w:rFonts w:ascii="Calibri" w:eastAsia="Calibri" w:hAnsi="Calibri" w:cs="Calibri"/>
          <w:sz w:val="22"/>
          <w:szCs w:val="22"/>
        </w:rPr>
        <w:t xml:space="preserve">earth’s </w:t>
      </w:r>
      <w:r>
        <w:rPr>
          <w:rFonts w:ascii="Calibri" w:eastAsia="Calibri" w:hAnsi="Calibri" w:cs="Calibri"/>
          <w:sz w:val="22"/>
          <w:szCs w:val="22"/>
        </w:rPr>
        <w:t>surface,</w:t>
      </w:r>
      <w:r w:rsidR="00D05DFE">
        <w:rPr>
          <w:rFonts w:ascii="Calibri" w:eastAsia="Calibri" w:hAnsi="Calibri" w:cs="Calibri"/>
          <w:sz w:val="22"/>
          <w:szCs w:val="22"/>
        </w:rPr>
        <w:t xml:space="preserve"> the Coordinate Reference System (CRS) corresponding to the coordinates in the geospatial file must </w:t>
      </w:r>
      <w:r w:rsidR="00182AFB">
        <w:rPr>
          <w:rFonts w:ascii="Calibri" w:eastAsia="Calibri" w:hAnsi="Calibri" w:cs="Calibri"/>
          <w:sz w:val="22"/>
          <w:szCs w:val="22"/>
        </w:rPr>
        <w:t xml:space="preserve">be </w:t>
      </w:r>
      <w:r w:rsidR="00D05DFE">
        <w:rPr>
          <w:rFonts w:ascii="Calibri" w:eastAsia="Calibri" w:hAnsi="Calibri" w:cs="Calibri"/>
          <w:sz w:val="22"/>
          <w:szCs w:val="22"/>
        </w:rPr>
        <w:t>specified in the geospatial file</w:t>
      </w:r>
      <w:r>
        <w:rPr>
          <w:rFonts w:ascii="Calibri" w:eastAsia="Calibri" w:hAnsi="Calibri" w:cs="Calibri"/>
          <w:sz w:val="22"/>
          <w:szCs w:val="22"/>
        </w:rPr>
        <w:t xml:space="preserve"> itself or within an accompanying file within the Information package. </w:t>
      </w:r>
    </w:p>
    <w:p w14:paraId="0A2E432A" w14:textId="77777777" w:rsidR="004B5588" w:rsidRDefault="004B5588">
      <w:pPr>
        <w:rPr>
          <w:rFonts w:ascii="Calibri" w:eastAsia="Calibri" w:hAnsi="Calibri" w:cs="Calibri"/>
          <w:sz w:val="22"/>
          <w:szCs w:val="22"/>
        </w:rPr>
      </w:pPr>
    </w:p>
    <w:p w14:paraId="512615B8" w14:textId="403AEE32" w:rsidR="004B5588" w:rsidRDefault="00D05DFE" w:rsidP="00076B38">
      <w:pPr>
        <w:pStyle w:val="Heading2"/>
        <w:spacing w:before="240" w:after="240"/>
        <w:ind w:left="0" w:firstLine="0"/>
        <w:rPr>
          <w:rFonts w:ascii="Calibri" w:eastAsia="Calibri" w:hAnsi="Calibri" w:cs="Calibri"/>
        </w:rPr>
      </w:pPr>
      <w:bookmarkStart w:id="55" w:name="_Toc80856764"/>
      <w:r w:rsidRPr="00076B38">
        <w:rPr>
          <w:rFonts w:ascii="Calibri" w:eastAsia="Calibri" w:hAnsi="Calibri" w:cs="Calibri"/>
        </w:rPr>
        <w:t>Rationales in 3.3.3 Raster requirements</w:t>
      </w:r>
      <w:bookmarkEnd w:id="55"/>
    </w:p>
    <w:p w14:paraId="52F0F824" w14:textId="77777777" w:rsidR="00301F45" w:rsidRPr="00547DBE" w:rsidRDefault="00301F45" w:rsidP="00301F45">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r w:rsidRPr="00547DBE">
        <w:rPr>
          <w:rFonts w:asciiTheme="majorHAnsi" w:eastAsia="Calibri" w:hAnsiTheme="majorHAnsi" w:cs="Calibri"/>
          <w:color w:val="222222"/>
          <w:sz w:val="22"/>
          <w:szCs w:val="22"/>
          <w:highlight w:val="white"/>
          <w:u w:val="single"/>
        </w:rPr>
        <w:t>:</w:t>
      </w:r>
    </w:p>
    <w:tbl>
      <w:tblPr>
        <w:tblStyle w:val="37"/>
        <w:tblW w:w="9926" w:type="dxa"/>
        <w:tblInd w:w="4"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926"/>
      </w:tblGrid>
      <w:tr w:rsidR="004B5588" w14:paraId="1794AF20" w14:textId="77777777" w:rsidTr="002F2063">
        <w:trPr>
          <w:trHeight w:val="531"/>
        </w:trPr>
        <w:tc>
          <w:tcPr>
            <w:tcW w:w="9926" w:type="dxa"/>
            <w:shd w:val="clear" w:color="auto" w:fill="auto"/>
            <w:tcMar>
              <w:top w:w="100" w:type="dxa"/>
              <w:left w:w="100" w:type="dxa"/>
              <w:bottom w:w="100" w:type="dxa"/>
              <w:right w:w="100" w:type="dxa"/>
            </w:tcMar>
          </w:tcPr>
          <w:p w14:paraId="796AF70D" w14:textId="77777777" w:rsidR="004B5588" w:rsidRDefault="00D05DFE" w:rsidP="00076B38">
            <w:pPr>
              <w:widowControl w:val="0"/>
            </w:pPr>
            <w:r w:rsidRPr="00301F45">
              <w:rPr>
                <w:rFonts w:asciiTheme="majorHAnsi" w:hAnsiTheme="majorHAnsi" w:cstheme="majorHAnsi"/>
              </w:rPr>
              <w:t>Additional to the Geodata general requirements, the following requirements are intended for all raster geodata in the Information package:</w:t>
            </w:r>
          </w:p>
        </w:tc>
      </w:tr>
    </w:tbl>
    <w:p w14:paraId="3E0F2CC7" w14:textId="77777777" w:rsidR="004B5588" w:rsidRDefault="004B5588"/>
    <w:p w14:paraId="3412EF3E" w14:textId="003E7490" w:rsidR="004B5588" w:rsidRDefault="00D05DFE" w:rsidP="00FF5036">
      <w:pPr>
        <w:pStyle w:val="Heading3"/>
        <w:spacing w:before="240" w:after="200"/>
        <w:ind w:left="0" w:firstLine="0"/>
      </w:pPr>
      <w:bookmarkStart w:id="56" w:name="_Toc80856765"/>
      <w:r>
        <w:t>GEO_2</w:t>
      </w:r>
      <w:r w:rsidR="007B59EC">
        <w:t>3</w:t>
      </w:r>
      <w:r>
        <w:t xml:space="preserve"> Rationale</w:t>
      </w:r>
      <w:bookmarkEnd w:id="56"/>
    </w:p>
    <w:p w14:paraId="5570E395" w14:textId="77777777" w:rsidR="004B5588"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34"/>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4B5588" w14:paraId="1D54DED4"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66D79E99" w14:textId="64BC42BA" w:rsidR="004B5588" w:rsidRDefault="00D05DFE">
            <w:pPr>
              <w:spacing w:before="240" w:after="240"/>
              <w:rPr>
                <w:color w:val="4A86E8"/>
              </w:rPr>
            </w:pPr>
            <w:r>
              <w:rPr>
                <w:b w:val="0"/>
                <w:color w:val="4A86E8"/>
              </w:rPr>
              <w:t>GEO_2</w:t>
            </w:r>
            <w:r w:rsidR="007B59EC">
              <w:rPr>
                <w:b w:val="0"/>
                <w:color w:val="4A86E8"/>
              </w:rPr>
              <w:t>3</w:t>
            </w:r>
          </w:p>
          <w:p w14:paraId="78EC3AC1" w14:textId="77777777" w:rsidR="004B5588" w:rsidRDefault="004B5588">
            <w:pPr>
              <w:spacing w:before="240" w:after="240"/>
              <w:rPr>
                <w:color w:val="4A86E8"/>
              </w:rPr>
            </w:pPr>
          </w:p>
        </w:tc>
        <w:tc>
          <w:tcPr>
            <w:tcW w:w="1927" w:type="dxa"/>
            <w:tcBorders>
              <w:top w:val="none" w:sz="0" w:space="0" w:color="auto"/>
              <w:left w:val="none" w:sz="0" w:space="0" w:color="auto"/>
              <w:bottom w:val="none" w:sz="0" w:space="0" w:color="auto"/>
              <w:right w:val="none" w:sz="0" w:space="0" w:color="auto"/>
            </w:tcBorders>
            <w:shd w:val="clear" w:color="auto" w:fill="F3F3F3"/>
          </w:tcPr>
          <w:p w14:paraId="199702E4" w14:textId="77777777" w:rsidR="004B5588" w:rsidRDefault="00D05DFE">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Tiling index file</w:t>
            </w:r>
          </w:p>
          <w:p w14:paraId="51569335" w14:textId="77777777" w:rsidR="004B5588" w:rsidRDefault="004B5588">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tcBorders>
              <w:top w:val="none" w:sz="0" w:space="0" w:color="auto"/>
              <w:left w:val="none" w:sz="0" w:space="0" w:color="auto"/>
              <w:bottom w:val="none" w:sz="0" w:space="0" w:color="auto"/>
              <w:right w:val="none" w:sz="0" w:space="0" w:color="auto"/>
            </w:tcBorders>
            <w:shd w:val="clear" w:color="auto" w:fill="F3F3F3"/>
          </w:tcPr>
          <w:p w14:paraId="015A42CE" w14:textId="78DB89D8" w:rsidR="004B5588" w:rsidRDefault="00D05DFE" w:rsidP="00EA620B">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If raster objects are </w:t>
            </w:r>
            <w:r w:rsidR="00EA620B">
              <w:rPr>
                <w:b w:val="0"/>
                <w:color w:val="4A86E8"/>
              </w:rPr>
              <w:t xml:space="preserve">organised </w:t>
            </w:r>
            <w:r>
              <w:rPr>
                <w:b w:val="0"/>
                <w:color w:val="4A86E8"/>
              </w:rPr>
              <w:t xml:space="preserve">using an external tiling index file this tiling index </w:t>
            </w:r>
            <w:r w:rsidR="004879E4">
              <w:rPr>
                <w:color w:val="4A86E8"/>
              </w:rPr>
              <w:t>MAY</w:t>
            </w:r>
            <w:r w:rsidR="004879E4">
              <w:rPr>
                <w:b w:val="0"/>
                <w:color w:val="4A86E8"/>
              </w:rPr>
              <w:t xml:space="preserve"> </w:t>
            </w:r>
            <w:r>
              <w:rPr>
                <w:b w:val="0"/>
                <w:color w:val="4A86E8"/>
              </w:rPr>
              <w:t>be placed in representations/[</w:t>
            </w:r>
            <w:proofErr w:type="spellStart"/>
            <w:r>
              <w:rPr>
                <w:b w:val="0"/>
                <w:color w:val="4A86E8"/>
              </w:rPr>
              <w:t>RepresentationName</w:t>
            </w:r>
            <w:proofErr w:type="spellEnd"/>
            <w:r>
              <w:rPr>
                <w:b w:val="0"/>
                <w:color w:val="4A86E8"/>
              </w:rPr>
              <w:t>]/data</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7EC1978C" w14:textId="77777777" w:rsidR="004B5588" w:rsidRDefault="00D05DFE">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DFD756" w14:textId="19442D1D" w:rsidR="004B5588" w:rsidRDefault="004879E4">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MAY</w:t>
            </w:r>
          </w:p>
        </w:tc>
      </w:tr>
    </w:tbl>
    <w:p w14:paraId="5BF523A9" w14:textId="77777777"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665F085" w14:textId="3E644C99" w:rsidR="004B5588" w:rsidRDefault="00D05DFE">
      <w:pPr>
        <w:spacing w:after="240"/>
        <w:rPr>
          <w:rFonts w:ascii="Calibri" w:eastAsia="Calibri" w:hAnsi="Calibri" w:cs="Calibri"/>
          <w:sz w:val="22"/>
          <w:szCs w:val="22"/>
        </w:rPr>
      </w:pPr>
      <w:r>
        <w:rPr>
          <w:rFonts w:ascii="Calibri" w:eastAsia="Calibri" w:hAnsi="Calibri" w:cs="Calibri"/>
          <w:sz w:val="22"/>
          <w:szCs w:val="22"/>
        </w:rPr>
        <w:t xml:space="preserve">This requirement </w:t>
      </w:r>
      <w:r w:rsidR="00660307">
        <w:rPr>
          <w:rFonts w:ascii="Calibri" w:eastAsia="Calibri" w:hAnsi="Calibri" w:cs="Calibri"/>
          <w:sz w:val="22"/>
          <w:szCs w:val="22"/>
        </w:rPr>
        <w:t xml:space="preserve">proposes </w:t>
      </w:r>
      <w:r>
        <w:rPr>
          <w:rFonts w:ascii="Calibri" w:eastAsia="Calibri" w:hAnsi="Calibri" w:cs="Calibri"/>
          <w:sz w:val="22"/>
          <w:szCs w:val="22"/>
        </w:rPr>
        <w:t xml:space="preserve">the </w:t>
      </w:r>
      <w:r w:rsidR="00660307">
        <w:rPr>
          <w:rFonts w:ascii="Calibri" w:eastAsia="Calibri" w:hAnsi="Calibri" w:cs="Calibri"/>
          <w:sz w:val="22"/>
          <w:szCs w:val="22"/>
        </w:rPr>
        <w:t xml:space="preserve">inclusion </w:t>
      </w:r>
      <w:r>
        <w:rPr>
          <w:rFonts w:ascii="Calibri" w:eastAsia="Calibri" w:hAnsi="Calibri" w:cs="Calibri"/>
          <w:sz w:val="22"/>
          <w:szCs w:val="22"/>
        </w:rPr>
        <w:t xml:space="preserve">of an external tiling </w:t>
      </w:r>
      <w:r w:rsidR="00660307">
        <w:rPr>
          <w:rFonts w:ascii="Calibri" w:eastAsia="Calibri" w:hAnsi="Calibri" w:cs="Calibri"/>
          <w:sz w:val="22"/>
          <w:szCs w:val="22"/>
        </w:rPr>
        <w:t xml:space="preserve">index dataset or document describing </w:t>
      </w:r>
      <w:r w:rsidR="00642AED">
        <w:rPr>
          <w:rFonts w:ascii="Calibri" w:eastAsia="Calibri" w:hAnsi="Calibri" w:cs="Calibri"/>
          <w:sz w:val="22"/>
          <w:szCs w:val="22"/>
        </w:rPr>
        <w:t xml:space="preserve">the </w:t>
      </w:r>
      <w:r w:rsidR="006962D0">
        <w:rPr>
          <w:rFonts w:ascii="Calibri" w:eastAsia="Calibri" w:hAnsi="Calibri" w:cs="Calibri"/>
          <w:sz w:val="22"/>
          <w:szCs w:val="22"/>
        </w:rPr>
        <w:t>organisation</w:t>
      </w:r>
      <w:r w:rsidR="00660307">
        <w:rPr>
          <w:rFonts w:ascii="Calibri" w:eastAsia="Calibri" w:hAnsi="Calibri" w:cs="Calibri"/>
          <w:sz w:val="22"/>
          <w:szCs w:val="22"/>
        </w:rPr>
        <w:t xml:space="preserve"> of a record that is comprised </w:t>
      </w:r>
      <w:r w:rsidR="000A2A34">
        <w:rPr>
          <w:rFonts w:ascii="Calibri" w:eastAsia="Calibri" w:hAnsi="Calibri" w:cs="Calibri"/>
          <w:sz w:val="22"/>
          <w:szCs w:val="22"/>
        </w:rPr>
        <w:t xml:space="preserve">of </w:t>
      </w:r>
      <w:r w:rsidR="00660307">
        <w:rPr>
          <w:rFonts w:ascii="Calibri" w:eastAsia="Calibri" w:hAnsi="Calibri" w:cs="Calibri"/>
          <w:sz w:val="22"/>
          <w:szCs w:val="22"/>
        </w:rPr>
        <w:t xml:space="preserve">a large number of </w:t>
      </w:r>
      <w:r>
        <w:rPr>
          <w:rFonts w:ascii="Calibri" w:eastAsia="Calibri" w:hAnsi="Calibri" w:cs="Calibri"/>
          <w:sz w:val="22"/>
          <w:szCs w:val="22"/>
        </w:rPr>
        <w:t>raster objects</w:t>
      </w:r>
      <w:r w:rsidR="00660307">
        <w:rPr>
          <w:rFonts w:ascii="Calibri" w:eastAsia="Calibri" w:hAnsi="Calibri" w:cs="Calibri"/>
          <w:sz w:val="22"/>
          <w:szCs w:val="22"/>
        </w:rPr>
        <w:t xml:space="preserve">. </w:t>
      </w:r>
      <w:r>
        <w:rPr>
          <w:rFonts w:ascii="Calibri" w:eastAsia="Calibri" w:hAnsi="Calibri" w:cs="Calibri"/>
          <w:sz w:val="22"/>
          <w:szCs w:val="22"/>
        </w:rPr>
        <w:t>When a raster geodata record is very large, for example</w:t>
      </w:r>
      <w:r w:rsidR="00660307">
        <w:rPr>
          <w:rFonts w:ascii="Calibri" w:eastAsia="Calibri" w:hAnsi="Calibri" w:cs="Calibri"/>
          <w:sz w:val="22"/>
          <w:szCs w:val="22"/>
        </w:rPr>
        <w:t>,</w:t>
      </w:r>
      <w:r>
        <w:rPr>
          <w:rFonts w:ascii="Calibri" w:eastAsia="Calibri" w:hAnsi="Calibri" w:cs="Calibri"/>
          <w:sz w:val="22"/>
          <w:szCs w:val="22"/>
        </w:rPr>
        <w:t xml:space="preserve"> an Orthophoto Campaign covering a whole country, it needs to be composed out of several </w:t>
      </w:r>
      <w:r w:rsidR="00660307">
        <w:rPr>
          <w:rFonts w:ascii="Calibri" w:eastAsia="Calibri" w:hAnsi="Calibri" w:cs="Calibri"/>
          <w:sz w:val="22"/>
          <w:szCs w:val="22"/>
        </w:rPr>
        <w:t xml:space="preserve">thousand </w:t>
      </w:r>
      <w:r>
        <w:rPr>
          <w:rFonts w:ascii="Calibri" w:eastAsia="Calibri" w:hAnsi="Calibri" w:cs="Calibri"/>
          <w:sz w:val="22"/>
          <w:szCs w:val="22"/>
        </w:rPr>
        <w:t>raster data objects organi</w:t>
      </w:r>
      <w:r w:rsidR="002F2063">
        <w:rPr>
          <w:rFonts w:ascii="Calibri" w:eastAsia="Calibri" w:hAnsi="Calibri" w:cs="Calibri"/>
          <w:sz w:val="22"/>
          <w:szCs w:val="22"/>
        </w:rPr>
        <w:t>s</w:t>
      </w:r>
      <w:r>
        <w:rPr>
          <w:rFonts w:ascii="Calibri" w:eastAsia="Calibri" w:hAnsi="Calibri" w:cs="Calibri"/>
          <w:sz w:val="22"/>
          <w:szCs w:val="22"/>
        </w:rPr>
        <w:t>ed in a tiling index.</w:t>
      </w:r>
    </w:p>
    <w:p w14:paraId="7717BAAB" w14:textId="782F2B39" w:rsidR="008533B9" w:rsidRDefault="008533B9">
      <w:pPr>
        <w:spacing w:after="240"/>
        <w:rPr>
          <w:rFonts w:ascii="Calibri" w:eastAsia="Calibri" w:hAnsi="Calibri" w:cs="Calibri"/>
          <w:sz w:val="22"/>
          <w:szCs w:val="22"/>
        </w:rPr>
      </w:pPr>
      <w:r>
        <w:rPr>
          <w:rFonts w:ascii="Calibri" w:eastAsia="Calibri" w:hAnsi="Calibri" w:cs="Calibri"/>
          <w:sz w:val="22"/>
          <w:szCs w:val="22"/>
        </w:rPr>
        <w:t>In cases of a Tiled Web Map Service</w:t>
      </w:r>
      <w:r w:rsidR="000A2A34">
        <w:rPr>
          <w:rFonts w:ascii="Calibri" w:eastAsia="Calibri" w:hAnsi="Calibri" w:cs="Calibri"/>
          <w:sz w:val="22"/>
          <w:szCs w:val="22"/>
        </w:rPr>
        <w:t>,</w:t>
      </w:r>
      <w:r>
        <w:rPr>
          <w:rFonts w:ascii="Calibri" w:eastAsia="Calibri" w:hAnsi="Calibri" w:cs="Calibri"/>
          <w:sz w:val="22"/>
          <w:szCs w:val="22"/>
        </w:rPr>
        <w:t xml:space="preserve"> the tiling schema is defined in the </w:t>
      </w:r>
      <w:proofErr w:type="spellStart"/>
      <w:r w:rsidRPr="008533B9">
        <w:rPr>
          <w:rFonts w:ascii="Calibri" w:eastAsia="Calibri" w:hAnsi="Calibri" w:cs="Calibri"/>
          <w:sz w:val="22"/>
          <w:szCs w:val="22"/>
        </w:rPr>
        <w:t>OpenGIS</w:t>
      </w:r>
      <w:proofErr w:type="spellEnd"/>
      <w:r w:rsidRPr="008533B9">
        <w:rPr>
          <w:rFonts w:ascii="Calibri" w:eastAsia="Calibri" w:hAnsi="Calibri" w:cs="Calibri"/>
          <w:sz w:val="22"/>
          <w:szCs w:val="22"/>
        </w:rPr>
        <w:t xml:space="preserve"> Web Map Tile Service Implementation Standard</w:t>
      </w:r>
      <w:r>
        <w:rPr>
          <w:rStyle w:val="FootnoteReference"/>
          <w:rFonts w:ascii="Calibri" w:eastAsia="Calibri" w:hAnsi="Calibri" w:cs="Calibri"/>
          <w:sz w:val="22"/>
          <w:szCs w:val="22"/>
        </w:rPr>
        <w:footnoteReference w:id="19"/>
      </w:r>
      <w:r w:rsidR="00C91D66">
        <w:rPr>
          <w:rFonts w:ascii="Calibri" w:eastAsia="Calibri" w:hAnsi="Calibri" w:cs="Calibri"/>
          <w:sz w:val="22"/>
          <w:szCs w:val="22"/>
        </w:rPr>
        <w:t>.</w:t>
      </w:r>
    </w:p>
    <w:p w14:paraId="6FC90E42" w14:textId="5B690118"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65BD9F9" w14:textId="26AEA2B9" w:rsidR="00642AED" w:rsidRPr="00656E2F" w:rsidRDefault="00642AED">
      <w:pPr>
        <w:rPr>
          <w:rFonts w:ascii="Calibri" w:eastAsia="Calibri" w:hAnsi="Calibri" w:cs="Calibri"/>
          <w:color w:val="222222"/>
          <w:sz w:val="22"/>
          <w:szCs w:val="22"/>
        </w:rPr>
      </w:pPr>
      <w:r w:rsidRPr="00656E2F">
        <w:rPr>
          <w:rFonts w:ascii="Calibri" w:eastAsia="Calibri" w:hAnsi="Calibri" w:cs="Calibri"/>
          <w:color w:val="222222"/>
          <w:sz w:val="22"/>
          <w:szCs w:val="22"/>
        </w:rPr>
        <w:t>The map</w:t>
      </w:r>
      <w:r w:rsidR="004B3810">
        <w:rPr>
          <w:rFonts w:ascii="Calibri" w:eastAsia="Calibri" w:hAnsi="Calibri" w:cs="Calibri"/>
          <w:color w:val="222222"/>
          <w:sz w:val="22"/>
          <w:szCs w:val="22"/>
        </w:rPr>
        <w:t xml:space="preserve"> in Figure 10</w:t>
      </w:r>
      <w:r w:rsidRPr="00656E2F">
        <w:rPr>
          <w:rFonts w:ascii="Calibri" w:eastAsia="Calibri" w:hAnsi="Calibri" w:cs="Calibri"/>
          <w:color w:val="222222"/>
          <w:sz w:val="22"/>
          <w:szCs w:val="22"/>
        </w:rPr>
        <w:t xml:space="preserve"> illustrates a tiling index.</w:t>
      </w:r>
    </w:p>
    <w:p w14:paraId="45A18ADE" w14:textId="77777777" w:rsidR="00C91D66" w:rsidRDefault="00C91D66" w:rsidP="00660307">
      <w:pPr>
        <w:jc w:val="center"/>
        <w:rPr>
          <w:rFonts w:ascii="Courier New" w:eastAsia="Courier New" w:hAnsi="Courier New" w:cs="Courier New"/>
          <w:b/>
          <w:color w:val="222222"/>
          <w:sz w:val="22"/>
          <w:szCs w:val="22"/>
          <w:highlight w:val="white"/>
        </w:rPr>
      </w:pPr>
    </w:p>
    <w:p w14:paraId="0F34E20E" w14:textId="6AC6915F" w:rsidR="004B5588" w:rsidRDefault="00D05DFE" w:rsidP="00F8165B">
      <w:pPr>
        <w:keepNext/>
        <w:jc w:val="center"/>
        <w:rPr>
          <w:rFonts w:ascii="Courier New" w:eastAsia="Courier New" w:hAnsi="Courier New" w:cs="Courier New"/>
          <w:b/>
          <w:color w:val="222222"/>
          <w:sz w:val="22"/>
          <w:szCs w:val="22"/>
          <w:highlight w:val="white"/>
        </w:rPr>
      </w:pPr>
      <w:r>
        <w:rPr>
          <w:rFonts w:ascii="Courier New" w:eastAsia="Courier New" w:hAnsi="Courier New" w:cs="Courier New"/>
          <w:b/>
          <w:noProof/>
          <w:color w:val="222222"/>
          <w:sz w:val="22"/>
          <w:szCs w:val="22"/>
          <w:highlight w:val="white"/>
          <w:lang w:val="da-DK"/>
        </w:rPr>
        <w:lastRenderedPageBreak/>
        <w:drawing>
          <wp:inline distT="114300" distB="114300" distL="114300" distR="114300" wp14:anchorId="047355F5" wp14:editId="4328CCAE">
            <wp:extent cx="3426883" cy="3809180"/>
            <wp:effectExtent l="0" t="0" r="2540" b="127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438489" cy="3822081"/>
                    </a:xfrm>
                    <a:prstGeom prst="rect">
                      <a:avLst/>
                    </a:prstGeom>
                    <a:ln/>
                  </pic:spPr>
                </pic:pic>
              </a:graphicData>
            </a:graphic>
          </wp:inline>
        </w:drawing>
      </w:r>
    </w:p>
    <w:p w14:paraId="709878A7" w14:textId="22F49F0F" w:rsidR="00960D1E" w:rsidRDefault="00960D1E" w:rsidP="00960D1E">
      <w:pPr>
        <w:pStyle w:val="Caption"/>
        <w:jc w:val="center"/>
      </w:pPr>
      <w:bookmarkStart w:id="57" w:name="_Toc71549348"/>
      <w:r>
        <w:t xml:space="preserve">Figure </w:t>
      </w:r>
      <w:r>
        <w:fldChar w:fldCharType="begin"/>
      </w:r>
      <w:r>
        <w:instrText xml:space="preserve"> SEQ Figure \* ARABIC </w:instrText>
      </w:r>
      <w:r>
        <w:fldChar w:fldCharType="separate"/>
      </w:r>
      <w:r w:rsidR="00C15C1B">
        <w:rPr>
          <w:noProof/>
        </w:rPr>
        <w:t>10</w:t>
      </w:r>
      <w:r>
        <w:fldChar w:fldCharType="end"/>
      </w:r>
      <w:r>
        <w:t xml:space="preserve"> - </w:t>
      </w:r>
      <w:r w:rsidRPr="00533CF0">
        <w:t>Example of a tiling index</w:t>
      </w:r>
      <w:bookmarkEnd w:id="57"/>
    </w:p>
    <w:p w14:paraId="5EC3E2AB" w14:textId="77777777" w:rsidR="00C91D66" w:rsidRPr="004B3810" w:rsidRDefault="00C91D66" w:rsidP="00660307">
      <w:pPr>
        <w:jc w:val="center"/>
        <w:rPr>
          <w:rFonts w:ascii="Courier New" w:eastAsia="Courier New" w:hAnsi="Courier New" w:cs="Courier New"/>
          <w:b/>
          <w:color w:val="222222"/>
          <w:sz w:val="22"/>
          <w:szCs w:val="22"/>
          <w:highlight w:val="white"/>
          <w:lang w:val="en-US"/>
        </w:rPr>
      </w:pPr>
    </w:p>
    <w:p w14:paraId="7AD0F219" w14:textId="77777777"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3CE4A012" w14:textId="2AA27C15" w:rsidR="007A3EA8" w:rsidRDefault="00D05DFE">
      <w:pPr>
        <w:rPr>
          <w:rFonts w:ascii="Calibri" w:eastAsia="Calibri" w:hAnsi="Calibri" w:cs="Calibri"/>
          <w:sz w:val="22"/>
          <w:szCs w:val="22"/>
          <w:highlight w:val="white"/>
        </w:rPr>
      </w:pPr>
      <w:r>
        <w:rPr>
          <w:rFonts w:ascii="Calibri" w:eastAsia="Calibri" w:hAnsi="Calibri" w:cs="Calibri"/>
          <w:sz w:val="22"/>
          <w:szCs w:val="22"/>
          <w:highlight w:val="white"/>
        </w:rPr>
        <w:t xml:space="preserve">A tiling index file is often used </w:t>
      </w:r>
      <w:r w:rsidR="00660307">
        <w:rPr>
          <w:rFonts w:ascii="Calibri" w:eastAsia="Calibri" w:hAnsi="Calibri" w:cs="Calibri"/>
          <w:sz w:val="22"/>
          <w:szCs w:val="22"/>
          <w:highlight w:val="white"/>
        </w:rPr>
        <w:t xml:space="preserve">as a finding aid </w:t>
      </w:r>
      <w:r>
        <w:rPr>
          <w:rFonts w:ascii="Calibri" w:eastAsia="Calibri" w:hAnsi="Calibri" w:cs="Calibri"/>
          <w:sz w:val="22"/>
          <w:szCs w:val="22"/>
          <w:highlight w:val="white"/>
        </w:rPr>
        <w:t xml:space="preserve">for </w:t>
      </w:r>
      <w:r w:rsidR="00660307">
        <w:rPr>
          <w:rFonts w:ascii="Calibri" w:eastAsia="Calibri" w:hAnsi="Calibri" w:cs="Calibri"/>
          <w:sz w:val="22"/>
          <w:szCs w:val="22"/>
          <w:highlight w:val="white"/>
        </w:rPr>
        <w:t xml:space="preserve">access and </w:t>
      </w:r>
      <w:r>
        <w:rPr>
          <w:rFonts w:ascii="Calibri" w:eastAsia="Calibri" w:hAnsi="Calibri" w:cs="Calibri"/>
          <w:sz w:val="22"/>
          <w:szCs w:val="22"/>
          <w:highlight w:val="white"/>
        </w:rPr>
        <w:t>dissemination of large raster datasets with several raster data objects</w:t>
      </w:r>
      <w:r w:rsidR="00660307">
        <w:rPr>
          <w:rFonts w:ascii="Calibri" w:eastAsia="Calibri" w:hAnsi="Calibri" w:cs="Calibri"/>
          <w:sz w:val="22"/>
          <w:szCs w:val="22"/>
          <w:highlight w:val="white"/>
        </w:rPr>
        <w:t>. It could therefore be considered a part of this record</w:t>
      </w:r>
      <w:r>
        <w:rPr>
          <w:rFonts w:ascii="Calibri" w:eastAsia="Calibri" w:hAnsi="Calibri" w:cs="Calibri"/>
          <w:sz w:val="22"/>
          <w:szCs w:val="22"/>
          <w:highlight w:val="white"/>
        </w:rPr>
        <w:t>. The tiling index file enables easy visual identification of a relevant raster data object (raster files). A tiling index can also be recreated based on the information in the raster data objects in the Information Package.</w:t>
      </w:r>
    </w:p>
    <w:p w14:paraId="367F0420" w14:textId="41CE18F1" w:rsidR="00547DBE" w:rsidRDefault="00547DBE">
      <w:pPr>
        <w:rPr>
          <w:rFonts w:ascii="Calibri" w:eastAsia="Calibri" w:hAnsi="Calibri" w:cs="Calibri"/>
          <w:sz w:val="22"/>
          <w:szCs w:val="22"/>
          <w:highlight w:val="white"/>
        </w:rPr>
      </w:pPr>
    </w:p>
    <w:p w14:paraId="1A9F9CCF" w14:textId="191FC0EF" w:rsidR="00547DBE" w:rsidRDefault="00547DBE">
      <w:pPr>
        <w:rPr>
          <w:rFonts w:ascii="Calibri" w:eastAsia="Calibri" w:hAnsi="Calibri" w:cs="Calibri"/>
          <w:sz w:val="22"/>
          <w:szCs w:val="22"/>
          <w:highlight w:val="white"/>
        </w:rPr>
      </w:pPr>
      <w:r>
        <w:rPr>
          <w:rFonts w:ascii="Calibri" w:eastAsia="Calibri" w:hAnsi="Calibri" w:cs="Calibri"/>
          <w:sz w:val="22"/>
          <w:szCs w:val="22"/>
          <w:highlight w:val="white"/>
        </w:rPr>
        <w:br w:type="page"/>
      </w:r>
    </w:p>
    <w:p w14:paraId="24DD77EC" w14:textId="2797BC20" w:rsidR="00547DBE" w:rsidRDefault="001507C5" w:rsidP="008B16A3">
      <w:pPr>
        <w:pStyle w:val="Heading2"/>
        <w:spacing w:before="240" w:after="240"/>
        <w:ind w:left="0" w:firstLine="0"/>
        <w:rPr>
          <w:rFonts w:ascii="Calibri" w:eastAsia="Calibri" w:hAnsi="Calibri" w:cs="Calibri"/>
        </w:rPr>
      </w:pPr>
      <w:bookmarkStart w:id="58" w:name="_Toc68017897"/>
      <w:bookmarkStart w:id="59" w:name="_Toc68018081"/>
      <w:bookmarkStart w:id="60" w:name="_Toc80856766"/>
      <w:r>
        <w:rPr>
          <w:rFonts w:ascii="Calibri" w:eastAsia="Calibri" w:hAnsi="Calibri" w:cs="Calibri"/>
        </w:rPr>
        <w:lastRenderedPageBreak/>
        <w:t xml:space="preserve">Rationales in </w:t>
      </w:r>
      <w:r w:rsidR="008B16A3">
        <w:rPr>
          <w:rFonts w:ascii="Calibri" w:eastAsia="Calibri" w:hAnsi="Calibri" w:cs="Calibri"/>
        </w:rPr>
        <w:t xml:space="preserve">3.3.5. </w:t>
      </w:r>
      <w:r w:rsidR="00547DBE" w:rsidRPr="008B16A3">
        <w:rPr>
          <w:rFonts w:ascii="Calibri" w:eastAsia="Calibri" w:hAnsi="Calibri" w:cs="Calibri"/>
        </w:rPr>
        <w:t xml:space="preserve">Long Term Preservation </w:t>
      </w:r>
      <w:r w:rsidR="008533B9" w:rsidRPr="008B16A3">
        <w:rPr>
          <w:rFonts w:ascii="Calibri" w:eastAsia="Calibri" w:hAnsi="Calibri" w:cs="Calibri"/>
        </w:rPr>
        <w:t>Format</w:t>
      </w:r>
      <w:r w:rsidR="00547DBE" w:rsidRPr="008B16A3">
        <w:rPr>
          <w:rFonts w:ascii="Calibri" w:eastAsia="Calibri" w:hAnsi="Calibri" w:cs="Calibri"/>
        </w:rPr>
        <w:t xml:space="preserve"> Profiles</w:t>
      </w:r>
      <w:bookmarkEnd w:id="58"/>
      <w:bookmarkEnd w:id="59"/>
      <w:bookmarkEnd w:id="60"/>
    </w:p>
    <w:p w14:paraId="219032F3" w14:textId="77777777" w:rsidR="00301F45" w:rsidRPr="00547DBE" w:rsidRDefault="00301F45" w:rsidP="00301F45">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r w:rsidRPr="00547DBE">
        <w:rPr>
          <w:rFonts w:asciiTheme="majorHAnsi" w:eastAsia="Calibri" w:hAnsiTheme="majorHAnsi" w:cs="Calibri"/>
          <w:color w:val="222222"/>
          <w:sz w:val="22"/>
          <w:szCs w:val="22"/>
          <w:highlight w:val="white"/>
          <w:u w:val="single"/>
        </w:rPr>
        <w:t>:</w:t>
      </w:r>
    </w:p>
    <w:tbl>
      <w:tblPr>
        <w:tblStyle w:val="TableGrid"/>
        <w:tblW w:w="0" w:type="auto"/>
        <w:tblLook w:val="04A0" w:firstRow="1" w:lastRow="0" w:firstColumn="1" w:lastColumn="0" w:noHBand="0" w:noVBand="1"/>
      </w:tblPr>
      <w:tblGrid>
        <w:gridCol w:w="9900"/>
      </w:tblGrid>
      <w:tr w:rsidR="00D662B0" w14:paraId="42594F1D" w14:textId="77777777" w:rsidTr="00D662B0">
        <w:tc>
          <w:tcPr>
            <w:tcW w:w="10456" w:type="dxa"/>
          </w:tcPr>
          <w:p w14:paraId="3EE332D3" w14:textId="77777777" w:rsidR="00D662B0" w:rsidRPr="00D662B0" w:rsidRDefault="00D662B0" w:rsidP="00D662B0">
            <w:pPr>
              <w:rPr>
                <w:rFonts w:ascii="Calibri" w:eastAsia="Calibri" w:hAnsi="Calibri" w:cs="Calibri"/>
                <w:b/>
                <w:color w:val="4A86E8"/>
                <w:sz w:val="20"/>
                <w:szCs w:val="20"/>
              </w:rPr>
            </w:pPr>
          </w:p>
          <w:p w14:paraId="19CDC37B" w14:textId="04CA0201" w:rsidR="00D662B0" w:rsidRPr="00301F45" w:rsidRDefault="00D662B0" w:rsidP="00301F45">
            <w:pPr>
              <w:widowControl w:val="0"/>
              <w:rPr>
                <w:rFonts w:asciiTheme="majorHAnsi" w:eastAsia="Calibri" w:hAnsiTheme="majorHAnsi" w:cstheme="majorHAnsi"/>
                <w:color w:val="366091"/>
                <w:sz w:val="20"/>
                <w:szCs w:val="20"/>
              </w:rPr>
            </w:pPr>
            <w:r w:rsidRPr="00301F45">
              <w:rPr>
                <w:rFonts w:asciiTheme="majorHAnsi" w:eastAsia="Calibri" w:hAnsiTheme="majorHAnsi" w:cstheme="majorHAnsi"/>
                <w:color w:val="366091"/>
                <w:sz w:val="20"/>
                <w:szCs w:val="20"/>
              </w:rPr>
              <w:t>A Long Term Preservation format Profile contains a set of one or more base or subsets of base standards, and, where applicable, the identification of chosen clauses, classes, options, and parameters of those base standards, that are necessary for geospatial records to comply with the Archival guidelines for the selection of long-term preservation formats.</w:t>
            </w:r>
          </w:p>
          <w:p w14:paraId="5E65DE3F" w14:textId="77777777" w:rsidR="00D662B0" w:rsidRPr="00301F45" w:rsidRDefault="00D662B0" w:rsidP="00301F45">
            <w:pPr>
              <w:widowControl w:val="0"/>
              <w:rPr>
                <w:rFonts w:asciiTheme="majorHAnsi" w:eastAsia="Calibri" w:hAnsiTheme="majorHAnsi" w:cstheme="majorHAnsi"/>
                <w:color w:val="366091"/>
                <w:sz w:val="20"/>
                <w:szCs w:val="20"/>
              </w:rPr>
            </w:pPr>
          </w:p>
          <w:p w14:paraId="05D100CE" w14:textId="420816B7" w:rsidR="00D662B0" w:rsidRPr="00301F45" w:rsidRDefault="00D662B0" w:rsidP="00301F45">
            <w:pPr>
              <w:widowControl w:val="0"/>
              <w:rPr>
                <w:rFonts w:asciiTheme="majorHAnsi" w:eastAsia="Calibri" w:hAnsiTheme="majorHAnsi" w:cstheme="majorHAnsi"/>
                <w:color w:val="366091"/>
                <w:sz w:val="20"/>
                <w:szCs w:val="20"/>
              </w:rPr>
            </w:pPr>
            <w:r w:rsidRPr="00301F45">
              <w:rPr>
                <w:rFonts w:asciiTheme="majorHAnsi" w:eastAsia="Calibri" w:hAnsiTheme="majorHAnsi" w:cstheme="majorHAnsi"/>
                <w:color w:val="366091"/>
                <w:sz w:val="20"/>
                <w:szCs w:val="20"/>
              </w:rPr>
              <w:t xml:space="preserve">A Long Term Preservation format Profile would specify a proposed format for long term specification, its justification according to Archival guidelines (to ensure long-term preservation and reuse), a list of required </w:t>
            </w:r>
            <w:r w:rsidR="001D4AC0" w:rsidRPr="00301F45">
              <w:rPr>
                <w:rFonts w:asciiTheme="majorHAnsi" w:eastAsia="Calibri" w:hAnsiTheme="majorHAnsi" w:cstheme="majorHAnsi"/>
                <w:color w:val="366091"/>
                <w:sz w:val="20"/>
                <w:szCs w:val="20"/>
              </w:rPr>
              <w:t>auxiliary</w:t>
            </w:r>
            <w:r w:rsidRPr="00301F45">
              <w:rPr>
                <w:rFonts w:asciiTheme="majorHAnsi" w:eastAsia="Calibri" w:hAnsiTheme="majorHAnsi" w:cstheme="majorHAnsi"/>
                <w:color w:val="366091"/>
                <w:sz w:val="20"/>
                <w:szCs w:val="20"/>
              </w:rPr>
              <w:t xml:space="preserve"> files and documentation and validation criteria to ensure structural and content suitability.</w:t>
            </w:r>
          </w:p>
          <w:p w14:paraId="7B107B5B" w14:textId="77777777" w:rsidR="00D662B0" w:rsidRPr="00D662B0" w:rsidRDefault="00D662B0" w:rsidP="00547DBE">
            <w:pPr>
              <w:rPr>
                <w:rFonts w:asciiTheme="majorHAnsi" w:eastAsia="Calibri" w:hAnsiTheme="majorHAnsi" w:cs="Calibri"/>
                <w:sz w:val="22"/>
                <w:szCs w:val="22"/>
              </w:rPr>
            </w:pPr>
          </w:p>
        </w:tc>
      </w:tr>
    </w:tbl>
    <w:p w14:paraId="5E204D18" w14:textId="61F981C6" w:rsidR="00EB66C5" w:rsidRDefault="00EB66C5" w:rsidP="00EB66C5">
      <w:pPr>
        <w:keepNext/>
        <w:jc w:val="center"/>
      </w:pPr>
    </w:p>
    <w:p w14:paraId="2AFB98AB" w14:textId="1A0FD188" w:rsidR="008533B9" w:rsidRPr="008533B9" w:rsidRDefault="008533B9" w:rsidP="008533B9">
      <w:pPr>
        <w:widowControl w:val="0"/>
        <w:rPr>
          <w:rFonts w:asciiTheme="majorHAnsi" w:eastAsia="Calibri" w:hAnsiTheme="majorHAnsi" w:cstheme="majorHAnsi"/>
          <w:sz w:val="20"/>
          <w:szCs w:val="20"/>
        </w:rPr>
      </w:pPr>
      <w:r>
        <w:rPr>
          <w:rFonts w:asciiTheme="majorHAnsi" w:eastAsia="Calibri" w:hAnsiTheme="majorHAnsi" w:cstheme="majorHAnsi"/>
          <w:sz w:val="20"/>
          <w:szCs w:val="20"/>
        </w:rPr>
        <w:t xml:space="preserve">In cases of </w:t>
      </w:r>
      <w:r w:rsidR="003864B1">
        <w:rPr>
          <w:rFonts w:asciiTheme="majorHAnsi" w:eastAsia="Calibri" w:hAnsiTheme="majorHAnsi" w:cstheme="majorHAnsi"/>
          <w:sz w:val="20"/>
          <w:szCs w:val="20"/>
        </w:rPr>
        <w:t xml:space="preserve">preserving </w:t>
      </w:r>
      <w:r>
        <w:rPr>
          <w:rFonts w:asciiTheme="majorHAnsi" w:eastAsia="Calibri" w:hAnsiTheme="majorHAnsi" w:cstheme="majorHAnsi"/>
          <w:sz w:val="20"/>
          <w:szCs w:val="20"/>
        </w:rPr>
        <w:t>Geospatial records</w:t>
      </w:r>
      <w:r w:rsidR="003864B1">
        <w:rPr>
          <w:rFonts w:asciiTheme="majorHAnsi" w:eastAsia="Calibri" w:hAnsiTheme="majorHAnsi" w:cstheme="majorHAnsi"/>
          <w:sz w:val="20"/>
          <w:szCs w:val="20"/>
        </w:rPr>
        <w:t xml:space="preserve"> from a GIS system</w:t>
      </w:r>
      <w:r>
        <w:rPr>
          <w:rFonts w:asciiTheme="majorHAnsi" w:eastAsia="Calibri" w:hAnsiTheme="majorHAnsi" w:cstheme="majorHAnsi"/>
          <w:sz w:val="20"/>
          <w:szCs w:val="20"/>
        </w:rPr>
        <w:t>, the same Long-Term Preservation Format profiles are used.</w:t>
      </w:r>
      <w:r w:rsidR="003864B1">
        <w:rPr>
          <w:rFonts w:asciiTheme="majorHAnsi" w:eastAsia="Calibri" w:hAnsiTheme="majorHAnsi" w:cstheme="majorHAnsi"/>
          <w:sz w:val="20"/>
          <w:szCs w:val="20"/>
        </w:rPr>
        <w:t xml:space="preserve"> Additional Profiles will be developed in the future</w:t>
      </w:r>
      <w:r w:rsidR="001D4AC0">
        <w:rPr>
          <w:rFonts w:asciiTheme="majorHAnsi" w:eastAsia="Calibri" w:hAnsiTheme="majorHAnsi" w:cstheme="majorHAnsi"/>
          <w:sz w:val="20"/>
          <w:szCs w:val="20"/>
        </w:rPr>
        <w:t>.</w:t>
      </w:r>
    </w:p>
    <w:p w14:paraId="3BF4804B" w14:textId="77777777" w:rsidR="008533B9" w:rsidRDefault="008533B9" w:rsidP="008533B9">
      <w:pPr>
        <w:keepNext/>
      </w:pPr>
    </w:p>
    <w:p w14:paraId="00DEB1C8" w14:textId="77777777" w:rsidR="007A3EA8" w:rsidRDefault="007A3EA8">
      <w:pPr>
        <w:rPr>
          <w:rFonts w:ascii="Calibri" w:eastAsia="Calibri" w:hAnsi="Calibri" w:cs="Calibri"/>
          <w:sz w:val="22"/>
          <w:szCs w:val="22"/>
          <w:highlight w:val="white"/>
        </w:rPr>
      </w:pPr>
      <w:r>
        <w:rPr>
          <w:rFonts w:ascii="Calibri" w:eastAsia="Calibri" w:hAnsi="Calibri" w:cs="Calibri"/>
          <w:sz w:val="22"/>
          <w:szCs w:val="22"/>
          <w:highlight w:val="white"/>
        </w:rPr>
        <w:br w:type="page"/>
      </w:r>
    </w:p>
    <w:p w14:paraId="31D63E0F" w14:textId="5150947D" w:rsidR="002929E0" w:rsidRPr="002929E0" w:rsidRDefault="002929E0" w:rsidP="002929E0">
      <w:pPr>
        <w:pStyle w:val="Heading2"/>
        <w:ind w:left="0" w:firstLine="0"/>
      </w:pPr>
      <w:bookmarkStart w:id="61" w:name="_Toc80856767"/>
      <w:r w:rsidRPr="002929E0">
        <w:lastRenderedPageBreak/>
        <w:t xml:space="preserve">3.4 </w:t>
      </w:r>
      <w:r w:rsidR="00D171EC">
        <w:tab/>
      </w:r>
      <w:r w:rsidRPr="002929E0">
        <w:t>Rationales in Documentation requirements</w:t>
      </w:r>
      <w:bookmarkEnd w:id="61"/>
    </w:p>
    <w:p w14:paraId="422EBAEC" w14:textId="77777777" w:rsidR="004B5588" w:rsidRDefault="004B5588">
      <w:bookmarkStart w:id="62" w:name="_uksg6dnv3lfp" w:colFirst="0" w:colLast="0"/>
      <w:bookmarkEnd w:id="62"/>
    </w:p>
    <w:p w14:paraId="15C5B9FE" w14:textId="2FDEAF9A" w:rsidR="004B5588" w:rsidRDefault="00D05DFE">
      <w:pPr>
        <w:pStyle w:val="Heading2"/>
        <w:spacing w:before="240" w:after="240"/>
        <w:ind w:left="0" w:firstLine="0"/>
        <w:rPr>
          <w:rFonts w:ascii="Calibri" w:eastAsia="Calibri" w:hAnsi="Calibri" w:cs="Calibri"/>
        </w:rPr>
      </w:pPr>
      <w:bookmarkStart w:id="63" w:name="_Toc80856768"/>
      <w:r>
        <w:rPr>
          <w:rFonts w:ascii="Calibri" w:eastAsia="Calibri" w:hAnsi="Calibri" w:cs="Calibri"/>
        </w:rPr>
        <w:t>Rationales in 3.4.1 Structure of geospatial records</w:t>
      </w:r>
      <w:bookmarkEnd w:id="63"/>
    </w:p>
    <w:p w14:paraId="4497B906" w14:textId="77777777" w:rsidR="008C1250" w:rsidRPr="00547DBE" w:rsidRDefault="008C1250" w:rsidP="008C125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r w:rsidRPr="00547DBE">
        <w:rPr>
          <w:rFonts w:asciiTheme="majorHAnsi" w:eastAsia="Calibri" w:hAnsiTheme="majorHAnsi" w:cs="Calibri"/>
          <w:color w:val="222222"/>
          <w:sz w:val="22"/>
          <w:szCs w:val="22"/>
          <w:highlight w:val="white"/>
          <w:u w:val="single"/>
        </w:rPr>
        <w:t>:</w:t>
      </w:r>
    </w:p>
    <w:tbl>
      <w:tblPr>
        <w:tblStyle w:val="30"/>
        <w:tblW w:w="10006" w:type="dxa"/>
        <w:tblInd w:w="4"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10006"/>
      </w:tblGrid>
      <w:tr w:rsidR="004B5588" w14:paraId="22ACD94C" w14:textId="77777777" w:rsidTr="002F2063">
        <w:trPr>
          <w:trHeight w:val="578"/>
        </w:trPr>
        <w:tc>
          <w:tcPr>
            <w:tcW w:w="10006" w:type="dxa"/>
            <w:shd w:val="clear" w:color="auto" w:fill="auto"/>
            <w:tcMar>
              <w:top w:w="100" w:type="dxa"/>
              <w:left w:w="100" w:type="dxa"/>
              <w:bottom w:w="100" w:type="dxa"/>
              <w:right w:w="100" w:type="dxa"/>
            </w:tcMar>
          </w:tcPr>
          <w:p w14:paraId="1E684F09" w14:textId="449A23FE" w:rsidR="004B5588" w:rsidRDefault="00B67C79" w:rsidP="00B67C79">
            <w:pPr>
              <w:widowControl w:val="0"/>
              <w:rPr>
                <w:b/>
                <w:color w:val="4F81BD"/>
                <w:sz w:val="26"/>
                <w:szCs w:val="26"/>
              </w:rPr>
            </w:pPr>
            <w:r w:rsidRPr="00301F45">
              <w:rPr>
                <w:rFonts w:asciiTheme="majorHAnsi" w:hAnsiTheme="majorHAnsi" w:cstheme="majorHAnsi"/>
              </w:rPr>
              <w:t>Structure of geospatial records describe</w:t>
            </w:r>
            <w:r w:rsidR="000A2A34">
              <w:rPr>
                <w:rFonts w:asciiTheme="majorHAnsi" w:hAnsiTheme="majorHAnsi" w:cstheme="majorHAnsi"/>
              </w:rPr>
              <w:t>s</w:t>
            </w:r>
            <w:r w:rsidRPr="00301F45">
              <w:rPr>
                <w:rFonts w:asciiTheme="majorHAnsi" w:hAnsiTheme="majorHAnsi" w:cstheme="majorHAnsi"/>
              </w:rPr>
              <w:t xml:space="preserve"> the extrinsic or intrinsic relationships between two or more type of content, as required to reconstruct the performance of one or more geospatial records within the information package.</w:t>
            </w:r>
          </w:p>
        </w:tc>
      </w:tr>
    </w:tbl>
    <w:p w14:paraId="5C1907F5" w14:textId="1BAF3CD1" w:rsidR="004B5588" w:rsidRDefault="004B5588" w:rsidP="00507195">
      <w:pPr>
        <w:rPr>
          <w:rFonts w:eastAsia="Calibri"/>
        </w:rPr>
      </w:pPr>
      <w:bookmarkStart w:id="64" w:name="_3ozton3x4u62" w:colFirst="0" w:colLast="0"/>
      <w:bookmarkEnd w:id="64"/>
    </w:p>
    <w:p w14:paraId="09A7AFEB" w14:textId="2CFB6A0C" w:rsidR="004B5588" w:rsidRDefault="00D05DFE" w:rsidP="00AA3965">
      <w:pPr>
        <w:pStyle w:val="Heading3"/>
        <w:spacing w:before="240" w:after="200"/>
        <w:ind w:left="0" w:firstLine="0"/>
      </w:pPr>
      <w:bookmarkStart w:id="65" w:name="_Toc80856769"/>
      <w:r>
        <w:t>GEO_</w:t>
      </w:r>
      <w:r w:rsidR="00AA3965">
        <w:t>30</w:t>
      </w:r>
      <w:r>
        <w:t xml:space="preserve"> Rationale</w:t>
      </w:r>
      <w:bookmarkEnd w:id="65"/>
    </w:p>
    <w:p w14:paraId="011471A3" w14:textId="77777777" w:rsidR="004B5588"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6"/>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4B5588" w14:paraId="57093AAC"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08583496" w14:textId="4BE627E1" w:rsidR="004B5588" w:rsidRDefault="00D05DFE">
            <w:pPr>
              <w:spacing w:before="240" w:after="240"/>
              <w:rPr>
                <w:color w:val="4A86E8"/>
              </w:rPr>
            </w:pPr>
            <w:r>
              <w:rPr>
                <w:b w:val="0"/>
                <w:color w:val="4A86E8"/>
              </w:rPr>
              <w:t>GEO_</w:t>
            </w:r>
            <w:r w:rsidR="00AA3965">
              <w:rPr>
                <w:b w:val="0"/>
                <w:color w:val="4A86E8"/>
              </w:rPr>
              <w:t>30</w:t>
            </w:r>
          </w:p>
          <w:p w14:paraId="3AE62514" w14:textId="77777777" w:rsidR="004B5588" w:rsidRDefault="004B5588">
            <w:pPr>
              <w:spacing w:before="240" w:after="240"/>
              <w:rPr>
                <w:color w:val="4A86E8"/>
              </w:rPr>
            </w:pPr>
          </w:p>
        </w:tc>
        <w:tc>
          <w:tcPr>
            <w:tcW w:w="1927" w:type="dxa"/>
            <w:tcBorders>
              <w:top w:val="none" w:sz="0" w:space="0" w:color="auto"/>
              <w:left w:val="none" w:sz="0" w:space="0" w:color="auto"/>
              <w:bottom w:val="none" w:sz="0" w:space="0" w:color="auto"/>
              <w:right w:val="none" w:sz="0" w:space="0" w:color="auto"/>
            </w:tcBorders>
            <w:shd w:val="clear" w:color="auto" w:fill="F3F3F3"/>
          </w:tcPr>
          <w:p w14:paraId="2A29334A" w14:textId="77777777" w:rsidR="004B5588" w:rsidRDefault="00D05DFE">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GIS Project structure</w:t>
            </w:r>
          </w:p>
          <w:p w14:paraId="09A176E7" w14:textId="77777777" w:rsidR="004B5588" w:rsidRDefault="004B5588">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tcBorders>
              <w:top w:val="none" w:sz="0" w:space="0" w:color="auto"/>
              <w:left w:val="none" w:sz="0" w:space="0" w:color="auto"/>
              <w:bottom w:val="none" w:sz="0" w:space="0" w:color="auto"/>
              <w:right w:val="none" w:sz="0" w:space="0" w:color="auto"/>
            </w:tcBorders>
            <w:shd w:val="clear" w:color="auto" w:fill="F3F3F3"/>
          </w:tcPr>
          <w:p w14:paraId="125B274E" w14:textId="3AA98904" w:rsidR="004B5588" w:rsidRDefault="00EA620B">
            <w:pPr>
              <w:spacing w:before="240" w:after="240"/>
              <w:cnfStyle w:val="100000000000" w:firstRow="1" w:lastRow="0" w:firstColumn="0" w:lastColumn="0" w:oddVBand="0" w:evenVBand="0" w:oddHBand="0" w:evenHBand="0" w:firstRowFirstColumn="0" w:firstRowLastColumn="0" w:lastRowFirstColumn="0" w:lastRowLastColumn="0"/>
              <w:rPr>
                <w:color w:val="4A86E8"/>
              </w:rPr>
            </w:pPr>
            <w:r w:rsidRPr="00EA620B">
              <w:rPr>
                <w:b w:val="0"/>
                <w:color w:val="4A86E8"/>
              </w:rPr>
              <w:t xml:space="preserve">A document describing the structure of geospatial records in the GIS System </w:t>
            </w:r>
            <w:r w:rsidR="004879E4">
              <w:rPr>
                <w:color w:val="4A86E8"/>
              </w:rPr>
              <w:t>MAY</w:t>
            </w:r>
            <w:r w:rsidR="004879E4" w:rsidRPr="00EA620B">
              <w:rPr>
                <w:b w:val="0"/>
                <w:color w:val="4A86E8"/>
              </w:rPr>
              <w:t xml:space="preserve"> </w:t>
            </w:r>
            <w:r w:rsidRPr="00EA620B">
              <w:rPr>
                <w:b w:val="0"/>
                <w:color w:val="4A86E8"/>
              </w:rPr>
              <w:t>be provided in the Information Package. A standardised machine-readable version is preferred.</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4DFF9554" w14:textId="77777777" w:rsidR="004B5588" w:rsidRDefault="00D05DFE">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110A7FB" w14:textId="14FA3167" w:rsidR="004B5588" w:rsidRDefault="00D05DFE">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w:t>
            </w:r>
            <w:r w:rsidR="004879E4">
              <w:rPr>
                <w:b w:val="0"/>
                <w:color w:val="4A86E8"/>
              </w:rPr>
              <w:t>MAY</w:t>
            </w:r>
          </w:p>
        </w:tc>
      </w:tr>
    </w:tbl>
    <w:p w14:paraId="181CC74E" w14:textId="77777777"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2316C79D" w14:textId="0C27E99D" w:rsidR="004B5588" w:rsidRDefault="00D05DFE">
      <w:pPr>
        <w:spacing w:after="240"/>
        <w:rPr>
          <w:rFonts w:ascii="Calibri" w:eastAsia="Calibri" w:hAnsi="Calibri" w:cs="Calibri"/>
          <w:sz w:val="22"/>
          <w:szCs w:val="22"/>
        </w:rPr>
      </w:pPr>
      <w:r>
        <w:rPr>
          <w:rFonts w:ascii="Calibri" w:eastAsia="Calibri" w:hAnsi="Calibri" w:cs="Calibri"/>
          <w:sz w:val="22"/>
          <w:szCs w:val="22"/>
        </w:rPr>
        <w:t xml:space="preserve">This requirement recommends the preservation of information about the structure of the geospatial records in the original GIS System used for creating information products based on the digital records, like a permit, a segment of a cadastral map </w:t>
      </w:r>
      <w:r w:rsidR="004179E1">
        <w:rPr>
          <w:rFonts w:ascii="Calibri" w:eastAsia="Calibri" w:hAnsi="Calibri" w:cs="Calibri"/>
          <w:sz w:val="22"/>
          <w:szCs w:val="22"/>
        </w:rPr>
        <w:t>etc</w:t>
      </w:r>
      <w:r>
        <w:rPr>
          <w:rFonts w:ascii="Calibri" w:eastAsia="Calibri" w:hAnsi="Calibri" w:cs="Calibri"/>
          <w:sz w:val="22"/>
          <w:szCs w:val="22"/>
        </w:rPr>
        <w:t>.</w:t>
      </w:r>
    </w:p>
    <w:p w14:paraId="3BF4A86E" w14:textId="77777777"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5F607913" w14:textId="28DB5436" w:rsidR="003864B1" w:rsidRPr="003864B1" w:rsidRDefault="00D05DFE" w:rsidP="003864B1">
      <w:pPr>
        <w:rPr>
          <w:rFonts w:ascii="Calibri" w:eastAsia="Calibri" w:hAnsi="Calibri" w:cs="Calibri"/>
          <w:sz w:val="22"/>
          <w:szCs w:val="22"/>
        </w:rPr>
      </w:pPr>
      <w:r>
        <w:rPr>
          <w:rFonts w:ascii="Calibri" w:eastAsia="Calibri" w:hAnsi="Calibri" w:cs="Calibri"/>
          <w:sz w:val="22"/>
          <w:szCs w:val="22"/>
        </w:rPr>
        <w:t xml:space="preserve">The OGC OWS Context standard can be used for storing information on the configuration and rendering styles of </w:t>
      </w:r>
      <w:r w:rsidR="000A2A34">
        <w:rPr>
          <w:rFonts w:ascii="Calibri" w:eastAsia="Calibri" w:hAnsi="Calibri" w:cs="Calibri"/>
          <w:sz w:val="22"/>
          <w:szCs w:val="22"/>
        </w:rPr>
        <w:t xml:space="preserve">data </w:t>
      </w:r>
      <w:r>
        <w:rPr>
          <w:rFonts w:ascii="Calibri" w:eastAsia="Calibri" w:hAnsi="Calibri" w:cs="Calibri"/>
          <w:sz w:val="22"/>
          <w:szCs w:val="22"/>
        </w:rPr>
        <w:t>used and its references</w:t>
      </w:r>
      <w:r w:rsidRPr="0061739B">
        <w:rPr>
          <w:rFonts w:ascii="Calibri" w:eastAsia="Calibri" w:hAnsi="Calibri" w:cs="Calibri"/>
          <w:sz w:val="22"/>
          <w:szCs w:val="22"/>
        </w:rPr>
        <w:t>.</w:t>
      </w:r>
      <w:r>
        <w:rPr>
          <w:rFonts w:ascii="Calibri" w:eastAsia="Calibri" w:hAnsi="Calibri" w:cs="Calibri"/>
          <w:sz w:val="22"/>
          <w:szCs w:val="22"/>
        </w:rPr>
        <w:t xml:space="preserve"> </w:t>
      </w:r>
      <w:r w:rsidR="003864B1" w:rsidRPr="003864B1">
        <w:rPr>
          <w:rFonts w:ascii="Calibri" w:eastAsia="Calibri" w:hAnsi="Calibri" w:cs="Calibri"/>
          <w:sz w:val="22"/>
          <w:szCs w:val="22"/>
        </w:rPr>
        <w:t xml:space="preserve">An OWS Context (OWC) document consists of a number of key elements. These </w:t>
      </w:r>
      <w:r w:rsidR="004B3810">
        <w:rPr>
          <w:rFonts w:ascii="Calibri" w:eastAsia="Calibri" w:hAnsi="Calibri" w:cs="Calibri"/>
          <w:sz w:val="22"/>
          <w:szCs w:val="22"/>
        </w:rPr>
        <w:t xml:space="preserve">key elements </w:t>
      </w:r>
      <w:r w:rsidR="003864B1" w:rsidRPr="003864B1">
        <w:rPr>
          <w:rFonts w:ascii="Calibri" w:eastAsia="Calibri" w:hAnsi="Calibri" w:cs="Calibri"/>
          <w:sz w:val="22"/>
          <w:szCs w:val="22"/>
        </w:rPr>
        <w:t>are shown in figure</w:t>
      </w:r>
      <w:r w:rsidR="00A25BB0">
        <w:rPr>
          <w:rFonts w:ascii="Calibri" w:eastAsia="Calibri" w:hAnsi="Calibri" w:cs="Calibri"/>
          <w:sz w:val="22"/>
          <w:szCs w:val="22"/>
        </w:rPr>
        <w:t xml:space="preserve"> </w:t>
      </w:r>
      <w:r w:rsidR="004B3810">
        <w:rPr>
          <w:rFonts w:ascii="Calibri" w:eastAsia="Calibri" w:hAnsi="Calibri" w:cs="Calibri"/>
          <w:sz w:val="22"/>
          <w:szCs w:val="22"/>
        </w:rPr>
        <w:t>11</w:t>
      </w:r>
      <w:r w:rsidR="00A25BB0">
        <w:rPr>
          <w:rFonts w:ascii="Calibri" w:eastAsia="Calibri" w:hAnsi="Calibri" w:cs="Calibri"/>
          <w:sz w:val="22"/>
          <w:szCs w:val="22"/>
        </w:rPr>
        <w:t>.</w:t>
      </w:r>
    </w:p>
    <w:p w14:paraId="1311C0C5" w14:textId="77777777" w:rsidR="003864B1" w:rsidRPr="003864B1" w:rsidRDefault="003864B1" w:rsidP="003864B1">
      <w:pPr>
        <w:rPr>
          <w:rFonts w:ascii="Calibri" w:eastAsia="Calibri" w:hAnsi="Calibri" w:cs="Calibri"/>
          <w:sz w:val="22"/>
          <w:szCs w:val="22"/>
        </w:rPr>
      </w:pPr>
    </w:p>
    <w:p w14:paraId="3658F4A0" w14:textId="77777777" w:rsidR="003864B1" w:rsidRDefault="003864B1" w:rsidP="00960D1E">
      <w:pPr>
        <w:keepNext/>
        <w:jc w:val="center"/>
      </w:pPr>
      <w:r>
        <w:rPr>
          <w:noProof/>
          <w:lang w:val="da-DK"/>
        </w:rPr>
        <w:drawing>
          <wp:inline distT="0" distB="0" distL="0" distR="0" wp14:anchorId="713BB397" wp14:editId="27CBD832">
            <wp:extent cx="4704080" cy="3517834"/>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0292" cy="3522480"/>
                    </a:xfrm>
                    <a:prstGeom prst="rect">
                      <a:avLst/>
                    </a:prstGeom>
                    <a:noFill/>
                    <a:ln>
                      <a:noFill/>
                    </a:ln>
                  </pic:spPr>
                </pic:pic>
              </a:graphicData>
            </a:graphic>
          </wp:inline>
        </w:drawing>
      </w:r>
    </w:p>
    <w:p w14:paraId="5FF87476" w14:textId="2A244F3D" w:rsidR="00960D1E" w:rsidRDefault="00960D1E" w:rsidP="00960D1E">
      <w:pPr>
        <w:pStyle w:val="Caption"/>
        <w:jc w:val="center"/>
      </w:pPr>
      <w:bookmarkStart w:id="66" w:name="_Toc71549349"/>
      <w:r>
        <w:t xml:space="preserve">Figure </w:t>
      </w:r>
      <w:r>
        <w:fldChar w:fldCharType="begin"/>
      </w:r>
      <w:r>
        <w:instrText xml:space="preserve"> SEQ Figure \* ARABIC </w:instrText>
      </w:r>
      <w:r>
        <w:fldChar w:fldCharType="separate"/>
      </w:r>
      <w:r w:rsidR="00C15C1B">
        <w:rPr>
          <w:noProof/>
        </w:rPr>
        <w:t>11</w:t>
      </w:r>
      <w:r>
        <w:fldChar w:fldCharType="end"/>
      </w:r>
      <w:r>
        <w:t xml:space="preserve"> - </w:t>
      </w:r>
      <w:r w:rsidRPr="009765CD">
        <w:t>OWS Context key elements (Source: www.owscontext.org)</w:t>
      </w:r>
      <w:bookmarkEnd w:id="66"/>
    </w:p>
    <w:p w14:paraId="46F925D2" w14:textId="32198FCF" w:rsidR="00A25BB0" w:rsidRPr="00A25BB0" w:rsidRDefault="00A25BB0" w:rsidP="003535D2">
      <w:pPr>
        <w:spacing w:after="240"/>
        <w:jc w:val="both"/>
        <w:rPr>
          <w:rFonts w:ascii="Calibri" w:eastAsia="Calibri" w:hAnsi="Calibri" w:cs="Calibri"/>
          <w:sz w:val="22"/>
          <w:szCs w:val="22"/>
        </w:rPr>
      </w:pPr>
      <w:r w:rsidRPr="00A25BB0">
        <w:rPr>
          <w:rFonts w:ascii="Calibri" w:eastAsia="Calibri" w:hAnsi="Calibri" w:cs="Calibri"/>
          <w:sz w:val="22"/>
          <w:szCs w:val="22"/>
        </w:rPr>
        <w:lastRenderedPageBreak/>
        <w:t xml:space="preserve">The overall information includes a name, abstract and creation date as well as a range of high-level metadata. It also includes an Area of Interest and a </w:t>
      </w:r>
      <w:r w:rsidR="004B3810">
        <w:rPr>
          <w:rFonts w:ascii="Calibri" w:eastAsia="Calibri" w:hAnsi="Calibri" w:cs="Calibri"/>
          <w:sz w:val="22"/>
          <w:szCs w:val="22"/>
        </w:rPr>
        <w:t>T</w:t>
      </w:r>
      <w:r w:rsidR="004B3810" w:rsidRPr="00A25BB0">
        <w:rPr>
          <w:rFonts w:ascii="Calibri" w:eastAsia="Calibri" w:hAnsi="Calibri" w:cs="Calibri"/>
          <w:sz w:val="22"/>
          <w:szCs w:val="22"/>
        </w:rPr>
        <w:t xml:space="preserve">ime </w:t>
      </w:r>
      <w:r w:rsidR="004B3810">
        <w:rPr>
          <w:rFonts w:ascii="Calibri" w:eastAsia="Calibri" w:hAnsi="Calibri" w:cs="Calibri"/>
          <w:sz w:val="22"/>
          <w:szCs w:val="22"/>
        </w:rPr>
        <w:t>R</w:t>
      </w:r>
      <w:r w:rsidR="004B3810" w:rsidRPr="00A25BB0">
        <w:rPr>
          <w:rFonts w:ascii="Calibri" w:eastAsia="Calibri" w:hAnsi="Calibri" w:cs="Calibri"/>
          <w:sz w:val="22"/>
          <w:szCs w:val="22"/>
        </w:rPr>
        <w:t xml:space="preserve">ange </w:t>
      </w:r>
      <w:r w:rsidRPr="00A25BB0">
        <w:rPr>
          <w:rFonts w:ascii="Calibri" w:eastAsia="Calibri" w:hAnsi="Calibri" w:cs="Calibri"/>
          <w:sz w:val="22"/>
          <w:szCs w:val="22"/>
        </w:rPr>
        <w:t>of interest (all optional). When using OWC for visuali</w:t>
      </w:r>
      <w:r w:rsidR="00D36257">
        <w:rPr>
          <w:rFonts w:ascii="Calibri" w:eastAsia="Calibri" w:hAnsi="Calibri" w:cs="Calibri"/>
          <w:sz w:val="22"/>
          <w:szCs w:val="22"/>
        </w:rPr>
        <w:t>s</w:t>
      </w:r>
      <w:r w:rsidRPr="00A25BB0">
        <w:rPr>
          <w:rFonts w:ascii="Calibri" w:eastAsia="Calibri" w:hAnsi="Calibri" w:cs="Calibri"/>
          <w:sz w:val="22"/>
          <w:szCs w:val="22"/>
        </w:rPr>
        <w:t>ation</w:t>
      </w:r>
      <w:r w:rsidR="000A2A34">
        <w:rPr>
          <w:rFonts w:ascii="Calibri" w:eastAsia="Calibri" w:hAnsi="Calibri" w:cs="Calibri"/>
          <w:sz w:val="22"/>
          <w:szCs w:val="22"/>
        </w:rPr>
        <w:t>,</w:t>
      </w:r>
      <w:r w:rsidRPr="00A25BB0">
        <w:rPr>
          <w:rFonts w:ascii="Calibri" w:eastAsia="Calibri" w:hAnsi="Calibri" w:cs="Calibri"/>
          <w:sz w:val="22"/>
          <w:szCs w:val="22"/>
        </w:rPr>
        <w:t xml:space="preserve"> the Area of Interest is typically the area displayed on </w:t>
      </w:r>
      <w:r w:rsidR="00FC5591">
        <w:rPr>
          <w:rFonts w:ascii="Calibri" w:eastAsia="Calibri" w:hAnsi="Calibri" w:cs="Calibri"/>
          <w:sz w:val="22"/>
          <w:szCs w:val="22"/>
        </w:rPr>
        <w:t xml:space="preserve">the </w:t>
      </w:r>
      <w:r w:rsidRPr="00A25BB0">
        <w:rPr>
          <w:rFonts w:ascii="Calibri" w:eastAsia="Calibri" w:hAnsi="Calibri" w:cs="Calibri"/>
          <w:sz w:val="22"/>
          <w:szCs w:val="22"/>
        </w:rPr>
        <w:t xml:space="preserve">screen when the context document is loaded. Similarly, the </w:t>
      </w:r>
      <w:r w:rsidR="004B3810">
        <w:rPr>
          <w:rFonts w:ascii="Calibri" w:eastAsia="Calibri" w:hAnsi="Calibri" w:cs="Calibri"/>
          <w:sz w:val="22"/>
          <w:szCs w:val="22"/>
        </w:rPr>
        <w:t>T</w:t>
      </w:r>
      <w:r w:rsidR="004B3810" w:rsidRPr="00A25BB0">
        <w:rPr>
          <w:rFonts w:ascii="Calibri" w:eastAsia="Calibri" w:hAnsi="Calibri" w:cs="Calibri"/>
          <w:sz w:val="22"/>
          <w:szCs w:val="22"/>
        </w:rPr>
        <w:t>ime</w:t>
      </w:r>
      <w:r w:rsidR="004B3810">
        <w:rPr>
          <w:rFonts w:ascii="Calibri" w:eastAsia="Calibri" w:hAnsi="Calibri" w:cs="Calibri"/>
          <w:sz w:val="22"/>
          <w:szCs w:val="22"/>
        </w:rPr>
        <w:t xml:space="preserve"> R</w:t>
      </w:r>
      <w:r w:rsidR="004B3810" w:rsidRPr="00A25BB0">
        <w:rPr>
          <w:rFonts w:ascii="Calibri" w:eastAsia="Calibri" w:hAnsi="Calibri" w:cs="Calibri"/>
          <w:sz w:val="22"/>
          <w:szCs w:val="22"/>
        </w:rPr>
        <w:t xml:space="preserve">ange </w:t>
      </w:r>
      <w:r w:rsidRPr="00A25BB0">
        <w:rPr>
          <w:rFonts w:ascii="Calibri" w:eastAsia="Calibri" w:hAnsi="Calibri" w:cs="Calibri"/>
          <w:sz w:val="22"/>
          <w:szCs w:val="22"/>
        </w:rPr>
        <w:t>of interest is the time range that any time slider in the application will be set to. The core of the OWC document is an ordered list of resources. Again, for visuali</w:t>
      </w:r>
      <w:r w:rsidR="00D36257">
        <w:rPr>
          <w:rFonts w:ascii="Calibri" w:eastAsia="Calibri" w:hAnsi="Calibri" w:cs="Calibri"/>
          <w:sz w:val="22"/>
          <w:szCs w:val="22"/>
        </w:rPr>
        <w:t>s</w:t>
      </w:r>
      <w:r w:rsidRPr="00A25BB0">
        <w:rPr>
          <w:rFonts w:ascii="Calibri" w:eastAsia="Calibri" w:hAnsi="Calibri" w:cs="Calibri"/>
          <w:sz w:val="22"/>
          <w:szCs w:val="22"/>
        </w:rPr>
        <w:t>ation purposes</w:t>
      </w:r>
      <w:r w:rsidR="000A2A34">
        <w:rPr>
          <w:rFonts w:ascii="Calibri" w:eastAsia="Calibri" w:hAnsi="Calibri" w:cs="Calibri"/>
          <w:sz w:val="22"/>
          <w:szCs w:val="22"/>
        </w:rPr>
        <w:t>,</w:t>
      </w:r>
      <w:r w:rsidRPr="00A25BB0">
        <w:rPr>
          <w:rFonts w:ascii="Calibri" w:eastAsia="Calibri" w:hAnsi="Calibri" w:cs="Calibri"/>
          <w:sz w:val="22"/>
          <w:szCs w:val="22"/>
        </w:rPr>
        <w:t xml:space="preserve"> the application should load the resources in the list such that the first resource is at the top (i.e.</w:t>
      </w:r>
      <w:r w:rsidR="00931A3A">
        <w:rPr>
          <w:rFonts w:ascii="Calibri" w:eastAsia="Calibri" w:hAnsi="Calibri" w:cs="Calibri"/>
          <w:sz w:val="22"/>
          <w:szCs w:val="22"/>
        </w:rPr>
        <w:t>,</w:t>
      </w:r>
      <w:r w:rsidRPr="00A25BB0">
        <w:rPr>
          <w:rFonts w:ascii="Calibri" w:eastAsia="Calibri" w:hAnsi="Calibri" w:cs="Calibri"/>
          <w:sz w:val="22"/>
          <w:szCs w:val="22"/>
        </w:rPr>
        <w:t xml:space="preserve"> reverse draw order).</w:t>
      </w:r>
      <w:r w:rsidR="00FC5591">
        <w:rPr>
          <w:rFonts w:ascii="Calibri" w:eastAsia="Calibri" w:hAnsi="Calibri" w:cs="Calibri"/>
          <w:sz w:val="22"/>
          <w:szCs w:val="22"/>
        </w:rPr>
        <w:t xml:space="preserve"> However, it is recommended, that all data also includes a timestamp of its usage, since </w:t>
      </w:r>
      <w:r w:rsidR="00FC5591" w:rsidRPr="00FC5591">
        <w:rPr>
          <w:rFonts w:ascii="Calibri" w:eastAsia="Calibri" w:hAnsi="Calibri" w:cs="Calibri"/>
          <w:sz w:val="22"/>
          <w:szCs w:val="22"/>
        </w:rPr>
        <w:t>the data provided by the referenced services can be changing as well.</w:t>
      </w:r>
    </w:p>
    <w:p w14:paraId="478AA38F" w14:textId="5541D64F" w:rsidR="00A25BB0" w:rsidRDefault="00A25BB0" w:rsidP="003535D2">
      <w:pPr>
        <w:spacing w:after="240"/>
        <w:jc w:val="both"/>
        <w:rPr>
          <w:rFonts w:ascii="Calibri" w:eastAsia="Calibri" w:hAnsi="Calibri" w:cs="Calibri"/>
          <w:sz w:val="22"/>
          <w:szCs w:val="22"/>
        </w:rPr>
      </w:pPr>
      <w:r w:rsidRPr="00A25BB0">
        <w:rPr>
          <w:rFonts w:ascii="Calibri" w:eastAsia="Calibri" w:hAnsi="Calibri" w:cs="Calibri"/>
          <w:sz w:val="22"/>
          <w:szCs w:val="22"/>
        </w:rPr>
        <w:t>Each layer in a context document is known as a ‘Resource’ which in the Atom encoding is mapped to a</w:t>
      </w:r>
      <w:r w:rsidR="004B3810">
        <w:rPr>
          <w:rFonts w:ascii="Calibri" w:eastAsia="Calibri" w:hAnsi="Calibri" w:cs="Calibri"/>
          <w:sz w:val="22"/>
          <w:szCs w:val="22"/>
        </w:rPr>
        <w:t>n</w:t>
      </w:r>
      <w:r w:rsidRPr="00A25BB0">
        <w:rPr>
          <w:rFonts w:ascii="Calibri" w:eastAsia="Calibri" w:hAnsi="Calibri" w:cs="Calibri"/>
          <w:sz w:val="22"/>
          <w:szCs w:val="22"/>
        </w:rPr>
        <w:t xml:space="preserve"> ‘Entry’ XML element. A resource can be realised in a number of different ways, and so an OWC document allows various options to be specified. These are known as offerings. The intention is that these are, as far as is possible by the format used, equivalent and no priority is assigned to their order in the standard. They are intended to be alternatives that the client can use to allow it to visuali</w:t>
      </w:r>
      <w:r w:rsidR="00D36257">
        <w:rPr>
          <w:rFonts w:ascii="Calibri" w:eastAsia="Calibri" w:hAnsi="Calibri" w:cs="Calibri"/>
          <w:sz w:val="22"/>
          <w:szCs w:val="22"/>
        </w:rPr>
        <w:t>s</w:t>
      </w:r>
      <w:r w:rsidRPr="00A25BB0">
        <w:rPr>
          <w:rFonts w:ascii="Calibri" w:eastAsia="Calibri" w:hAnsi="Calibri" w:cs="Calibri"/>
          <w:sz w:val="22"/>
          <w:szCs w:val="22"/>
        </w:rPr>
        <w:t>e or use the resource. This structure is shown in Figure</w:t>
      </w:r>
      <w:r>
        <w:rPr>
          <w:rFonts w:ascii="Calibri" w:eastAsia="Calibri" w:hAnsi="Calibri" w:cs="Calibri"/>
          <w:sz w:val="22"/>
          <w:szCs w:val="22"/>
        </w:rPr>
        <w:t xml:space="preserve"> </w:t>
      </w:r>
      <w:r w:rsidR="004B3810">
        <w:rPr>
          <w:rFonts w:ascii="Calibri" w:eastAsia="Calibri" w:hAnsi="Calibri" w:cs="Calibri"/>
          <w:sz w:val="22"/>
          <w:szCs w:val="22"/>
        </w:rPr>
        <w:t>12</w:t>
      </w:r>
      <w:r>
        <w:rPr>
          <w:rFonts w:ascii="Calibri" w:eastAsia="Calibri" w:hAnsi="Calibri" w:cs="Calibri"/>
          <w:sz w:val="22"/>
          <w:szCs w:val="22"/>
        </w:rPr>
        <w:t>.</w:t>
      </w:r>
    </w:p>
    <w:p w14:paraId="51D4CE15" w14:textId="77777777" w:rsidR="00A25BB0" w:rsidRDefault="00A25BB0" w:rsidP="00960D1E">
      <w:pPr>
        <w:keepNext/>
        <w:spacing w:after="240"/>
        <w:jc w:val="center"/>
      </w:pPr>
      <w:r>
        <w:rPr>
          <w:noProof/>
          <w:lang w:val="da-DK"/>
        </w:rPr>
        <w:drawing>
          <wp:inline distT="0" distB="0" distL="0" distR="0" wp14:anchorId="4CEB54A8" wp14:editId="0E30744E">
            <wp:extent cx="3646133" cy="2079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6313" cy="2102083"/>
                    </a:xfrm>
                    <a:prstGeom prst="rect">
                      <a:avLst/>
                    </a:prstGeom>
                    <a:noFill/>
                    <a:ln>
                      <a:noFill/>
                    </a:ln>
                  </pic:spPr>
                </pic:pic>
              </a:graphicData>
            </a:graphic>
          </wp:inline>
        </w:drawing>
      </w:r>
    </w:p>
    <w:p w14:paraId="0215DD38" w14:textId="07B2A431" w:rsidR="00960D1E" w:rsidRDefault="00960D1E" w:rsidP="00960D1E">
      <w:pPr>
        <w:pStyle w:val="Caption"/>
        <w:jc w:val="center"/>
      </w:pPr>
      <w:bookmarkStart w:id="67" w:name="_Toc71549350"/>
      <w:r>
        <w:t xml:space="preserve">Figure </w:t>
      </w:r>
      <w:r>
        <w:fldChar w:fldCharType="begin"/>
      </w:r>
      <w:r>
        <w:instrText xml:space="preserve"> SEQ Figure \* ARABIC </w:instrText>
      </w:r>
      <w:r>
        <w:fldChar w:fldCharType="separate"/>
      </w:r>
      <w:r w:rsidR="00C15C1B">
        <w:rPr>
          <w:noProof/>
        </w:rPr>
        <w:t>12</w:t>
      </w:r>
      <w:r>
        <w:fldChar w:fldCharType="end"/>
      </w:r>
      <w:r>
        <w:t xml:space="preserve"> - </w:t>
      </w:r>
      <w:r w:rsidRPr="00D97AB3">
        <w:t>Structure of an OWS Context document</w:t>
      </w:r>
      <w:bookmarkEnd w:id="67"/>
    </w:p>
    <w:p w14:paraId="3A252DA6" w14:textId="77777777"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3F550D99" w14:textId="3A3A60DE" w:rsidR="004B5588" w:rsidRDefault="00D05DFE">
      <w:pPr>
        <w:rPr>
          <w:rFonts w:ascii="Calibri" w:eastAsia="Calibri" w:hAnsi="Calibri" w:cs="Calibri"/>
          <w:color w:val="222222"/>
          <w:sz w:val="22"/>
          <w:szCs w:val="22"/>
          <w:highlight w:val="white"/>
          <w:u w:val="single"/>
        </w:rPr>
      </w:pPr>
      <w:r>
        <w:rPr>
          <w:rFonts w:ascii="Calibri" w:eastAsia="Calibri" w:hAnsi="Calibri" w:cs="Calibri"/>
          <w:sz w:val="22"/>
          <w:szCs w:val="22"/>
        </w:rPr>
        <w:t>This information is needed to be able to reproduce an original digital information product based on the preserved digital records in the Information Package. This can be done by replicating it based on the preserved data and the methods by which they were used to the level needed for the digital product to be reused for the same basic purpose in the future (issuing a permit, a segment of a cadastral map, etc.). An alternative approach is to preserve or emulate original GIS systems in virtual environments</w:t>
      </w:r>
      <w:r w:rsidR="00C83610">
        <w:rPr>
          <w:rFonts w:ascii="Calibri" w:eastAsia="Calibri" w:hAnsi="Calibri" w:cs="Calibri"/>
          <w:sz w:val="22"/>
          <w:szCs w:val="22"/>
        </w:rPr>
        <w:t>.</w:t>
      </w:r>
    </w:p>
    <w:p w14:paraId="08351F0E" w14:textId="77777777" w:rsidR="00A25BB0" w:rsidRDefault="00A25BB0">
      <w:pPr>
        <w:rPr>
          <w:rFonts w:ascii="Calibri" w:eastAsia="Calibri" w:hAnsi="Calibri" w:cs="Calibri"/>
        </w:rPr>
      </w:pPr>
    </w:p>
    <w:p w14:paraId="00034A05" w14:textId="79F132B2" w:rsidR="004B5588" w:rsidRDefault="00D05DFE">
      <w:pPr>
        <w:pStyle w:val="Heading2"/>
        <w:spacing w:before="240" w:after="240"/>
        <w:ind w:left="0" w:firstLine="0"/>
        <w:rPr>
          <w:rFonts w:ascii="Calibri" w:eastAsia="Calibri" w:hAnsi="Calibri" w:cs="Calibri"/>
        </w:rPr>
      </w:pPr>
      <w:bookmarkStart w:id="68" w:name="_Toc80856770"/>
      <w:r>
        <w:rPr>
          <w:rFonts w:ascii="Calibri" w:eastAsia="Calibri" w:hAnsi="Calibri" w:cs="Calibri"/>
        </w:rPr>
        <w:t>Rationales in 3.4.2 Rendering and visuali</w:t>
      </w:r>
      <w:r w:rsidR="002F2063">
        <w:rPr>
          <w:rFonts w:ascii="Calibri" w:eastAsia="Calibri" w:hAnsi="Calibri" w:cs="Calibri"/>
        </w:rPr>
        <w:t>s</w:t>
      </w:r>
      <w:r>
        <w:rPr>
          <w:rFonts w:ascii="Calibri" w:eastAsia="Calibri" w:hAnsi="Calibri" w:cs="Calibri"/>
        </w:rPr>
        <w:t>ation</w:t>
      </w:r>
      <w:bookmarkEnd w:id="68"/>
    </w:p>
    <w:p w14:paraId="3F3CDD75" w14:textId="1A40474B" w:rsidR="008C1250" w:rsidRPr="00547DBE" w:rsidRDefault="008C1250" w:rsidP="008C125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r w:rsidRPr="00547DBE">
        <w:rPr>
          <w:rFonts w:asciiTheme="majorHAnsi" w:eastAsia="Calibri" w:hAnsiTheme="majorHAnsi" w:cs="Calibri"/>
          <w:color w:val="222222"/>
          <w:sz w:val="22"/>
          <w:szCs w:val="22"/>
          <w:highlight w:val="white"/>
          <w:u w:val="single"/>
        </w:rPr>
        <w:t>:</w:t>
      </w:r>
    </w:p>
    <w:tbl>
      <w:tblPr>
        <w:tblStyle w:val="25"/>
        <w:tblW w:w="9886" w:type="dxa"/>
        <w:tblInd w:w="4"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886"/>
      </w:tblGrid>
      <w:tr w:rsidR="004B5588" w14:paraId="73C49101" w14:textId="77777777" w:rsidTr="002F2063">
        <w:trPr>
          <w:trHeight w:val="1346"/>
        </w:trPr>
        <w:tc>
          <w:tcPr>
            <w:tcW w:w="9886" w:type="dxa"/>
            <w:shd w:val="clear" w:color="auto" w:fill="auto"/>
            <w:tcMar>
              <w:top w:w="100" w:type="dxa"/>
              <w:left w:w="100" w:type="dxa"/>
              <w:bottom w:w="100" w:type="dxa"/>
              <w:right w:w="100" w:type="dxa"/>
            </w:tcMar>
          </w:tcPr>
          <w:p w14:paraId="3A3591E0" w14:textId="7CD0FD7F" w:rsidR="00163BB7" w:rsidRPr="00301F45" w:rsidRDefault="00163BB7" w:rsidP="00163BB7">
            <w:pPr>
              <w:widowControl w:val="0"/>
              <w:jc w:val="both"/>
              <w:rPr>
                <w:rFonts w:asciiTheme="majorHAnsi" w:hAnsiTheme="majorHAnsi" w:cstheme="majorHAnsi"/>
              </w:rPr>
            </w:pPr>
            <w:r w:rsidRPr="00301F45">
              <w:rPr>
                <w:rFonts w:asciiTheme="majorHAnsi" w:hAnsiTheme="majorHAnsi" w:cstheme="majorHAnsi"/>
              </w:rPr>
              <w:t>Rendering and visuali</w:t>
            </w:r>
            <w:r w:rsidR="002F2063">
              <w:rPr>
                <w:rFonts w:asciiTheme="majorHAnsi" w:hAnsiTheme="majorHAnsi" w:cstheme="majorHAnsi"/>
              </w:rPr>
              <w:t>s</w:t>
            </w:r>
            <w:r w:rsidRPr="00301F45">
              <w:rPr>
                <w:rFonts w:asciiTheme="majorHAnsi" w:hAnsiTheme="majorHAnsi" w:cstheme="majorHAnsi"/>
              </w:rPr>
              <w:t xml:space="preserve">ation documentation represents any information that contributes to the recreation of the performance of the Information Object. Example: </w:t>
            </w:r>
            <w:r w:rsidR="005819C1" w:rsidRPr="00301F45">
              <w:rPr>
                <w:rFonts w:asciiTheme="majorHAnsi" w:hAnsiTheme="majorHAnsi" w:cstheme="majorHAnsi"/>
              </w:rPr>
              <w:t>Colour</w:t>
            </w:r>
            <w:r w:rsidRPr="00301F45">
              <w:rPr>
                <w:rFonts w:asciiTheme="majorHAnsi" w:hAnsiTheme="majorHAnsi" w:cstheme="majorHAnsi"/>
              </w:rPr>
              <w:t xml:space="preserve"> map of pixel values in raster datasets, Symbology configuration for vector datasets, Map setup; Web service, etc. </w:t>
            </w:r>
          </w:p>
          <w:p w14:paraId="141E919B" w14:textId="42550AFB" w:rsidR="004B5588" w:rsidRDefault="00163BB7" w:rsidP="00163BB7">
            <w:pPr>
              <w:widowControl w:val="0"/>
              <w:jc w:val="both"/>
              <w:rPr>
                <w:rFonts w:ascii="Courier New" w:eastAsia="Courier New" w:hAnsi="Courier New" w:cs="Courier New"/>
                <w:b/>
                <w:color w:val="222222"/>
                <w:sz w:val="22"/>
                <w:szCs w:val="22"/>
                <w:highlight w:val="white"/>
              </w:rPr>
            </w:pPr>
            <w:r w:rsidRPr="00301F45">
              <w:rPr>
                <w:rFonts w:asciiTheme="majorHAnsi" w:hAnsiTheme="majorHAnsi" w:cstheme="majorHAnsi"/>
              </w:rPr>
              <w:t>To document visuali</w:t>
            </w:r>
            <w:r w:rsidR="002F2063">
              <w:rPr>
                <w:rFonts w:asciiTheme="majorHAnsi" w:hAnsiTheme="majorHAnsi" w:cstheme="majorHAnsi"/>
              </w:rPr>
              <w:t>s</w:t>
            </w:r>
            <w:r w:rsidRPr="00301F45">
              <w:rPr>
                <w:rFonts w:asciiTheme="majorHAnsi" w:hAnsiTheme="majorHAnsi" w:cstheme="majorHAnsi"/>
              </w:rPr>
              <w:t>ation, documentation and samples of geospatial information products (maps, lists, charts, new geodata derived from existing data, web services, etc.) from GIS are required.</w:t>
            </w:r>
          </w:p>
        </w:tc>
      </w:tr>
    </w:tbl>
    <w:p w14:paraId="671E4FF9" w14:textId="77777777" w:rsidR="00A25BB0" w:rsidRDefault="00A25BB0" w:rsidP="00A25BB0">
      <w:pPr>
        <w:rPr>
          <w:rFonts w:ascii="Calibri" w:eastAsia="Calibri" w:hAnsi="Calibri" w:cs="Calibri"/>
          <w:sz w:val="22"/>
          <w:szCs w:val="22"/>
        </w:rPr>
      </w:pPr>
    </w:p>
    <w:p w14:paraId="4FD43BB6" w14:textId="3CAAA694" w:rsidR="004B5588" w:rsidRDefault="00AE5F16" w:rsidP="00163BB7">
      <w:pPr>
        <w:pStyle w:val="Heading3"/>
        <w:spacing w:before="240" w:after="200"/>
        <w:ind w:left="0" w:firstLine="0"/>
      </w:pPr>
      <w:r>
        <w:lastRenderedPageBreak/>
        <w:br/>
      </w:r>
      <w:bookmarkStart w:id="69" w:name="_Toc80856771"/>
      <w:r w:rsidR="00D05DFE">
        <w:t>GEO_</w:t>
      </w:r>
      <w:r w:rsidR="00C46299">
        <w:t>33</w:t>
      </w:r>
      <w:r w:rsidR="00D05DFE">
        <w:t xml:space="preserve"> Rationale</w:t>
      </w:r>
      <w:bookmarkEnd w:id="69"/>
    </w:p>
    <w:p w14:paraId="1C03A390" w14:textId="77777777" w:rsidR="004B5588"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2"/>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4B3810" w14:paraId="76F7C27F"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0C657434" w14:textId="77777777" w:rsidR="004B3810" w:rsidRPr="00EA620B" w:rsidRDefault="004B3810" w:rsidP="001010AD">
            <w:pPr>
              <w:spacing w:before="240" w:after="240"/>
              <w:rPr>
                <w:b w:val="0"/>
                <w:color w:val="4A86E8"/>
              </w:rPr>
            </w:pPr>
            <w:r>
              <w:rPr>
                <w:b w:val="0"/>
                <w:color w:val="4A86E8"/>
              </w:rPr>
              <w:t>GEO_33</w:t>
            </w:r>
          </w:p>
          <w:p w14:paraId="2B27A1EB" w14:textId="77777777" w:rsidR="004B3810" w:rsidRPr="00EA620B" w:rsidRDefault="004B3810" w:rsidP="001010AD">
            <w:pPr>
              <w:spacing w:before="240" w:after="240"/>
              <w:rPr>
                <w:b w:val="0"/>
                <w:color w:val="4A86E8"/>
              </w:rPr>
            </w:pPr>
          </w:p>
        </w:tc>
        <w:tc>
          <w:tcPr>
            <w:tcW w:w="1927" w:type="dxa"/>
            <w:tcBorders>
              <w:top w:val="none" w:sz="0" w:space="0" w:color="auto"/>
              <w:left w:val="none" w:sz="0" w:space="0" w:color="auto"/>
              <w:bottom w:val="none" w:sz="0" w:space="0" w:color="auto"/>
              <w:right w:val="none" w:sz="0" w:space="0" w:color="auto"/>
            </w:tcBorders>
            <w:shd w:val="clear" w:color="auto" w:fill="F3F3F3"/>
          </w:tcPr>
          <w:p w14:paraId="2A7B8299" w14:textId="77777777" w:rsidR="004B3810" w:rsidRPr="00EA620B" w:rsidRDefault="004B3810" w:rsidP="001010AD">
            <w:pPr>
              <w:spacing w:before="240" w:after="240"/>
              <w:cnfStyle w:val="100000000000" w:firstRow="1" w:lastRow="0" w:firstColumn="0" w:lastColumn="0" w:oddVBand="0" w:evenVBand="0" w:oddHBand="0" w:evenHBand="0" w:firstRowFirstColumn="0" w:firstRowLastColumn="0" w:lastRowFirstColumn="0" w:lastRowLastColumn="0"/>
              <w:rPr>
                <w:b w:val="0"/>
                <w:color w:val="4A86E8"/>
              </w:rPr>
            </w:pPr>
            <w:r>
              <w:rPr>
                <w:b w:val="0"/>
                <w:color w:val="4A86E8"/>
              </w:rPr>
              <w:t>Rendering configuration</w:t>
            </w:r>
          </w:p>
          <w:p w14:paraId="5F4DF355" w14:textId="77777777" w:rsidR="004B3810" w:rsidRPr="00EA620B" w:rsidRDefault="004B3810" w:rsidP="001010AD">
            <w:pPr>
              <w:spacing w:before="240" w:after="240"/>
              <w:cnfStyle w:val="100000000000" w:firstRow="1" w:lastRow="0" w:firstColumn="0" w:lastColumn="0" w:oddVBand="0" w:evenVBand="0" w:oddHBand="0" w:evenHBand="0" w:firstRowFirstColumn="0" w:firstRowLastColumn="0" w:lastRowFirstColumn="0" w:lastRowLastColumn="0"/>
              <w:rPr>
                <w:b w:val="0"/>
                <w:color w:val="4A86E8"/>
              </w:rPr>
            </w:pPr>
          </w:p>
        </w:tc>
        <w:tc>
          <w:tcPr>
            <w:tcW w:w="5670" w:type="dxa"/>
            <w:tcBorders>
              <w:top w:val="none" w:sz="0" w:space="0" w:color="auto"/>
              <w:left w:val="none" w:sz="0" w:space="0" w:color="auto"/>
              <w:bottom w:val="none" w:sz="0" w:space="0" w:color="auto"/>
              <w:right w:val="none" w:sz="0" w:space="0" w:color="auto"/>
            </w:tcBorders>
            <w:shd w:val="clear" w:color="auto" w:fill="F3F3F3"/>
          </w:tcPr>
          <w:p w14:paraId="4C7CF638" w14:textId="5F8110D1" w:rsidR="004B3810" w:rsidRPr="00EA620B" w:rsidRDefault="004B3810" w:rsidP="001010AD">
            <w:pPr>
              <w:spacing w:before="240" w:after="240"/>
              <w:cnfStyle w:val="100000000000" w:firstRow="1" w:lastRow="0" w:firstColumn="0" w:lastColumn="0" w:oddVBand="0" w:evenVBand="0" w:oddHBand="0" w:evenHBand="0" w:firstRowFirstColumn="0" w:firstRowLastColumn="0" w:lastRowFirstColumn="0" w:lastRowLastColumn="0"/>
              <w:rPr>
                <w:b w:val="0"/>
                <w:color w:val="4A86E8"/>
              </w:rPr>
            </w:pPr>
            <w:r>
              <w:rPr>
                <w:b w:val="0"/>
                <w:color w:val="4A86E8"/>
              </w:rPr>
              <w:t xml:space="preserve">A standardised machine-readable rendering configuration for one or more geospatial datasets </w:t>
            </w:r>
            <w:r w:rsidR="004879E4">
              <w:rPr>
                <w:color w:val="4A86E8"/>
              </w:rPr>
              <w:t>MAY</w:t>
            </w:r>
            <w:r w:rsidR="004879E4">
              <w:rPr>
                <w:b w:val="0"/>
                <w:color w:val="4A86E8"/>
              </w:rPr>
              <w:t xml:space="preserve"> </w:t>
            </w:r>
            <w:r>
              <w:rPr>
                <w:b w:val="0"/>
                <w:color w:val="4A86E8"/>
              </w:rPr>
              <w:t>be provided in</w:t>
            </w:r>
            <w:r w:rsidRPr="00857D31">
              <w:rPr>
                <w:b w:val="0"/>
                <w:color w:val="4A86E8"/>
              </w:rPr>
              <w:t xml:space="preserve"> the Information </w:t>
            </w:r>
            <w:r>
              <w:rPr>
                <w:b w:val="0"/>
                <w:color w:val="4A86E8"/>
              </w:rPr>
              <w:t>P</w:t>
            </w:r>
            <w:r w:rsidRPr="00857D31">
              <w:rPr>
                <w:b w:val="0"/>
                <w:color w:val="4A86E8"/>
              </w:rPr>
              <w:t>ackage</w:t>
            </w:r>
            <w:r>
              <w:rPr>
                <w:b w:val="0"/>
                <w:color w:val="4A86E8"/>
              </w:rPr>
              <w:t xml:space="preserve"> </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70FEA339" w14:textId="77777777" w:rsidR="004B3810" w:rsidRPr="00EA620B" w:rsidRDefault="004B3810" w:rsidP="001010AD">
            <w:pPr>
              <w:spacing w:before="240" w:after="240"/>
              <w:jc w:val="center"/>
              <w:cnfStyle w:val="100000000000" w:firstRow="1" w:lastRow="0" w:firstColumn="0" w:lastColumn="0" w:oddVBand="0" w:evenVBand="0" w:oddHBand="0" w:evenHBand="0" w:firstRowFirstColumn="0" w:firstRowLastColumn="0" w:lastRowFirstColumn="0" w:lastRowLastColumn="0"/>
              <w:rPr>
                <w:b w:val="0"/>
                <w:color w:val="4A86E8"/>
              </w:rPr>
            </w:pPr>
            <w:r>
              <w:rPr>
                <w:b w:val="0"/>
                <w:color w:val="4A86E8"/>
              </w:rPr>
              <w:t>0..n</w:t>
            </w:r>
          </w:p>
          <w:p w14:paraId="73C8BC96" w14:textId="53931B1F" w:rsidR="004B3810" w:rsidRPr="00EA620B" w:rsidRDefault="004B3810" w:rsidP="001010AD">
            <w:pPr>
              <w:spacing w:after="180"/>
              <w:cnfStyle w:val="100000000000" w:firstRow="1" w:lastRow="0" w:firstColumn="0" w:lastColumn="0" w:oddVBand="0" w:evenVBand="0" w:oddHBand="0" w:evenHBand="0" w:firstRowFirstColumn="0" w:firstRowLastColumn="0" w:lastRowFirstColumn="0" w:lastRowLastColumn="0"/>
              <w:rPr>
                <w:b w:val="0"/>
                <w:color w:val="4A86E8"/>
              </w:rPr>
            </w:pPr>
            <w:r>
              <w:rPr>
                <w:b w:val="0"/>
                <w:color w:val="4A86E8"/>
              </w:rPr>
              <w:t xml:space="preserve">      </w:t>
            </w:r>
            <w:r w:rsidR="004879E4">
              <w:rPr>
                <w:b w:val="0"/>
                <w:color w:val="4A86E8"/>
              </w:rPr>
              <w:t>MAY</w:t>
            </w:r>
          </w:p>
        </w:tc>
      </w:tr>
      <w:tr w:rsidR="004B3810" w14:paraId="106D2142" w14:textId="77777777" w:rsidTr="00EA620B">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right w:val="none" w:sz="0" w:space="0" w:color="auto"/>
            </w:tcBorders>
            <w:shd w:val="clear" w:color="auto" w:fill="F3F3F3"/>
            <w:vAlign w:val="center"/>
          </w:tcPr>
          <w:p w14:paraId="19ED73A8" w14:textId="77777777" w:rsidR="004B3810" w:rsidRPr="00857D31" w:rsidRDefault="004B3810" w:rsidP="001010AD">
            <w:pPr>
              <w:spacing w:before="240" w:after="240"/>
              <w:rPr>
                <w:b w:val="0"/>
                <w:color w:val="4A86E8"/>
              </w:rPr>
            </w:pPr>
            <w:r w:rsidRPr="00857D31">
              <w:rPr>
                <w:b w:val="0"/>
                <w:color w:val="4A86E8"/>
              </w:rPr>
              <w:t xml:space="preserve">GEO_33a </w:t>
            </w:r>
          </w:p>
          <w:p w14:paraId="457AAEB3" w14:textId="77777777" w:rsidR="004B3810" w:rsidRDefault="004B3810" w:rsidP="001010AD">
            <w:pPr>
              <w:spacing w:before="240" w:after="240"/>
              <w:rPr>
                <w:b w:val="0"/>
                <w:color w:val="4A86E8"/>
              </w:rPr>
            </w:pPr>
            <w:r w:rsidRPr="00B27404">
              <w:rPr>
                <w:b w:val="0"/>
                <w:color w:val="4A86E8"/>
              </w:rPr>
              <w:t>Ref GEO_33</w:t>
            </w:r>
          </w:p>
        </w:tc>
        <w:tc>
          <w:tcPr>
            <w:tcW w:w="1927" w:type="dxa"/>
            <w:tcBorders>
              <w:left w:val="none" w:sz="0" w:space="0" w:color="auto"/>
              <w:right w:val="none" w:sz="0" w:space="0" w:color="auto"/>
            </w:tcBorders>
            <w:shd w:val="clear" w:color="auto" w:fill="F3F3F3"/>
          </w:tcPr>
          <w:p w14:paraId="0E8CEB7D" w14:textId="77777777" w:rsidR="004B3810" w:rsidRPr="00857D31" w:rsidRDefault="004B3810" w:rsidP="001010AD">
            <w:pPr>
              <w:spacing w:before="240" w:after="240"/>
              <w:cnfStyle w:val="000000100000" w:firstRow="0" w:lastRow="0" w:firstColumn="0" w:lastColumn="0" w:oddVBand="0" w:evenVBand="0" w:oddHBand="1" w:evenHBand="0" w:firstRowFirstColumn="0" w:firstRowLastColumn="0" w:lastRowFirstColumn="0" w:lastRowLastColumn="0"/>
              <w:rPr>
                <w:color w:val="4A86E8"/>
              </w:rPr>
            </w:pPr>
            <w:r w:rsidRPr="00857D31">
              <w:rPr>
                <w:color w:val="4A86E8"/>
              </w:rPr>
              <w:t>Placement of rendering configuration</w:t>
            </w:r>
          </w:p>
        </w:tc>
        <w:tc>
          <w:tcPr>
            <w:tcW w:w="5670" w:type="dxa"/>
            <w:tcBorders>
              <w:left w:val="none" w:sz="0" w:space="0" w:color="auto"/>
              <w:right w:val="none" w:sz="0" w:space="0" w:color="auto"/>
            </w:tcBorders>
            <w:shd w:val="clear" w:color="auto" w:fill="F3F3F3"/>
          </w:tcPr>
          <w:p w14:paraId="4F32C172" w14:textId="39DF9AAC" w:rsidR="004B3810" w:rsidRPr="00857D31" w:rsidRDefault="004B3810" w:rsidP="001010AD">
            <w:pPr>
              <w:spacing w:before="240" w:after="240"/>
              <w:cnfStyle w:val="000000100000" w:firstRow="0" w:lastRow="0" w:firstColumn="0" w:lastColumn="0" w:oddVBand="0" w:evenVBand="0" w:oddHBand="1" w:evenHBand="0" w:firstRowFirstColumn="0" w:firstRowLastColumn="0" w:lastRowFirstColumn="0" w:lastRowLastColumn="0"/>
              <w:rPr>
                <w:color w:val="4A86E8"/>
              </w:rPr>
            </w:pPr>
            <w:r w:rsidRPr="00857D31">
              <w:rPr>
                <w:color w:val="4A86E8"/>
              </w:rPr>
              <w:t>If a standardised machine-readable rendering configuration for one or more geospatial datasets exists</w:t>
            </w:r>
            <w:r w:rsidR="000A2A34">
              <w:rPr>
                <w:color w:val="4A86E8"/>
              </w:rPr>
              <w:t>,</w:t>
            </w:r>
            <w:r w:rsidRPr="00857D31">
              <w:rPr>
                <w:color w:val="4A86E8"/>
              </w:rPr>
              <w:t xml:space="preserve"> it </w:t>
            </w:r>
            <w:r w:rsidR="00F1038C">
              <w:rPr>
                <w:b/>
                <w:color w:val="4A86E8"/>
              </w:rPr>
              <w:t>SHOULD</w:t>
            </w:r>
            <w:r w:rsidRPr="00857D31">
              <w:rPr>
                <w:color w:val="4A86E8"/>
              </w:rPr>
              <w:t xml:space="preserve"> be provided in representations/[</w:t>
            </w:r>
            <w:proofErr w:type="spellStart"/>
            <w:r w:rsidRPr="00857D31">
              <w:rPr>
                <w:color w:val="4A86E8"/>
              </w:rPr>
              <w:t>RepresentationName</w:t>
            </w:r>
            <w:proofErr w:type="spellEnd"/>
            <w:r w:rsidRPr="00857D31">
              <w:rPr>
                <w:color w:val="4A86E8"/>
              </w:rPr>
              <w:t>]/documentation/rendering</w:t>
            </w:r>
          </w:p>
        </w:tc>
        <w:tc>
          <w:tcPr>
            <w:tcW w:w="1276" w:type="dxa"/>
            <w:tcBorders>
              <w:left w:val="none" w:sz="0" w:space="0" w:color="auto"/>
            </w:tcBorders>
            <w:shd w:val="clear" w:color="auto" w:fill="F3F3F3"/>
          </w:tcPr>
          <w:p w14:paraId="7D21D1AA" w14:textId="3273CF49" w:rsidR="004879E4" w:rsidRDefault="00F1038C" w:rsidP="001010AD">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w:t>
            </w:r>
            <w:r w:rsidR="004879E4" w:rsidRPr="004879E4">
              <w:rPr>
                <w:color w:val="4A86E8"/>
              </w:rPr>
              <w:t>..n</w:t>
            </w:r>
          </w:p>
          <w:p w14:paraId="6934249A" w14:textId="45B0E7A6" w:rsidR="004B3810" w:rsidRPr="00857D31" w:rsidRDefault="00F1038C" w:rsidP="001010AD">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SHOULD</w:t>
            </w:r>
          </w:p>
        </w:tc>
      </w:tr>
    </w:tbl>
    <w:p w14:paraId="6720410A" w14:textId="43089281" w:rsidR="004B5588" w:rsidRPr="00547DBE" w:rsidRDefault="00D05DFE">
      <w:pPr>
        <w:spacing w:before="200"/>
        <w:rPr>
          <w:rFonts w:ascii="Calibri" w:eastAsia="Calibri" w:hAnsi="Calibri" w:cs="Calibri"/>
          <w:color w:val="222222"/>
          <w:sz w:val="22"/>
          <w:szCs w:val="22"/>
          <w:highlight w:val="white"/>
          <w:u w:val="single"/>
        </w:rPr>
      </w:pPr>
      <w:r w:rsidRPr="00547DBE">
        <w:rPr>
          <w:rFonts w:ascii="Calibri" w:eastAsia="Calibri" w:hAnsi="Calibri" w:cs="Calibri"/>
          <w:color w:val="222222"/>
          <w:sz w:val="22"/>
          <w:szCs w:val="22"/>
          <w:highlight w:val="white"/>
          <w:u w:val="single"/>
        </w:rPr>
        <w:t>Description:</w:t>
      </w:r>
    </w:p>
    <w:p w14:paraId="5B6C1903" w14:textId="6FC74794" w:rsidR="004B5588" w:rsidRPr="00547DBE" w:rsidRDefault="00D05DFE">
      <w:pPr>
        <w:spacing w:after="240"/>
        <w:rPr>
          <w:rFonts w:ascii="Calibri" w:eastAsia="Calibri" w:hAnsi="Calibri" w:cs="Calibri"/>
          <w:sz w:val="22"/>
          <w:szCs w:val="22"/>
        </w:rPr>
      </w:pPr>
      <w:r w:rsidRPr="00547DBE">
        <w:rPr>
          <w:rFonts w:ascii="Calibri" w:eastAsia="Calibri" w:hAnsi="Calibri" w:cs="Calibri"/>
          <w:sz w:val="22"/>
          <w:szCs w:val="22"/>
        </w:rPr>
        <w:t>This requirement recommends that rendering configurations are documented in a standardi</w:t>
      </w:r>
      <w:r w:rsidR="002F2063">
        <w:rPr>
          <w:rFonts w:ascii="Calibri" w:eastAsia="Calibri" w:hAnsi="Calibri" w:cs="Calibri"/>
          <w:sz w:val="22"/>
          <w:szCs w:val="22"/>
        </w:rPr>
        <w:t>s</w:t>
      </w:r>
      <w:r w:rsidRPr="00547DBE">
        <w:rPr>
          <w:rFonts w:ascii="Calibri" w:eastAsia="Calibri" w:hAnsi="Calibri" w:cs="Calibri"/>
          <w:sz w:val="22"/>
          <w:szCs w:val="22"/>
        </w:rPr>
        <w:t>ed machine-readable format</w:t>
      </w:r>
      <w:r w:rsidR="00547DBE" w:rsidRPr="00547DBE">
        <w:rPr>
          <w:rFonts w:ascii="Calibri" w:eastAsia="Calibri" w:hAnsi="Calibri" w:cs="Calibri"/>
          <w:sz w:val="22"/>
          <w:szCs w:val="22"/>
        </w:rPr>
        <w:t xml:space="preserve"> </w:t>
      </w:r>
      <w:r w:rsidR="001D4AC0">
        <w:rPr>
          <w:rFonts w:ascii="Calibri" w:eastAsia="Calibri" w:hAnsi="Calibri" w:cs="Calibri"/>
          <w:sz w:val="22"/>
          <w:szCs w:val="22"/>
        </w:rPr>
        <w:t xml:space="preserve">to support dissemination </w:t>
      </w:r>
      <w:proofErr w:type="spellStart"/>
      <w:r w:rsidR="000A2A34">
        <w:rPr>
          <w:rFonts w:ascii="Calibri" w:eastAsia="Calibri" w:hAnsi="Calibri" w:cs="Calibri"/>
          <w:sz w:val="22"/>
          <w:szCs w:val="22"/>
        </w:rPr>
        <w:t>automatisa</w:t>
      </w:r>
      <w:r w:rsidR="000A2A34" w:rsidRPr="00547DBE">
        <w:rPr>
          <w:rFonts w:ascii="Calibri" w:eastAsia="Calibri" w:hAnsi="Calibri" w:cs="Calibri"/>
          <w:sz w:val="22"/>
          <w:szCs w:val="22"/>
        </w:rPr>
        <w:t>tion</w:t>
      </w:r>
      <w:proofErr w:type="spellEnd"/>
      <w:r w:rsidRPr="00547DBE">
        <w:rPr>
          <w:rFonts w:ascii="Calibri" w:eastAsia="Calibri" w:hAnsi="Calibri" w:cs="Calibri"/>
          <w:sz w:val="22"/>
          <w:szCs w:val="22"/>
        </w:rPr>
        <w:t>.</w:t>
      </w:r>
    </w:p>
    <w:p w14:paraId="4F7C223E" w14:textId="0EDFDB6F" w:rsidR="00547DBE" w:rsidRPr="00547DBE" w:rsidRDefault="00D05DFE" w:rsidP="00547DBE">
      <w:pPr>
        <w:rPr>
          <w:rFonts w:ascii="Calibri" w:eastAsia="Calibri" w:hAnsi="Calibri" w:cs="Calibri"/>
          <w:sz w:val="22"/>
          <w:szCs w:val="22"/>
        </w:rPr>
      </w:pPr>
      <w:r w:rsidRPr="00547DBE">
        <w:rPr>
          <w:rFonts w:ascii="Calibri" w:eastAsia="Calibri" w:hAnsi="Calibri" w:cs="Calibri"/>
          <w:color w:val="222222"/>
          <w:sz w:val="22"/>
          <w:szCs w:val="22"/>
          <w:u w:val="single"/>
        </w:rPr>
        <w:t>Example:</w:t>
      </w:r>
    </w:p>
    <w:p w14:paraId="683A749F" w14:textId="523D9120" w:rsidR="00547DBE" w:rsidRPr="00547DBE" w:rsidRDefault="00547DBE" w:rsidP="00547DBE">
      <w:pPr>
        <w:rPr>
          <w:rFonts w:ascii="Calibri" w:eastAsia="Calibri" w:hAnsi="Calibri" w:cs="Calibri"/>
          <w:sz w:val="22"/>
          <w:szCs w:val="22"/>
        </w:rPr>
      </w:pPr>
      <w:r w:rsidRPr="00547DBE">
        <w:rPr>
          <w:rFonts w:ascii="Calibri" w:eastAsia="Calibri" w:hAnsi="Calibri" w:cs="Calibri"/>
          <w:sz w:val="22"/>
          <w:szCs w:val="22"/>
        </w:rPr>
        <w:t>An example of Standardi</w:t>
      </w:r>
      <w:r w:rsidR="005819C1">
        <w:rPr>
          <w:rFonts w:ascii="Calibri" w:eastAsia="Calibri" w:hAnsi="Calibri" w:cs="Calibri"/>
          <w:sz w:val="22"/>
          <w:szCs w:val="22"/>
        </w:rPr>
        <w:t>s</w:t>
      </w:r>
      <w:r w:rsidRPr="00547DBE">
        <w:rPr>
          <w:rFonts w:ascii="Calibri" w:eastAsia="Calibri" w:hAnsi="Calibri" w:cs="Calibri"/>
          <w:sz w:val="22"/>
          <w:szCs w:val="22"/>
        </w:rPr>
        <w:t xml:space="preserve">ed machine-readable formats for </w:t>
      </w:r>
      <w:r w:rsidR="000A2A34">
        <w:rPr>
          <w:rFonts w:ascii="Calibri" w:eastAsia="Calibri" w:hAnsi="Calibri" w:cs="Calibri"/>
          <w:sz w:val="22"/>
          <w:szCs w:val="22"/>
        </w:rPr>
        <w:t xml:space="preserve">the </w:t>
      </w:r>
      <w:r w:rsidRPr="00547DBE">
        <w:rPr>
          <w:rFonts w:ascii="Calibri" w:eastAsia="Calibri" w:hAnsi="Calibri" w:cs="Calibri"/>
          <w:sz w:val="22"/>
          <w:szCs w:val="22"/>
        </w:rPr>
        <w:t>rendering of geospatial records are SLD</w:t>
      </w:r>
      <w:r w:rsidRPr="00547DBE">
        <w:rPr>
          <w:rFonts w:ascii="Calibri" w:eastAsia="Calibri" w:hAnsi="Calibri" w:cs="Calibri"/>
          <w:sz w:val="22"/>
          <w:szCs w:val="22"/>
          <w:vertAlign w:val="superscript"/>
        </w:rPr>
        <w:footnoteReference w:id="20"/>
      </w:r>
      <w:r w:rsidRPr="00547DBE">
        <w:rPr>
          <w:rFonts w:ascii="Calibri" w:eastAsia="Calibri" w:hAnsi="Calibri" w:cs="Calibri"/>
          <w:sz w:val="22"/>
          <w:szCs w:val="22"/>
        </w:rPr>
        <w:t xml:space="preserve"> files. KML</w:t>
      </w:r>
      <w:r w:rsidRPr="00547DBE">
        <w:rPr>
          <w:rStyle w:val="FootnoteReference"/>
          <w:rFonts w:ascii="Calibri" w:eastAsia="Calibri" w:hAnsi="Calibri" w:cs="Calibri"/>
          <w:sz w:val="22"/>
          <w:szCs w:val="22"/>
        </w:rPr>
        <w:footnoteReference w:id="21"/>
      </w:r>
      <w:r w:rsidRPr="00547DBE">
        <w:rPr>
          <w:rFonts w:ascii="Calibri" w:eastAsia="Calibri" w:hAnsi="Calibri" w:cs="Calibri"/>
          <w:sz w:val="22"/>
          <w:szCs w:val="22"/>
        </w:rPr>
        <w:t xml:space="preserve"> files also have some of that capability</w:t>
      </w:r>
      <w:r w:rsidR="00A25BB0">
        <w:rPr>
          <w:rFonts w:ascii="Calibri" w:eastAsia="Calibri" w:hAnsi="Calibri" w:cs="Calibri"/>
          <w:sz w:val="22"/>
          <w:szCs w:val="22"/>
        </w:rPr>
        <w:t>:</w:t>
      </w:r>
    </w:p>
    <w:p w14:paraId="2598D845" w14:textId="77777777" w:rsidR="00547DBE" w:rsidRPr="00547DBE" w:rsidRDefault="00547DBE" w:rsidP="00547DBE">
      <w:pPr>
        <w:rPr>
          <w:rFonts w:ascii="Calibri" w:eastAsia="Calibri" w:hAnsi="Calibri" w:cs="Calibri"/>
          <w:sz w:val="22"/>
          <w:szCs w:val="22"/>
        </w:rPr>
      </w:pPr>
    </w:p>
    <w:p w14:paraId="1ACEE892" w14:textId="77777777" w:rsidR="004B3810" w:rsidRDefault="00547DBE" w:rsidP="00AE5F16">
      <w:pPr>
        <w:jc w:val="both"/>
        <w:rPr>
          <w:rFonts w:ascii="Calibri" w:eastAsia="Calibri" w:hAnsi="Calibri" w:cs="Calibri"/>
          <w:b/>
          <w:color w:val="000000"/>
          <w:sz w:val="22"/>
          <w:szCs w:val="22"/>
        </w:rPr>
      </w:pPr>
      <w:r w:rsidRPr="00547DBE">
        <w:rPr>
          <w:rFonts w:ascii="Calibri" w:eastAsia="Calibri" w:hAnsi="Calibri" w:cs="Calibri"/>
          <w:b/>
          <w:color w:val="000000"/>
          <w:sz w:val="22"/>
          <w:szCs w:val="22"/>
        </w:rPr>
        <w:t>SLD files example</w:t>
      </w:r>
    </w:p>
    <w:p w14:paraId="155F85CF" w14:textId="1EF54DE5" w:rsidR="00547DBE" w:rsidRPr="00547DBE" w:rsidRDefault="00547DBE" w:rsidP="00AE5F16">
      <w:pPr>
        <w:jc w:val="both"/>
        <w:rPr>
          <w:rFonts w:ascii="Calibri" w:eastAsia="Calibri" w:hAnsi="Calibri" w:cs="Calibri"/>
          <w:sz w:val="22"/>
          <w:szCs w:val="22"/>
        </w:rPr>
      </w:pPr>
      <w:r w:rsidRPr="00547DBE">
        <w:rPr>
          <w:rFonts w:ascii="Calibri" w:eastAsia="Calibri" w:hAnsi="Calibri" w:cs="Calibri"/>
          <w:sz w:val="22"/>
          <w:szCs w:val="22"/>
        </w:rPr>
        <w:t>SLD is an OGC</w:t>
      </w:r>
      <w:r w:rsidRPr="00547DBE">
        <w:rPr>
          <w:rFonts w:ascii="Calibri" w:eastAsia="Calibri" w:hAnsi="Calibri" w:cs="Calibri"/>
          <w:sz w:val="22"/>
          <w:szCs w:val="22"/>
          <w:vertAlign w:val="superscript"/>
        </w:rPr>
        <w:footnoteReference w:id="22"/>
      </w:r>
      <w:r w:rsidRPr="00547DBE">
        <w:rPr>
          <w:rFonts w:ascii="Calibri" w:eastAsia="Calibri" w:hAnsi="Calibri" w:cs="Calibri"/>
          <w:sz w:val="22"/>
          <w:szCs w:val="22"/>
        </w:rPr>
        <w:t xml:space="preserve"> (Open Geospatial Consortium) standard for symbology and is the OGC Styled Layer Description XML format (SLD files). If the producer cannot provide the archive with SLD files, these can be recreated from the description provided in the </w:t>
      </w:r>
      <w:r w:rsidRPr="00FA0F4F">
        <w:rPr>
          <w:rFonts w:ascii="Courier New" w:eastAsia="Calibri" w:hAnsi="Courier New" w:cs="Courier New"/>
          <w:sz w:val="22"/>
          <w:szCs w:val="22"/>
        </w:rPr>
        <w:t>Documentation</w:t>
      </w:r>
      <w:r w:rsidRPr="00547DBE">
        <w:rPr>
          <w:rFonts w:ascii="Calibri" w:eastAsia="Calibri" w:hAnsi="Calibri" w:cs="Calibri"/>
          <w:sz w:val="22"/>
          <w:szCs w:val="22"/>
        </w:rPr>
        <w:t xml:space="preserve"> in an open-source GIS application like QGIS</w:t>
      </w:r>
      <w:r w:rsidRPr="00547DBE">
        <w:rPr>
          <w:rFonts w:ascii="Calibri" w:eastAsia="Calibri" w:hAnsi="Calibri" w:cs="Calibri"/>
          <w:sz w:val="22"/>
          <w:szCs w:val="22"/>
          <w:vertAlign w:val="superscript"/>
        </w:rPr>
        <w:footnoteReference w:id="23"/>
      </w:r>
      <w:r w:rsidRPr="00547DBE">
        <w:rPr>
          <w:rFonts w:ascii="Calibri" w:eastAsia="Calibri" w:hAnsi="Calibri" w:cs="Calibri"/>
          <w:sz w:val="22"/>
          <w:szCs w:val="22"/>
        </w:rPr>
        <w:t>. Raster files can have a colour map associated with the pixel value. The SLD standard is used for rendering geodata in OGC web services and, therefore, could be used as an appropriate input for an easier DIP creation in the future.</w:t>
      </w:r>
      <w:r w:rsidR="00FA0F4F">
        <w:rPr>
          <w:rFonts w:ascii="Calibri" w:eastAsia="Calibri" w:hAnsi="Calibri" w:cs="Calibri"/>
          <w:sz w:val="22"/>
          <w:szCs w:val="22"/>
        </w:rPr>
        <w:t xml:space="preserve"> An example of a</w:t>
      </w:r>
      <w:r w:rsidR="000A2A34">
        <w:rPr>
          <w:rFonts w:ascii="Calibri" w:eastAsia="Calibri" w:hAnsi="Calibri" w:cs="Calibri"/>
          <w:sz w:val="22"/>
          <w:szCs w:val="22"/>
        </w:rPr>
        <w:t>n</w:t>
      </w:r>
      <w:r w:rsidR="00FA0F4F">
        <w:rPr>
          <w:rFonts w:ascii="Calibri" w:eastAsia="Calibri" w:hAnsi="Calibri" w:cs="Calibri"/>
          <w:sz w:val="22"/>
          <w:szCs w:val="22"/>
        </w:rPr>
        <w:t xml:space="preserve"> SLD file is shown in figure </w:t>
      </w:r>
      <w:r w:rsidR="004B3810">
        <w:rPr>
          <w:rFonts w:ascii="Calibri" w:eastAsia="Calibri" w:hAnsi="Calibri" w:cs="Calibri"/>
          <w:sz w:val="22"/>
          <w:szCs w:val="22"/>
        </w:rPr>
        <w:t>13</w:t>
      </w:r>
      <w:r w:rsidR="00FA0F4F">
        <w:rPr>
          <w:rFonts w:ascii="Calibri" w:eastAsia="Calibri" w:hAnsi="Calibri" w:cs="Calibri"/>
          <w:sz w:val="22"/>
          <w:szCs w:val="22"/>
        </w:rPr>
        <w:t>.</w:t>
      </w:r>
    </w:p>
    <w:p w14:paraId="0C9D0303" w14:textId="77777777" w:rsidR="00547DBE" w:rsidRDefault="00547DBE" w:rsidP="002F2063">
      <w:pPr>
        <w:keepNext/>
        <w:spacing w:before="220"/>
        <w:textDirection w:val="btLr"/>
      </w:pPr>
      <w:r>
        <w:rPr>
          <w:rFonts w:ascii="Consolas" w:eastAsia="Consolas" w:hAnsi="Consolas" w:cs="Consolas"/>
          <w:color w:val="000088"/>
          <w:sz w:val="18"/>
        </w:rPr>
        <w:t>&lt;</w:t>
      </w:r>
      <w:proofErr w:type="spellStart"/>
      <w:r>
        <w:rPr>
          <w:rFonts w:ascii="Consolas" w:eastAsia="Consolas" w:hAnsi="Consolas" w:cs="Consolas"/>
          <w:color w:val="000088"/>
          <w:sz w:val="18"/>
        </w:rPr>
        <w:t>StyledLayerDescriptor</w:t>
      </w:r>
      <w:proofErr w:type="spellEnd"/>
      <w:r>
        <w:rPr>
          <w:rFonts w:ascii="Consolas" w:eastAsia="Consolas" w:hAnsi="Consolas" w:cs="Consolas"/>
          <w:color w:val="000000"/>
          <w:sz w:val="18"/>
        </w:rPr>
        <w:t xml:space="preserve"> </w:t>
      </w:r>
      <w:proofErr w:type="spellStart"/>
      <w:r>
        <w:rPr>
          <w:rFonts w:ascii="Consolas" w:eastAsia="Consolas" w:hAnsi="Consolas" w:cs="Consolas"/>
          <w:color w:val="660066"/>
          <w:sz w:val="18"/>
        </w:rPr>
        <w:t>xmlns</w:t>
      </w:r>
      <w:proofErr w:type="spellEnd"/>
      <w:r>
        <w:rPr>
          <w:rFonts w:ascii="Consolas" w:eastAsia="Consolas" w:hAnsi="Consolas" w:cs="Consolas"/>
          <w:color w:val="666600"/>
          <w:sz w:val="18"/>
        </w:rPr>
        <w:t>=</w:t>
      </w:r>
      <w:r>
        <w:rPr>
          <w:rFonts w:ascii="Consolas" w:eastAsia="Consolas" w:hAnsi="Consolas" w:cs="Consolas"/>
          <w:color w:val="008800"/>
          <w:sz w:val="18"/>
        </w:rPr>
        <w:t>"http://www.opengis.net/sld"</w:t>
      </w:r>
      <w:r>
        <w:rPr>
          <w:rFonts w:ascii="Consolas" w:eastAsia="Consolas" w:hAnsi="Consolas" w:cs="Consolas"/>
          <w:color w:val="000000"/>
          <w:sz w:val="18"/>
        </w:rPr>
        <w:t xml:space="preserve">  </w:t>
      </w:r>
      <w:r>
        <w:rPr>
          <w:rFonts w:ascii="Consolas" w:eastAsia="Consolas" w:hAnsi="Consolas" w:cs="Consolas"/>
          <w:color w:val="000000"/>
          <w:sz w:val="18"/>
        </w:rPr>
        <w:br/>
        <w:t>       </w:t>
      </w:r>
      <w:proofErr w:type="spellStart"/>
      <w:r>
        <w:rPr>
          <w:rFonts w:ascii="Consolas" w:eastAsia="Consolas" w:hAnsi="Consolas" w:cs="Consolas"/>
          <w:color w:val="660066"/>
          <w:sz w:val="18"/>
        </w:rPr>
        <w:t>xmlns:ogc</w:t>
      </w:r>
      <w:proofErr w:type="spellEnd"/>
      <w:r>
        <w:rPr>
          <w:rFonts w:ascii="Consolas" w:eastAsia="Consolas" w:hAnsi="Consolas" w:cs="Consolas"/>
          <w:color w:val="666600"/>
          <w:sz w:val="18"/>
        </w:rPr>
        <w:t>=</w:t>
      </w:r>
      <w:r>
        <w:rPr>
          <w:rFonts w:ascii="Consolas" w:eastAsia="Consolas" w:hAnsi="Consolas" w:cs="Consolas"/>
          <w:color w:val="008800"/>
          <w:sz w:val="18"/>
        </w:rPr>
        <w:t>"http://www.opengis.net/ogc"</w:t>
      </w:r>
      <w:r>
        <w:rPr>
          <w:rFonts w:ascii="Consolas" w:eastAsia="Consolas" w:hAnsi="Consolas" w:cs="Consolas"/>
          <w:color w:val="000000"/>
          <w:sz w:val="18"/>
        </w:rPr>
        <w:t xml:space="preserve"> </w:t>
      </w:r>
      <w:r>
        <w:rPr>
          <w:rFonts w:ascii="Consolas" w:eastAsia="Consolas" w:hAnsi="Consolas" w:cs="Consolas"/>
          <w:color w:val="000000"/>
          <w:sz w:val="18"/>
        </w:rPr>
        <w:br/>
        <w:t>       </w:t>
      </w:r>
      <w:proofErr w:type="spellStart"/>
      <w:r>
        <w:rPr>
          <w:rFonts w:ascii="Consolas" w:eastAsia="Consolas" w:hAnsi="Consolas" w:cs="Consolas"/>
          <w:color w:val="660066"/>
          <w:sz w:val="18"/>
        </w:rPr>
        <w:t>xmlns:xlink</w:t>
      </w:r>
      <w:proofErr w:type="spellEnd"/>
      <w:r>
        <w:rPr>
          <w:rFonts w:ascii="Consolas" w:eastAsia="Consolas" w:hAnsi="Consolas" w:cs="Consolas"/>
          <w:color w:val="666600"/>
          <w:sz w:val="18"/>
        </w:rPr>
        <w:t>=</w:t>
      </w:r>
      <w:r>
        <w:rPr>
          <w:rFonts w:ascii="Consolas" w:eastAsia="Consolas" w:hAnsi="Consolas" w:cs="Consolas"/>
          <w:color w:val="008800"/>
          <w:sz w:val="18"/>
        </w:rPr>
        <w:t>"http://www.w3.org/1999/xlink"</w:t>
      </w:r>
      <w:r>
        <w:rPr>
          <w:rFonts w:ascii="Consolas" w:eastAsia="Consolas" w:hAnsi="Consolas" w:cs="Consolas"/>
          <w:color w:val="000000"/>
          <w:sz w:val="18"/>
        </w:rPr>
        <w:t xml:space="preserve"> </w:t>
      </w:r>
      <w:r>
        <w:rPr>
          <w:rFonts w:ascii="Consolas" w:eastAsia="Consolas" w:hAnsi="Consolas" w:cs="Consolas"/>
          <w:color w:val="000000"/>
          <w:sz w:val="18"/>
        </w:rPr>
        <w:br/>
        <w:t>       </w:t>
      </w:r>
      <w:proofErr w:type="spellStart"/>
      <w:r>
        <w:rPr>
          <w:rFonts w:ascii="Consolas" w:eastAsia="Consolas" w:hAnsi="Consolas" w:cs="Consolas"/>
          <w:color w:val="660066"/>
          <w:sz w:val="18"/>
        </w:rPr>
        <w:t>xmlns:xsi</w:t>
      </w:r>
      <w:proofErr w:type="spellEnd"/>
      <w:r>
        <w:rPr>
          <w:rFonts w:ascii="Consolas" w:eastAsia="Consolas" w:hAnsi="Consolas" w:cs="Consolas"/>
          <w:color w:val="666600"/>
          <w:sz w:val="18"/>
        </w:rPr>
        <w:t>=</w:t>
      </w:r>
      <w:r>
        <w:rPr>
          <w:rFonts w:ascii="Consolas" w:eastAsia="Consolas" w:hAnsi="Consolas" w:cs="Consolas"/>
          <w:color w:val="008800"/>
          <w:sz w:val="18"/>
        </w:rPr>
        <w:t>"http://www.w3.org/2001/XMLSchema-instance"</w:t>
      </w:r>
      <w:r>
        <w:rPr>
          <w:rFonts w:ascii="Consolas" w:eastAsia="Consolas" w:hAnsi="Consolas" w:cs="Consolas"/>
          <w:color w:val="000000"/>
          <w:sz w:val="18"/>
        </w:rPr>
        <w:t xml:space="preserve"> </w:t>
      </w:r>
      <w:r>
        <w:rPr>
          <w:rFonts w:ascii="Consolas" w:eastAsia="Consolas" w:hAnsi="Consolas" w:cs="Consolas"/>
          <w:color w:val="000000"/>
          <w:sz w:val="18"/>
        </w:rPr>
        <w:br/>
        <w:t>       </w:t>
      </w:r>
      <w:r>
        <w:rPr>
          <w:rFonts w:ascii="Consolas" w:eastAsia="Consolas" w:hAnsi="Consolas" w:cs="Consolas"/>
          <w:color w:val="660066"/>
          <w:sz w:val="18"/>
        </w:rPr>
        <w:t>version</w:t>
      </w:r>
      <w:r>
        <w:rPr>
          <w:rFonts w:ascii="Consolas" w:eastAsia="Consolas" w:hAnsi="Consolas" w:cs="Consolas"/>
          <w:color w:val="666600"/>
          <w:sz w:val="18"/>
        </w:rPr>
        <w:t>=</w:t>
      </w:r>
      <w:r>
        <w:rPr>
          <w:rFonts w:ascii="Consolas" w:eastAsia="Consolas" w:hAnsi="Consolas" w:cs="Consolas"/>
          <w:color w:val="008800"/>
          <w:sz w:val="18"/>
        </w:rPr>
        <w:t>"1.0.0"</w:t>
      </w:r>
      <w:r>
        <w:rPr>
          <w:rFonts w:ascii="Consolas" w:eastAsia="Consolas" w:hAnsi="Consolas" w:cs="Consolas"/>
          <w:color w:val="000000"/>
          <w:sz w:val="18"/>
        </w:rPr>
        <w:br/>
        <w:t>       </w:t>
      </w:r>
      <w:proofErr w:type="spellStart"/>
      <w:r>
        <w:rPr>
          <w:rFonts w:ascii="Consolas" w:eastAsia="Consolas" w:hAnsi="Consolas" w:cs="Consolas"/>
          <w:color w:val="660066"/>
          <w:sz w:val="18"/>
        </w:rPr>
        <w:t>xsi:schemaLocation</w:t>
      </w:r>
      <w:proofErr w:type="spellEnd"/>
      <w:r>
        <w:rPr>
          <w:rFonts w:ascii="Consolas" w:eastAsia="Consolas" w:hAnsi="Consolas" w:cs="Consolas"/>
          <w:color w:val="666600"/>
          <w:sz w:val="18"/>
        </w:rPr>
        <w:t>=</w:t>
      </w:r>
      <w:r>
        <w:rPr>
          <w:rFonts w:ascii="Consolas" w:eastAsia="Consolas" w:hAnsi="Consolas" w:cs="Consolas"/>
          <w:color w:val="008800"/>
          <w:sz w:val="18"/>
        </w:rPr>
        <w:t>"http://www.opengis.net/sld StyledLayerDescriptor.xsd"</w:t>
      </w:r>
      <w:r>
        <w:rPr>
          <w:rFonts w:ascii="Consolas" w:eastAsia="Consolas" w:hAnsi="Consolas" w:cs="Consolas"/>
          <w:color w:val="000088"/>
          <w:sz w:val="18"/>
        </w:rPr>
        <w:t>&gt;</w:t>
      </w:r>
      <w:r>
        <w:rPr>
          <w:rFonts w:ascii="Consolas" w:eastAsia="Consolas" w:hAnsi="Consolas" w:cs="Consolas"/>
          <w:color w:val="000000"/>
          <w:sz w:val="18"/>
        </w:rPr>
        <w:br/>
        <w:t>   </w:t>
      </w:r>
      <w:r>
        <w:rPr>
          <w:rFonts w:ascii="Consolas" w:eastAsia="Consolas" w:hAnsi="Consolas" w:cs="Consolas"/>
          <w:color w:val="000088"/>
          <w:sz w:val="18"/>
        </w:rPr>
        <w:t>&lt;</w:t>
      </w:r>
      <w:proofErr w:type="spellStart"/>
      <w:r>
        <w:rPr>
          <w:rFonts w:ascii="Consolas" w:eastAsia="Consolas" w:hAnsi="Consolas" w:cs="Consolas"/>
          <w:color w:val="000088"/>
          <w:sz w:val="18"/>
        </w:rPr>
        <w:t>NamedLayer</w:t>
      </w:r>
      <w:proofErr w:type="spellEnd"/>
      <w:r>
        <w:rPr>
          <w:rFonts w:ascii="Consolas" w:eastAsia="Consolas" w:hAnsi="Consolas" w:cs="Consolas"/>
          <w:color w:val="000088"/>
          <w:sz w:val="18"/>
        </w:rPr>
        <w:t>&gt;</w:t>
      </w:r>
      <w:r>
        <w:rPr>
          <w:rFonts w:ascii="Consolas" w:eastAsia="Consolas" w:hAnsi="Consolas" w:cs="Consolas"/>
          <w:color w:val="000000"/>
          <w:sz w:val="18"/>
        </w:rPr>
        <w:br/>
        <w:t>       </w:t>
      </w:r>
      <w:r>
        <w:rPr>
          <w:rFonts w:ascii="Consolas" w:eastAsia="Consolas" w:hAnsi="Consolas" w:cs="Consolas"/>
          <w:color w:val="000088"/>
          <w:sz w:val="18"/>
        </w:rPr>
        <w:t>&lt;Name&gt;</w:t>
      </w:r>
      <w:r>
        <w:rPr>
          <w:rFonts w:ascii="Consolas" w:eastAsia="Consolas" w:hAnsi="Consolas" w:cs="Consolas"/>
          <w:color w:val="000000"/>
          <w:sz w:val="18"/>
        </w:rPr>
        <w:t>Simple Point</w:t>
      </w:r>
      <w:r>
        <w:rPr>
          <w:rFonts w:ascii="Consolas" w:eastAsia="Consolas" w:hAnsi="Consolas" w:cs="Consolas"/>
          <w:color w:val="000088"/>
          <w:sz w:val="18"/>
        </w:rPr>
        <w:t>&lt;/Name&gt;</w:t>
      </w:r>
      <w:r>
        <w:rPr>
          <w:rFonts w:ascii="Consolas" w:eastAsia="Consolas" w:hAnsi="Consolas" w:cs="Consolas"/>
          <w:color w:val="000000"/>
          <w:sz w:val="18"/>
        </w:rPr>
        <w:br/>
        <w:t>       </w:t>
      </w:r>
      <w:r>
        <w:rPr>
          <w:rFonts w:ascii="Consolas" w:eastAsia="Consolas" w:hAnsi="Consolas" w:cs="Consolas"/>
          <w:color w:val="000088"/>
          <w:sz w:val="18"/>
        </w:rPr>
        <w:t>&lt;</w:t>
      </w:r>
      <w:proofErr w:type="spellStart"/>
      <w:r>
        <w:rPr>
          <w:rFonts w:ascii="Consolas" w:eastAsia="Consolas" w:hAnsi="Consolas" w:cs="Consolas"/>
          <w:color w:val="000088"/>
          <w:sz w:val="18"/>
        </w:rPr>
        <w:t>UserStyle</w:t>
      </w:r>
      <w:proofErr w:type="spellEnd"/>
      <w:r>
        <w:rPr>
          <w:rFonts w:ascii="Consolas" w:eastAsia="Consolas" w:hAnsi="Consolas" w:cs="Consolas"/>
          <w:color w:val="000088"/>
          <w:sz w:val="18"/>
        </w:rPr>
        <w:t>&gt;</w:t>
      </w:r>
      <w:r>
        <w:rPr>
          <w:rFonts w:ascii="Consolas" w:eastAsia="Consolas" w:hAnsi="Consolas" w:cs="Consolas"/>
          <w:color w:val="000000"/>
          <w:sz w:val="18"/>
        </w:rPr>
        <w:br/>
        <w:t>           </w:t>
      </w:r>
      <w:r>
        <w:rPr>
          <w:rFonts w:ascii="Consolas" w:eastAsia="Consolas" w:hAnsi="Consolas" w:cs="Consolas"/>
          <w:color w:val="000088"/>
          <w:sz w:val="18"/>
        </w:rPr>
        <w:t>&lt;Title&gt;</w:t>
      </w:r>
      <w:r>
        <w:rPr>
          <w:rFonts w:ascii="Consolas" w:eastAsia="Consolas" w:hAnsi="Consolas" w:cs="Consolas"/>
          <w:color w:val="000000"/>
          <w:sz w:val="18"/>
        </w:rPr>
        <w:t>SLD Cook Book: Simple Point</w:t>
      </w:r>
      <w:r>
        <w:rPr>
          <w:rFonts w:ascii="Consolas" w:eastAsia="Consolas" w:hAnsi="Consolas" w:cs="Consolas"/>
          <w:color w:val="000088"/>
          <w:sz w:val="18"/>
        </w:rPr>
        <w:t>&lt;/Title&gt;</w:t>
      </w:r>
      <w:r>
        <w:rPr>
          <w:rFonts w:ascii="Consolas" w:eastAsia="Consolas" w:hAnsi="Consolas" w:cs="Consolas"/>
          <w:color w:val="000000"/>
          <w:sz w:val="18"/>
        </w:rPr>
        <w:br/>
        <w:t>           </w:t>
      </w:r>
      <w:r>
        <w:rPr>
          <w:rFonts w:ascii="Consolas" w:eastAsia="Consolas" w:hAnsi="Consolas" w:cs="Consolas"/>
          <w:color w:val="000088"/>
          <w:sz w:val="18"/>
        </w:rPr>
        <w:t>&lt;</w:t>
      </w:r>
      <w:proofErr w:type="spellStart"/>
      <w:r>
        <w:rPr>
          <w:rFonts w:ascii="Consolas" w:eastAsia="Consolas" w:hAnsi="Consolas" w:cs="Consolas"/>
          <w:color w:val="000088"/>
          <w:sz w:val="18"/>
        </w:rPr>
        <w:t>FeatureTypeStyle</w:t>
      </w:r>
      <w:proofErr w:type="spellEnd"/>
      <w:r>
        <w:rPr>
          <w:rFonts w:ascii="Consolas" w:eastAsia="Consolas" w:hAnsi="Consolas" w:cs="Consolas"/>
          <w:color w:val="000088"/>
          <w:sz w:val="18"/>
        </w:rPr>
        <w:t>&gt;</w:t>
      </w:r>
      <w:r>
        <w:rPr>
          <w:rFonts w:ascii="Consolas" w:eastAsia="Consolas" w:hAnsi="Consolas" w:cs="Consolas"/>
          <w:color w:val="000000"/>
          <w:sz w:val="18"/>
        </w:rPr>
        <w:br/>
        <w:t>               </w:t>
      </w:r>
      <w:r>
        <w:rPr>
          <w:rFonts w:ascii="Consolas" w:eastAsia="Consolas" w:hAnsi="Consolas" w:cs="Consolas"/>
          <w:color w:val="000088"/>
          <w:sz w:val="18"/>
        </w:rPr>
        <w:t>&lt;Rule&gt;</w:t>
      </w:r>
      <w:r>
        <w:rPr>
          <w:rFonts w:ascii="Consolas" w:eastAsia="Consolas" w:hAnsi="Consolas" w:cs="Consolas"/>
          <w:color w:val="000000"/>
          <w:sz w:val="18"/>
        </w:rPr>
        <w:br/>
        <w:t>                   </w:t>
      </w:r>
      <w:r>
        <w:rPr>
          <w:rFonts w:ascii="Consolas" w:eastAsia="Consolas" w:hAnsi="Consolas" w:cs="Consolas"/>
          <w:color w:val="000088"/>
          <w:sz w:val="18"/>
        </w:rPr>
        <w:t>&lt;</w:t>
      </w:r>
      <w:proofErr w:type="spellStart"/>
      <w:r>
        <w:rPr>
          <w:rFonts w:ascii="Consolas" w:eastAsia="Consolas" w:hAnsi="Consolas" w:cs="Consolas"/>
          <w:color w:val="000088"/>
          <w:sz w:val="18"/>
        </w:rPr>
        <w:t>PointSymbolizer</w:t>
      </w:r>
      <w:proofErr w:type="spellEnd"/>
      <w:r>
        <w:rPr>
          <w:rFonts w:ascii="Consolas" w:eastAsia="Consolas" w:hAnsi="Consolas" w:cs="Consolas"/>
          <w:color w:val="000088"/>
          <w:sz w:val="18"/>
        </w:rPr>
        <w:t>&gt;</w:t>
      </w:r>
      <w:r>
        <w:rPr>
          <w:rFonts w:ascii="Consolas" w:eastAsia="Consolas" w:hAnsi="Consolas" w:cs="Consolas"/>
          <w:color w:val="000000"/>
          <w:sz w:val="18"/>
        </w:rPr>
        <w:br/>
        <w:t>                       </w:t>
      </w:r>
      <w:r>
        <w:rPr>
          <w:rFonts w:ascii="Consolas" w:eastAsia="Consolas" w:hAnsi="Consolas" w:cs="Consolas"/>
          <w:color w:val="000088"/>
          <w:sz w:val="18"/>
        </w:rPr>
        <w:t>&lt;Graphic&gt;</w:t>
      </w:r>
      <w:r>
        <w:rPr>
          <w:rFonts w:ascii="Consolas" w:eastAsia="Consolas" w:hAnsi="Consolas" w:cs="Consolas"/>
          <w:color w:val="000000"/>
          <w:sz w:val="18"/>
        </w:rPr>
        <w:br/>
        <w:t>                           </w:t>
      </w:r>
      <w:r>
        <w:rPr>
          <w:rFonts w:ascii="Consolas" w:eastAsia="Consolas" w:hAnsi="Consolas" w:cs="Consolas"/>
          <w:color w:val="000088"/>
          <w:sz w:val="18"/>
        </w:rPr>
        <w:t>&lt;Mark&gt;</w:t>
      </w:r>
      <w:r>
        <w:rPr>
          <w:rFonts w:ascii="Consolas" w:eastAsia="Consolas" w:hAnsi="Consolas" w:cs="Consolas"/>
          <w:color w:val="000000"/>
          <w:sz w:val="18"/>
        </w:rPr>
        <w:br/>
        <w:t>                               </w:t>
      </w:r>
      <w:r>
        <w:rPr>
          <w:rFonts w:ascii="Consolas" w:eastAsia="Consolas" w:hAnsi="Consolas" w:cs="Consolas"/>
          <w:color w:val="000088"/>
          <w:sz w:val="18"/>
        </w:rPr>
        <w:t>&lt;WellKnownName&gt;</w:t>
      </w:r>
      <w:r>
        <w:rPr>
          <w:rFonts w:ascii="Consolas" w:eastAsia="Consolas" w:hAnsi="Consolas" w:cs="Consolas"/>
          <w:color w:val="000000"/>
          <w:sz w:val="18"/>
        </w:rPr>
        <w:t>circle</w:t>
      </w:r>
      <w:r>
        <w:rPr>
          <w:rFonts w:ascii="Consolas" w:eastAsia="Consolas" w:hAnsi="Consolas" w:cs="Consolas"/>
          <w:color w:val="000088"/>
          <w:sz w:val="18"/>
        </w:rPr>
        <w:t>&lt;/WellKnownName&gt;</w:t>
      </w:r>
      <w:r>
        <w:rPr>
          <w:rFonts w:ascii="Consolas" w:eastAsia="Consolas" w:hAnsi="Consolas" w:cs="Consolas"/>
          <w:color w:val="000000"/>
          <w:sz w:val="18"/>
        </w:rPr>
        <w:br/>
        <w:t>                               </w:t>
      </w:r>
      <w:r>
        <w:rPr>
          <w:rFonts w:ascii="Consolas" w:eastAsia="Consolas" w:hAnsi="Consolas" w:cs="Consolas"/>
          <w:color w:val="000088"/>
          <w:sz w:val="18"/>
        </w:rPr>
        <w:t>&lt;Fill&gt;</w:t>
      </w:r>
      <w:r>
        <w:rPr>
          <w:rFonts w:ascii="Consolas" w:eastAsia="Consolas" w:hAnsi="Consolas" w:cs="Consolas"/>
          <w:color w:val="000000"/>
          <w:sz w:val="18"/>
        </w:rPr>
        <w:br/>
        <w:t>                                   </w:t>
      </w:r>
      <w:r>
        <w:rPr>
          <w:rFonts w:ascii="Consolas" w:eastAsia="Consolas" w:hAnsi="Consolas" w:cs="Consolas"/>
          <w:color w:val="000088"/>
          <w:sz w:val="18"/>
        </w:rPr>
        <w:t>&lt;</w:t>
      </w:r>
      <w:proofErr w:type="spellStart"/>
      <w:r>
        <w:rPr>
          <w:rFonts w:ascii="Consolas" w:eastAsia="Consolas" w:hAnsi="Consolas" w:cs="Consolas"/>
          <w:color w:val="000088"/>
          <w:sz w:val="18"/>
        </w:rPr>
        <w:t>CssParameter</w:t>
      </w:r>
      <w:proofErr w:type="spellEnd"/>
      <w:r>
        <w:rPr>
          <w:rFonts w:ascii="Consolas" w:eastAsia="Consolas" w:hAnsi="Consolas" w:cs="Consolas"/>
          <w:color w:val="000000"/>
          <w:sz w:val="18"/>
        </w:rPr>
        <w:t xml:space="preserve"> </w:t>
      </w:r>
      <w:r>
        <w:rPr>
          <w:rFonts w:ascii="Consolas" w:eastAsia="Consolas" w:hAnsi="Consolas" w:cs="Consolas"/>
          <w:color w:val="660066"/>
          <w:sz w:val="18"/>
        </w:rPr>
        <w:t>name</w:t>
      </w:r>
      <w:r>
        <w:rPr>
          <w:rFonts w:ascii="Consolas" w:eastAsia="Consolas" w:hAnsi="Consolas" w:cs="Consolas"/>
          <w:color w:val="666600"/>
          <w:sz w:val="18"/>
        </w:rPr>
        <w:t>=</w:t>
      </w:r>
      <w:r>
        <w:rPr>
          <w:rFonts w:ascii="Consolas" w:eastAsia="Consolas" w:hAnsi="Consolas" w:cs="Consolas"/>
          <w:color w:val="008800"/>
          <w:sz w:val="18"/>
        </w:rPr>
        <w:t>"fill"</w:t>
      </w:r>
      <w:r>
        <w:rPr>
          <w:rFonts w:ascii="Consolas" w:eastAsia="Consolas" w:hAnsi="Consolas" w:cs="Consolas"/>
          <w:color w:val="000088"/>
          <w:sz w:val="18"/>
        </w:rPr>
        <w:t>&gt;</w:t>
      </w:r>
      <w:r>
        <w:rPr>
          <w:rFonts w:ascii="Consolas" w:eastAsia="Consolas" w:hAnsi="Consolas" w:cs="Consolas"/>
          <w:color w:val="000000"/>
          <w:sz w:val="18"/>
        </w:rPr>
        <w:t>#FF0000</w:t>
      </w:r>
      <w:r>
        <w:rPr>
          <w:rFonts w:ascii="Consolas" w:eastAsia="Consolas" w:hAnsi="Consolas" w:cs="Consolas"/>
          <w:color w:val="000088"/>
          <w:sz w:val="18"/>
        </w:rPr>
        <w:t>&lt;/CssParameter&gt;</w:t>
      </w:r>
      <w:r>
        <w:rPr>
          <w:rFonts w:ascii="Consolas" w:eastAsia="Consolas" w:hAnsi="Consolas" w:cs="Consolas"/>
          <w:color w:val="000000"/>
          <w:sz w:val="18"/>
        </w:rPr>
        <w:br/>
        <w:t>                               </w:t>
      </w:r>
      <w:r>
        <w:rPr>
          <w:rFonts w:ascii="Consolas" w:eastAsia="Consolas" w:hAnsi="Consolas" w:cs="Consolas"/>
          <w:color w:val="000088"/>
          <w:sz w:val="18"/>
        </w:rPr>
        <w:t>&lt;/Fill&gt;</w:t>
      </w:r>
      <w:r>
        <w:rPr>
          <w:rFonts w:ascii="Consolas" w:eastAsia="Consolas" w:hAnsi="Consolas" w:cs="Consolas"/>
          <w:color w:val="000000"/>
          <w:sz w:val="18"/>
        </w:rPr>
        <w:br/>
        <w:t>                           </w:t>
      </w:r>
      <w:r>
        <w:rPr>
          <w:rFonts w:ascii="Consolas" w:eastAsia="Consolas" w:hAnsi="Consolas" w:cs="Consolas"/>
          <w:color w:val="000088"/>
          <w:sz w:val="18"/>
        </w:rPr>
        <w:t>&lt;/Mark&gt;</w:t>
      </w:r>
      <w:r>
        <w:rPr>
          <w:rFonts w:ascii="Consolas" w:eastAsia="Consolas" w:hAnsi="Consolas" w:cs="Consolas"/>
          <w:color w:val="000000"/>
          <w:sz w:val="18"/>
        </w:rPr>
        <w:br/>
      </w:r>
      <w:r>
        <w:rPr>
          <w:rFonts w:ascii="Consolas" w:eastAsia="Consolas" w:hAnsi="Consolas" w:cs="Consolas"/>
          <w:color w:val="000000"/>
          <w:sz w:val="18"/>
        </w:rPr>
        <w:lastRenderedPageBreak/>
        <w:t>                           </w:t>
      </w:r>
      <w:r>
        <w:rPr>
          <w:rFonts w:ascii="Consolas" w:eastAsia="Consolas" w:hAnsi="Consolas" w:cs="Consolas"/>
          <w:color w:val="000088"/>
          <w:sz w:val="18"/>
        </w:rPr>
        <w:t>&lt;Size&gt;</w:t>
      </w:r>
      <w:r>
        <w:rPr>
          <w:rFonts w:ascii="Consolas" w:eastAsia="Consolas" w:hAnsi="Consolas" w:cs="Consolas"/>
          <w:color w:val="000000"/>
          <w:sz w:val="18"/>
        </w:rPr>
        <w:t>6</w:t>
      </w:r>
      <w:r>
        <w:rPr>
          <w:rFonts w:ascii="Consolas" w:eastAsia="Consolas" w:hAnsi="Consolas" w:cs="Consolas"/>
          <w:color w:val="000088"/>
          <w:sz w:val="18"/>
        </w:rPr>
        <w:t>&lt;/Size&gt;</w:t>
      </w:r>
      <w:r>
        <w:rPr>
          <w:rFonts w:ascii="Consolas" w:eastAsia="Consolas" w:hAnsi="Consolas" w:cs="Consolas"/>
          <w:color w:val="000000"/>
          <w:sz w:val="18"/>
        </w:rPr>
        <w:br/>
        <w:t>                       </w:t>
      </w:r>
      <w:r>
        <w:rPr>
          <w:rFonts w:ascii="Consolas" w:eastAsia="Consolas" w:hAnsi="Consolas" w:cs="Consolas"/>
          <w:color w:val="000088"/>
          <w:sz w:val="18"/>
        </w:rPr>
        <w:t>&lt;/Graphic&gt;</w:t>
      </w:r>
      <w:r>
        <w:rPr>
          <w:rFonts w:ascii="Consolas" w:eastAsia="Consolas" w:hAnsi="Consolas" w:cs="Consolas"/>
          <w:color w:val="000000"/>
          <w:sz w:val="18"/>
        </w:rPr>
        <w:br/>
        <w:t>                   </w:t>
      </w:r>
      <w:r>
        <w:rPr>
          <w:rFonts w:ascii="Consolas" w:eastAsia="Consolas" w:hAnsi="Consolas" w:cs="Consolas"/>
          <w:color w:val="000088"/>
          <w:sz w:val="18"/>
        </w:rPr>
        <w:t>&lt;/</w:t>
      </w:r>
      <w:proofErr w:type="spellStart"/>
      <w:r>
        <w:rPr>
          <w:rFonts w:ascii="Consolas" w:eastAsia="Consolas" w:hAnsi="Consolas" w:cs="Consolas"/>
          <w:color w:val="000088"/>
          <w:sz w:val="18"/>
        </w:rPr>
        <w:t>PointSymbolizer</w:t>
      </w:r>
      <w:proofErr w:type="spellEnd"/>
      <w:r>
        <w:rPr>
          <w:rFonts w:ascii="Consolas" w:eastAsia="Consolas" w:hAnsi="Consolas" w:cs="Consolas"/>
          <w:color w:val="000088"/>
          <w:sz w:val="18"/>
        </w:rPr>
        <w:t>&gt;</w:t>
      </w:r>
      <w:r>
        <w:rPr>
          <w:rFonts w:ascii="Consolas" w:eastAsia="Consolas" w:hAnsi="Consolas" w:cs="Consolas"/>
          <w:color w:val="000000"/>
          <w:sz w:val="18"/>
        </w:rPr>
        <w:br/>
        <w:t>               </w:t>
      </w:r>
      <w:r>
        <w:rPr>
          <w:rFonts w:ascii="Consolas" w:eastAsia="Consolas" w:hAnsi="Consolas" w:cs="Consolas"/>
          <w:color w:val="000088"/>
          <w:sz w:val="18"/>
        </w:rPr>
        <w:t>&lt;/Rule&gt;</w:t>
      </w:r>
      <w:r>
        <w:rPr>
          <w:rFonts w:ascii="Consolas" w:eastAsia="Consolas" w:hAnsi="Consolas" w:cs="Consolas"/>
          <w:color w:val="000000"/>
          <w:sz w:val="18"/>
        </w:rPr>
        <w:br/>
        <w:t>           </w:t>
      </w:r>
      <w:r>
        <w:rPr>
          <w:rFonts w:ascii="Consolas" w:eastAsia="Consolas" w:hAnsi="Consolas" w:cs="Consolas"/>
          <w:color w:val="000088"/>
          <w:sz w:val="18"/>
        </w:rPr>
        <w:t>&lt;/</w:t>
      </w:r>
      <w:proofErr w:type="spellStart"/>
      <w:r>
        <w:rPr>
          <w:rFonts w:ascii="Consolas" w:eastAsia="Consolas" w:hAnsi="Consolas" w:cs="Consolas"/>
          <w:color w:val="000088"/>
          <w:sz w:val="18"/>
        </w:rPr>
        <w:t>FeatureTypeStyle</w:t>
      </w:r>
      <w:proofErr w:type="spellEnd"/>
      <w:r>
        <w:rPr>
          <w:rFonts w:ascii="Consolas" w:eastAsia="Consolas" w:hAnsi="Consolas" w:cs="Consolas"/>
          <w:color w:val="000088"/>
          <w:sz w:val="18"/>
        </w:rPr>
        <w:t>&gt;</w:t>
      </w:r>
      <w:r>
        <w:rPr>
          <w:rFonts w:ascii="Consolas" w:eastAsia="Consolas" w:hAnsi="Consolas" w:cs="Consolas"/>
          <w:color w:val="000000"/>
          <w:sz w:val="18"/>
        </w:rPr>
        <w:br/>
        <w:t>       </w:t>
      </w:r>
      <w:r>
        <w:rPr>
          <w:rFonts w:ascii="Consolas" w:eastAsia="Consolas" w:hAnsi="Consolas" w:cs="Consolas"/>
          <w:color w:val="000088"/>
          <w:sz w:val="18"/>
        </w:rPr>
        <w:t>&lt;/</w:t>
      </w:r>
      <w:proofErr w:type="spellStart"/>
      <w:r>
        <w:rPr>
          <w:rFonts w:ascii="Consolas" w:eastAsia="Consolas" w:hAnsi="Consolas" w:cs="Consolas"/>
          <w:color w:val="000088"/>
          <w:sz w:val="18"/>
        </w:rPr>
        <w:t>UserStyle</w:t>
      </w:r>
      <w:proofErr w:type="spellEnd"/>
      <w:r>
        <w:rPr>
          <w:rFonts w:ascii="Consolas" w:eastAsia="Consolas" w:hAnsi="Consolas" w:cs="Consolas"/>
          <w:color w:val="000088"/>
          <w:sz w:val="18"/>
        </w:rPr>
        <w:t>&gt;</w:t>
      </w:r>
      <w:r>
        <w:rPr>
          <w:rFonts w:ascii="Consolas" w:eastAsia="Consolas" w:hAnsi="Consolas" w:cs="Consolas"/>
          <w:color w:val="000000"/>
          <w:sz w:val="18"/>
        </w:rPr>
        <w:br/>
        <w:t>   </w:t>
      </w:r>
      <w:r>
        <w:rPr>
          <w:rFonts w:ascii="Consolas" w:eastAsia="Consolas" w:hAnsi="Consolas" w:cs="Consolas"/>
          <w:color w:val="000088"/>
          <w:sz w:val="18"/>
        </w:rPr>
        <w:t>&lt;/</w:t>
      </w:r>
      <w:proofErr w:type="spellStart"/>
      <w:r>
        <w:rPr>
          <w:rFonts w:ascii="Consolas" w:eastAsia="Consolas" w:hAnsi="Consolas" w:cs="Consolas"/>
          <w:color w:val="000088"/>
          <w:sz w:val="18"/>
        </w:rPr>
        <w:t>NamedLayer</w:t>
      </w:r>
      <w:proofErr w:type="spellEnd"/>
      <w:r>
        <w:rPr>
          <w:rFonts w:ascii="Consolas" w:eastAsia="Consolas" w:hAnsi="Consolas" w:cs="Consolas"/>
          <w:color w:val="000088"/>
          <w:sz w:val="18"/>
        </w:rPr>
        <w:t>&gt;</w:t>
      </w:r>
      <w:r>
        <w:rPr>
          <w:rFonts w:ascii="Consolas" w:eastAsia="Consolas" w:hAnsi="Consolas" w:cs="Consolas"/>
          <w:color w:val="000000"/>
          <w:sz w:val="18"/>
        </w:rPr>
        <w:br/>
      </w:r>
      <w:r>
        <w:rPr>
          <w:rFonts w:ascii="Consolas" w:eastAsia="Consolas" w:hAnsi="Consolas" w:cs="Consolas"/>
          <w:color w:val="000088"/>
          <w:sz w:val="18"/>
        </w:rPr>
        <w:t>&lt;/</w:t>
      </w:r>
      <w:proofErr w:type="spellStart"/>
      <w:r>
        <w:rPr>
          <w:rFonts w:ascii="Consolas" w:eastAsia="Consolas" w:hAnsi="Consolas" w:cs="Consolas"/>
          <w:color w:val="000088"/>
          <w:sz w:val="18"/>
        </w:rPr>
        <w:t>StyledLayerDescriptor</w:t>
      </w:r>
      <w:proofErr w:type="spellEnd"/>
      <w:r>
        <w:rPr>
          <w:rFonts w:ascii="Consolas" w:eastAsia="Consolas" w:hAnsi="Consolas" w:cs="Consolas"/>
          <w:color w:val="000088"/>
          <w:sz w:val="18"/>
        </w:rPr>
        <w:t>&gt;</w:t>
      </w:r>
    </w:p>
    <w:p w14:paraId="799F0F4D" w14:textId="2AA20263" w:rsidR="00960D1E" w:rsidRDefault="00960D1E" w:rsidP="00960D1E">
      <w:pPr>
        <w:pStyle w:val="Caption"/>
        <w:jc w:val="center"/>
      </w:pPr>
      <w:bookmarkStart w:id="70" w:name="_Toc71549351"/>
      <w:r>
        <w:t xml:space="preserve">Figure </w:t>
      </w:r>
      <w:r>
        <w:fldChar w:fldCharType="begin"/>
      </w:r>
      <w:r>
        <w:instrText xml:space="preserve"> SEQ Figure \* ARABIC </w:instrText>
      </w:r>
      <w:r>
        <w:fldChar w:fldCharType="separate"/>
      </w:r>
      <w:r w:rsidR="00C15C1B">
        <w:rPr>
          <w:noProof/>
        </w:rPr>
        <w:t>13</w:t>
      </w:r>
      <w:r>
        <w:fldChar w:fldCharType="end"/>
      </w:r>
      <w:r>
        <w:t xml:space="preserve"> - </w:t>
      </w:r>
      <w:r w:rsidRPr="00DF0B51">
        <w:t>Example of a Styled Layered Description XML file (SLD)</w:t>
      </w:r>
      <w:bookmarkEnd w:id="70"/>
    </w:p>
    <w:p w14:paraId="06E70B98" w14:textId="77777777"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8B47AE4" w14:textId="431C6E0D" w:rsidR="004B5588" w:rsidRDefault="00D05DFE">
      <w:pPr>
        <w:rPr>
          <w:rFonts w:ascii="Calibri" w:eastAsia="Calibri" w:hAnsi="Calibri" w:cs="Calibri"/>
          <w:color w:val="222222"/>
          <w:sz w:val="22"/>
          <w:szCs w:val="22"/>
          <w:highlight w:val="white"/>
          <w:u w:val="single"/>
        </w:rPr>
      </w:pPr>
      <w:r>
        <w:rPr>
          <w:rFonts w:ascii="Calibri" w:eastAsia="Calibri" w:hAnsi="Calibri" w:cs="Calibri"/>
          <w:sz w:val="22"/>
          <w:szCs w:val="22"/>
        </w:rPr>
        <w:t>To enable automated and correct dissemination of the preserved geospatial records in the Information Package.</w:t>
      </w:r>
      <w:r w:rsidR="00AE5F16">
        <w:rPr>
          <w:rFonts w:ascii="Calibri" w:eastAsia="Calibri" w:hAnsi="Calibri" w:cs="Calibri"/>
          <w:sz w:val="22"/>
          <w:szCs w:val="22"/>
        </w:rPr>
        <w:br/>
      </w:r>
      <w:r>
        <w:rPr>
          <w:rFonts w:ascii="Calibri" w:eastAsia="Calibri" w:hAnsi="Calibri" w:cs="Calibri"/>
          <w:sz w:val="22"/>
          <w:szCs w:val="22"/>
        </w:rPr>
        <w:t xml:space="preserve"> </w:t>
      </w:r>
    </w:p>
    <w:p w14:paraId="50DE55DE" w14:textId="37C9117B" w:rsidR="00547DBE" w:rsidRDefault="00547DB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br w:type="page"/>
      </w:r>
    </w:p>
    <w:p w14:paraId="2FCD461F" w14:textId="3017314D" w:rsidR="004B5588" w:rsidRDefault="00D05DFE">
      <w:pPr>
        <w:pStyle w:val="Heading2"/>
        <w:spacing w:before="240" w:after="240"/>
        <w:ind w:left="0" w:firstLine="0"/>
        <w:rPr>
          <w:rFonts w:ascii="Calibri" w:eastAsia="Calibri" w:hAnsi="Calibri" w:cs="Calibri"/>
        </w:rPr>
      </w:pPr>
      <w:bookmarkStart w:id="71" w:name="_Toc80856772"/>
      <w:r>
        <w:rPr>
          <w:rFonts w:ascii="Calibri" w:eastAsia="Calibri" w:hAnsi="Calibri" w:cs="Calibri"/>
        </w:rPr>
        <w:lastRenderedPageBreak/>
        <w:t>Rationales in 3.4.3 Software and algorithms</w:t>
      </w:r>
      <w:bookmarkEnd w:id="71"/>
    </w:p>
    <w:p w14:paraId="03DFB319" w14:textId="77777777" w:rsidR="008C1250" w:rsidRPr="00547DBE" w:rsidRDefault="008C1250" w:rsidP="008C125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r w:rsidRPr="00547DBE">
        <w:rPr>
          <w:rFonts w:asciiTheme="majorHAnsi" w:eastAsia="Calibri" w:hAnsiTheme="majorHAnsi" w:cs="Calibri"/>
          <w:color w:val="222222"/>
          <w:sz w:val="22"/>
          <w:szCs w:val="22"/>
          <w:highlight w:val="white"/>
          <w:u w:val="single"/>
        </w:rPr>
        <w:t>:</w:t>
      </w:r>
    </w:p>
    <w:tbl>
      <w:tblPr>
        <w:tblStyle w:val="20"/>
        <w:tblW w:w="10046" w:type="dxa"/>
        <w:tblInd w:w="4"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10046"/>
      </w:tblGrid>
      <w:tr w:rsidR="004B5588" w14:paraId="54349D40" w14:textId="77777777" w:rsidTr="002F2063">
        <w:trPr>
          <w:trHeight w:val="1036"/>
        </w:trPr>
        <w:tc>
          <w:tcPr>
            <w:tcW w:w="10046" w:type="dxa"/>
            <w:shd w:val="clear" w:color="auto" w:fill="auto"/>
            <w:tcMar>
              <w:top w:w="100" w:type="dxa"/>
              <w:left w:w="100" w:type="dxa"/>
              <w:bottom w:w="100" w:type="dxa"/>
              <w:right w:w="100" w:type="dxa"/>
            </w:tcMar>
          </w:tcPr>
          <w:p w14:paraId="7107D2F3" w14:textId="0B1AEFD9" w:rsidR="004B5588" w:rsidRDefault="00D05DFE" w:rsidP="00301F45">
            <w:pPr>
              <w:widowControl w:val="0"/>
              <w:pBdr>
                <w:top w:val="nil"/>
                <w:left w:val="nil"/>
                <w:bottom w:val="nil"/>
                <w:right w:val="nil"/>
                <w:between w:val="nil"/>
              </w:pBdr>
              <w:jc w:val="both"/>
            </w:pPr>
            <w:r w:rsidRPr="00301F45">
              <w:rPr>
                <w:rFonts w:asciiTheme="majorHAnsi" w:hAnsiTheme="majorHAnsi" w:cstheme="majorHAnsi"/>
              </w:rPr>
              <w:t xml:space="preserve">To facilitate the reproduction of information products in future GIS, we often need to run specific database queries or geo-specific processes (geoprocessing workflows). However, some information can only be accessed using application functionalities. Therefore </w:t>
            </w:r>
            <w:r w:rsidR="001D4AC0">
              <w:rPr>
                <w:rFonts w:asciiTheme="majorHAnsi" w:hAnsiTheme="majorHAnsi" w:cstheme="majorHAnsi"/>
              </w:rPr>
              <w:t xml:space="preserve">the </w:t>
            </w:r>
            <w:r w:rsidRPr="00301F45">
              <w:rPr>
                <w:rFonts w:asciiTheme="majorHAnsi" w:hAnsiTheme="majorHAnsi" w:cstheme="majorHAnsi"/>
              </w:rPr>
              <w:t>preservation of user manuals and system documentation is also required to preserve the behaviour aspect.</w:t>
            </w:r>
          </w:p>
        </w:tc>
      </w:tr>
    </w:tbl>
    <w:p w14:paraId="24DE748E" w14:textId="22636449" w:rsidR="004B5588" w:rsidRDefault="004B5588" w:rsidP="00507195">
      <w:pPr>
        <w:rPr>
          <w:rFonts w:eastAsia="Calibri"/>
        </w:rPr>
      </w:pPr>
      <w:bookmarkStart w:id="72" w:name="_67kfgqvpgszk" w:colFirst="0" w:colLast="0"/>
      <w:bookmarkStart w:id="73" w:name="_o1hwhhiiot93" w:colFirst="0" w:colLast="0"/>
      <w:bookmarkEnd w:id="72"/>
      <w:bookmarkEnd w:id="73"/>
    </w:p>
    <w:p w14:paraId="052A3984" w14:textId="6EE374DF" w:rsidR="004B5588" w:rsidRDefault="00D05DFE" w:rsidP="00163BB7">
      <w:pPr>
        <w:pStyle w:val="Heading3"/>
        <w:spacing w:before="240" w:after="200"/>
        <w:ind w:left="0" w:firstLine="0"/>
      </w:pPr>
      <w:bookmarkStart w:id="74" w:name="_Toc80856773"/>
      <w:r>
        <w:t>GEO_</w:t>
      </w:r>
      <w:r w:rsidR="003E59D9">
        <w:t>35</w:t>
      </w:r>
      <w:r>
        <w:t xml:space="preserve"> Rationale</w:t>
      </w:r>
      <w:bookmarkEnd w:id="74"/>
    </w:p>
    <w:p w14:paraId="34A19A1C" w14:textId="0A3C1D3B" w:rsidR="004B3810" w:rsidRDefault="00D05DFE" w:rsidP="002F2063">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18"/>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4B3810" w14:paraId="51807687" w14:textId="77777777" w:rsidTr="001010AD">
        <w:trPr>
          <w:trHeight w:val="1012"/>
        </w:trPr>
        <w:tc>
          <w:tcPr>
            <w:tcW w:w="1167" w:type="dxa"/>
            <w:shd w:val="clear" w:color="auto" w:fill="F3F3F3"/>
            <w:vAlign w:val="center"/>
          </w:tcPr>
          <w:p w14:paraId="111CFE1E" w14:textId="77777777" w:rsidR="004B3810" w:rsidRPr="00FA0F4F" w:rsidRDefault="004B3810" w:rsidP="001010AD">
            <w:pPr>
              <w:spacing w:before="240" w:after="240"/>
              <w:rPr>
                <w:rFonts w:ascii="Calibri" w:eastAsia="Calibri" w:hAnsi="Calibri" w:cs="Calibri"/>
                <w:color w:val="4A86E8"/>
                <w:sz w:val="20"/>
                <w:szCs w:val="20"/>
              </w:rPr>
            </w:pPr>
            <w:r w:rsidRPr="00FA0F4F">
              <w:rPr>
                <w:rFonts w:ascii="Calibri" w:eastAsia="Calibri" w:hAnsi="Calibri" w:cs="Calibri"/>
                <w:color w:val="4A86E8"/>
                <w:sz w:val="20"/>
                <w:szCs w:val="20"/>
              </w:rPr>
              <w:t>GEO_35</w:t>
            </w:r>
          </w:p>
        </w:tc>
        <w:tc>
          <w:tcPr>
            <w:tcW w:w="1927" w:type="dxa"/>
            <w:shd w:val="clear" w:color="auto" w:fill="F3F3F3"/>
          </w:tcPr>
          <w:p w14:paraId="204D7DEC" w14:textId="77777777" w:rsidR="004B3810" w:rsidRPr="00FA0F4F" w:rsidRDefault="004B3810" w:rsidP="001010AD">
            <w:pPr>
              <w:spacing w:before="240" w:after="240"/>
              <w:rPr>
                <w:rFonts w:ascii="Calibri" w:eastAsia="Calibri" w:hAnsi="Calibri" w:cs="Calibri"/>
                <w:color w:val="4A86E8"/>
                <w:sz w:val="20"/>
                <w:szCs w:val="20"/>
              </w:rPr>
            </w:pPr>
            <w:r w:rsidRPr="00FA0F4F">
              <w:rPr>
                <w:rFonts w:ascii="Calibri" w:eastAsia="Calibri" w:hAnsi="Calibri" w:cs="Calibri"/>
                <w:color w:val="4A86E8"/>
                <w:sz w:val="20"/>
                <w:szCs w:val="20"/>
              </w:rPr>
              <w:t xml:space="preserve">GIS </w:t>
            </w:r>
            <w:r>
              <w:rPr>
                <w:rFonts w:ascii="Calibri" w:eastAsia="Calibri" w:hAnsi="Calibri" w:cs="Calibri"/>
                <w:color w:val="4A86E8"/>
                <w:sz w:val="20"/>
                <w:szCs w:val="20"/>
              </w:rPr>
              <w:t>s</w:t>
            </w:r>
            <w:r w:rsidRPr="00FA0F4F">
              <w:rPr>
                <w:rFonts w:ascii="Calibri" w:eastAsia="Calibri" w:hAnsi="Calibri" w:cs="Calibri"/>
                <w:color w:val="4A86E8"/>
                <w:sz w:val="20"/>
                <w:szCs w:val="20"/>
              </w:rPr>
              <w:t>ystem documentation</w:t>
            </w:r>
          </w:p>
        </w:tc>
        <w:tc>
          <w:tcPr>
            <w:tcW w:w="5670" w:type="dxa"/>
            <w:shd w:val="clear" w:color="auto" w:fill="F3F3F3"/>
          </w:tcPr>
          <w:p w14:paraId="57E482FA" w14:textId="6A736C17" w:rsidR="004B3810" w:rsidRPr="00FA0F4F" w:rsidRDefault="004B3810" w:rsidP="001010AD">
            <w:pPr>
              <w:spacing w:before="240" w:after="240"/>
              <w:rPr>
                <w:rFonts w:ascii="Calibri" w:eastAsia="Calibri" w:hAnsi="Calibri" w:cs="Calibri"/>
                <w:color w:val="4A86E8"/>
                <w:sz w:val="20"/>
                <w:szCs w:val="20"/>
              </w:rPr>
            </w:pPr>
            <w:r w:rsidRPr="00FA0F4F">
              <w:rPr>
                <w:rFonts w:ascii="Calibri" w:eastAsia="Calibri" w:hAnsi="Calibri" w:cs="Calibri"/>
                <w:color w:val="4A86E8"/>
                <w:sz w:val="20"/>
                <w:szCs w:val="20"/>
              </w:rPr>
              <w:t xml:space="preserve">Documentation regarding the original </w:t>
            </w:r>
            <w:r>
              <w:rPr>
                <w:rFonts w:ascii="Calibri" w:eastAsia="Calibri" w:hAnsi="Calibri" w:cs="Calibri"/>
                <w:color w:val="4A86E8"/>
                <w:sz w:val="20"/>
                <w:szCs w:val="20"/>
              </w:rPr>
              <w:t>s</w:t>
            </w:r>
            <w:r w:rsidRPr="00FA0F4F">
              <w:rPr>
                <w:rFonts w:ascii="Calibri" w:eastAsia="Calibri" w:hAnsi="Calibri" w:cs="Calibri"/>
                <w:color w:val="4A86E8"/>
                <w:sz w:val="20"/>
                <w:szCs w:val="20"/>
              </w:rPr>
              <w:t xml:space="preserve">ystem, where geospatial records were used, </w:t>
            </w:r>
            <w:r w:rsidRPr="00FA0F4F">
              <w:rPr>
                <w:rFonts w:ascii="Calibri" w:eastAsia="Calibri" w:hAnsi="Calibri" w:cs="Calibri"/>
                <w:b/>
                <w:color w:val="4A86E8"/>
                <w:sz w:val="20"/>
                <w:szCs w:val="20"/>
              </w:rPr>
              <w:t>SHOULD</w:t>
            </w:r>
            <w:r w:rsidRPr="00FA0F4F">
              <w:rPr>
                <w:rFonts w:ascii="Calibri" w:eastAsia="Calibri" w:hAnsi="Calibri" w:cs="Calibri"/>
                <w:color w:val="4A86E8"/>
                <w:sz w:val="20"/>
                <w:szCs w:val="20"/>
              </w:rPr>
              <w:t xml:space="preserve"> be provided in the Information Package</w:t>
            </w:r>
            <w:r w:rsidR="00F1038C">
              <w:rPr>
                <w:rFonts w:ascii="Calibri" w:eastAsia="Calibri" w:hAnsi="Calibri" w:cs="Calibri"/>
                <w:color w:val="4A86E8"/>
                <w:sz w:val="20"/>
                <w:szCs w:val="20"/>
              </w:rPr>
              <w:t>.</w:t>
            </w:r>
          </w:p>
        </w:tc>
        <w:tc>
          <w:tcPr>
            <w:tcW w:w="1276" w:type="dxa"/>
            <w:shd w:val="clear" w:color="auto" w:fill="F3F3F3"/>
          </w:tcPr>
          <w:p w14:paraId="74818C28" w14:textId="77777777" w:rsidR="004B3810" w:rsidRPr="00FA0F4F" w:rsidRDefault="004B3810" w:rsidP="001010AD">
            <w:pPr>
              <w:tabs>
                <w:tab w:val="center" w:pos="523"/>
              </w:tabs>
              <w:spacing w:before="240" w:after="240"/>
              <w:jc w:val="center"/>
              <w:rPr>
                <w:rFonts w:ascii="Calibri" w:eastAsia="Calibri" w:hAnsi="Calibri" w:cs="Calibri"/>
                <w:color w:val="4A86E8"/>
                <w:sz w:val="20"/>
                <w:szCs w:val="20"/>
              </w:rPr>
            </w:pPr>
            <w:r w:rsidRPr="00FA0F4F">
              <w:rPr>
                <w:rFonts w:ascii="Calibri" w:eastAsia="Calibri" w:hAnsi="Calibri" w:cs="Calibri"/>
                <w:color w:val="4A86E8"/>
                <w:sz w:val="20"/>
                <w:szCs w:val="20"/>
              </w:rPr>
              <w:t>0..n</w:t>
            </w:r>
          </w:p>
          <w:p w14:paraId="28EAC47B" w14:textId="77777777" w:rsidR="004B3810" w:rsidRPr="00FA0F4F" w:rsidRDefault="004B3810" w:rsidP="001010AD">
            <w:pPr>
              <w:spacing w:after="180"/>
              <w:jc w:val="center"/>
              <w:rPr>
                <w:rFonts w:ascii="Calibri" w:eastAsia="Calibri" w:hAnsi="Calibri" w:cs="Calibri"/>
                <w:color w:val="4A86E8"/>
                <w:sz w:val="20"/>
                <w:szCs w:val="20"/>
              </w:rPr>
            </w:pPr>
            <w:r w:rsidRPr="00FA0F4F">
              <w:rPr>
                <w:rFonts w:ascii="Calibri" w:eastAsia="Calibri" w:hAnsi="Calibri" w:cs="Calibri"/>
                <w:color w:val="4A86E8"/>
                <w:sz w:val="20"/>
                <w:szCs w:val="20"/>
              </w:rPr>
              <w:t>SHOULD</w:t>
            </w:r>
          </w:p>
        </w:tc>
      </w:tr>
      <w:tr w:rsidR="004B3810" w14:paraId="09AE04FB" w14:textId="77777777" w:rsidTr="001010AD">
        <w:trPr>
          <w:trHeight w:val="1012"/>
        </w:trPr>
        <w:tc>
          <w:tcPr>
            <w:tcW w:w="1167" w:type="dxa"/>
            <w:shd w:val="clear" w:color="auto" w:fill="F3F3F3"/>
            <w:vAlign w:val="center"/>
          </w:tcPr>
          <w:p w14:paraId="484FFCB3" w14:textId="7FADA568" w:rsidR="004B3810" w:rsidRPr="00704E7A" w:rsidRDefault="004B3810" w:rsidP="001010AD">
            <w:pPr>
              <w:spacing w:before="240" w:after="240"/>
              <w:rPr>
                <w:rFonts w:ascii="Calibri" w:eastAsia="Calibri" w:hAnsi="Calibri" w:cs="Calibri"/>
                <w:color w:val="4A86E8"/>
                <w:sz w:val="20"/>
                <w:szCs w:val="20"/>
              </w:rPr>
            </w:pPr>
            <w:r w:rsidRPr="00704E7A">
              <w:rPr>
                <w:rFonts w:ascii="Calibri" w:eastAsia="Calibri" w:hAnsi="Calibri" w:cs="Calibri"/>
                <w:color w:val="4A86E8"/>
                <w:sz w:val="20"/>
                <w:szCs w:val="20"/>
              </w:rPr>
              <w:t>GEO_35</w:t>
            </w:r>
            <w:r>
              <w:rPr>
                <w:rFonts w:ascii="Calibri" w:eastAsia="Calibri" w:hAnsi="Calibri" w:cs="Calibri"/>
                <w:color w:val="4A86E8"/>
                <w:sz w:val="20"/>
                <w:szCs w:val="20"/>
              </w:rPr>
              <w:t>a</w:t>
            </w:r>
          </w:p>
          <w:p w14:paraId="3F9E28D5" w14:textId="15E1F442" w:rsidR="004B3810" w:rsidRPr="00FA0F4F" w:rsidRDefault="004B3810" w:rsidP="004B3810">
            <w:pPr>
              <w:spacing w:before="240" w:after="240"/>
              <w:rPr>
                <w:rFonts w:ascii="Calibri" w:eastAsia="Calibri" w:hAnsi="Calibri" w:cs="Calibri"/>
                <w:color w:val="4A86E8"/>
                <w:sz w:val="20"/>
                <w:szCs w:val="20"/>
              </w:rPr>
            </w:pPr>
            <w:r w:rsidRPr="00704E7A">
              <w:rPr>
                <w:rFonts w:ascii="Calibri" w:eastAsia="Calibri" w:hAnsi="Calibri" w:cs="Calibri"/>
                <w:color w:val="4A86E8"/>
                <w:sz w:val="20"/>
                <w:szCs w:val="20"/>
              </w:rPr>
              <w:t>Ref GEO_35</w:t>
            </w:r>
          </w:p>
        </w:tc>
        <w:tc>
          <w:tcPr>
            <w:tcW w:w="1927" w:type="dxa"/>
            <w:shd w:val="clear" w:color="auto" w:fill="F3F3F3"/>
          </w:tcPr>
          <w:p w14:paraId="319149FF" w14:textId="77777777" w:rsidR="004B3810" w:rsidRPr="00FA0F4F" w:rsidRDefault="004B3810" w:rsidP="001010AD">
            <w:pPr>
              <w:spacing w:before="240" w:after="240"/>
              <w:rPr>
                <w:rFonts w:ascii="Calibri" w:eastAsia="Calibri" w:hAnsi="Calibri" w:cs="Calibri"/>
                <w:color w:val="4A86E8"/>
                <w:sz w:val="20"/>
                <w:szCs w:val="20"/>
              </w:rPr>
            </w:pPr>
            <w:r w:rsidRPr="00704E7A">
              <w:rPr>
                <w:rFonts w:ascii="Calibri" w:eastAsia="Calibri" w:hAnsi="Calibri" w:cs="Calibri"/>
                <w:color w:val="4A86E8"/>
                <w:sz w:val="20"/>
                <w:szCs w:val="20"/>
              </w:rPr>
              <w:t>Placement of GIS system documentation</w:t>
            </w:r>
          </w:p>
        </w:tc>
        <w:tc>
          <w:tcPr>
            <w:tcW w:w="5670" w:type="dxa"/>
            <w:shd w:val="clear" w:color="auto" w:fill="F3F3F3"/>
          </w:tcPr>
          <w:p w14:paraId="2DD09494" w14:textId="4F1860C1" w:rsidR="004B3810" w:rsidRPr="00FA0F4F" w:rsidRDefault="004B3810" w:rsidP="001010AD">
            <w:pPr>
              <w:spacing w:before="240" w:after="240"/>
              <w:rPr>
                <w:rFonts w:ascii="Calibri" w:eastAsia="Calibri" w:hAnsi="Calibri" w:cs="Calibri"/>
                <w:color w:val="4A86E8"/>
                <w:sz w:val="20"/>
                <w:szCs w:val="20"/>
              </w:rPr>
            </w:pPr>
            <w:r w:rsidRPr="00704E7A">
              <w:rPr>
                <w:rFonts w:ascii="Calibri" w:eastAsia="Calibri" w:hAnsi="Calibri" w:cs="Calibri"/>
                <w:color w:val="4A86E8"/>
                <w:sz w:val="20"/>
                <w:szCs w:val="20"/>
              </w:rPr>
              <w:t xml:space="preserve">If documentation regarding the original system exists it </w:t>
            </w:r>
            <w:r w:rsidR="00F1038C">
              <w:rPr>
                <w:rFonts w:ascii="Calibri" w:eastAsia="Calibri" w:hAnsi="Calibri" w:cs="Calibri"/>
                <w:b/>
                <w:color w:val="4A86E8"/>
                <w:sz w:val="20"/>
                <w:szCs w:val="20"/>
              </w:rPr>
              <w:t>SHOULD</w:t>
            </w:r>
            <w:r w:rsidRPr="00704E7A">
              <w:rPr>
                <w:rFonts w:ascii="Calibri" w:eastAsia="Calibri" w:hAnsi="Calibri" w:cs="Calibri"/>
                <w:color w:val="4A86E8"/>
                <w:sz w:val="20"/>
                <w:szCs w:val="20"/>
              </w:rPr>
              <w:t xml:space="preserve"> be provided in a documentation/behavio</w:t>
            </w:r>
            <w:r w:rsidR="00EA620B">
              <w:rPr>
                <w:rFonts w:ascii="Calibri" w:eastAsia="Calibri" w:hAnsi="Calibri" w:cs="Calibri"/>
                <w:color w:val="4A86E8"/>
                <w:sz w:val="20"/>
                <w:szCs w:val="20"/>
              </w:rPr>
              <w:t>u</w:t>
            </w:r>
            <w:r w:rsidRPr="00704E7A">
              <w:rPr>
                <w:rFonts w:ascii="Calibri" w:eastAsia="Calibri" w:hAnsi="Calibri" w:cs="Calibri"/>
                <w:color w:val="4A86E8"/>
                <w:sz w:val="20"/>
                <w:szCs w:val="20"/>
              </w:rPr>
              <w:t>r folder</w:t>
            </w:r>
          </w:p>
        </w:tc>
        <w:tc>
          <w:tcPr>
            <w:tcW w:w="1276" w:type="dxa"/>
            <w:shd w:val="clear" w:color="auto" w:fill="F3F3F3"/>
          </w:tcPr>
          <w:p w14:paraId="4AF5EE27" w14:textId="29203079" w:rsidR="004879E4" w:rsidRDefault="00F1038C" w:rsidP="001010AD">
            <w:pPr>
              <w:tabs>
                <w:tab w:val="center" w:pos="523"/>
              </w:tabs>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0</w:t>
            </w:r>
            <w:r w:rsidR="004879E4" w:rsidRPr="004879E4">
              <w:rPr>
                <w:rFonts w:ascii="Calibri" w:eastAsia="Calibri" w:hAnsi="Calibri" w:cs="Calibri"/>
                <w:color w:val="4A86E8"/>
                <w:sz w:val="20"/>
                <w:szCs w:val="20"/>
              </w:rPr>
              <w:t>..n</w:t>
            </w:r>
          </w:p>
          <w:p w14:paraId="35E0BC8C" w14:textId="3C3FCDA2" w:rsidR="004B3810" w:rsidRPr="00FA0F4F" w:rsidRDefault="00F1038C" w:rsidP="001010AD">
            <w:pPr>
              <w:tabs>
                <w:tab w:val="center" w:pos="523"/>
              </w:tabs>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SHOULD</w:t>
            </w:r>
          </w:p>
        </w:tc>
      </w:tr>
    </w:tbl>
    <w:p w14:paraId="676BBFC7" w14:textId="26DA199D"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75703190" w14:textId="08363A20" w:rsidR="00F1038C" w:rsidRDefault="00F1038C" w:rsidP="00F1038C">
      <w:pPr>
        <w:rPr>
          <w:rFonts w:ascii="Calibri" w:eastAsia="Calibri" w:hAnsi="Calibri" w:cs="Calibri"/>
          <w:sz w:val="22"/>
          <w:szCs w:val="22"/>
        </w:rPr>
      </w:pPr>
      <w:r>
        <w:rPr>
          <w:rFonts w:ascii="Calibri" w:eastAsia="Calibri" w:hAnsi="Calibri" w:cs="Calibri"/>
          <w:sz w:val="22"/>
          <w:szCs w:val="22"/>
        </w:rPr>
        <w:t>This requirement recommends the preservation of documentation of the System used to create, manage or manipulate the geospatial data in the Information package. Ideally</w:t>
      </w:r>
      <w:r w:rsidR="000A2A34">
        <w:rPr>
          <w:rFonts w:ascii="Calibri" w:eastAsia="Calibri" w:hAnsi="Calibri" w:cs="Calibri"/>
          <w:sz w:val="22"/>
          <w:szCs w:val="22"/>
        </w:rPr>
        <w:t>,</w:t>
      </w:r>
      <w:r>
        <w:rPr>
          <w:rFonts w:ascii="Calibri" w:eastAsia="Calibri" w:hAnsi="Calibri" w:cs="Calibri"/>
          <w:sz w:val="22"/>
          <w:szCs w:val="22"/>
        </w:rPr>
        <w:t xml:space="preserve"> the location should be in the </w:t>
      </w:r>
      <w:r>
        <w:rPr>
          <w:rFonts w:ascii="Courier New" w:eastAsia="Courier New" w:hAnsi="Courier New" w:cs="Courier New"/>
          <w:sz w:val="22"/>
          <w:szCs w:val="22"/>
        </w:rPr>
        <w:t>documentation/behaviour</w:t>
      </w:r>
      <w:r>
        <w:rPr>
          <w:rFonts w:ascii="Calibri" w:eastAsia="Calibri" w:hAnsi="Calibri" w:cs="Calibri"/>
          <w:sz w:val="22"/>
          <w:szCs w:val="22"/>
        </w:rPr>
        <w:t xml:space="preserve"> folder on the package or representation level. However, other placements are also possible. </w:t>
      </w:r>
      <w:r w:rsidR="000A2A34">
        <w:rPr>
          <w:rFonts w:ascii="Calibri" w:eastAsia="Calibri" w:hAnsi="Calibri" w:cs="Calibri"/>
          <w:sz w:val="22"/>
          <w:szCs w:val="22"/>
        </w:rPr>
        <w:t xml:space="preserve">The functions </w:t>
      </w:r>
      <w:r>
        <w:rPr>
          <w:rFonts w:ascii="Calibri" w:eastAsia="Calibri" w:hAnsi="Calibri" w:cs="Calibri"/>
          <w:sz w:val="22"/>
          <w:szCs w:val="22"/>
        </w:rPr>
        <w:t xml:space="preserve">of different GIS systems and other applications that use geospatial products varies from system to system. The functions are commonly not specific to a given geospatial dataset or product. </w:t>
      </w:r>
    </w:p>
    <w:p w14:paraId="13E0CD0C" w14:textId="77777777" w:rsidR="004B5588" w:rsidRDefault="00D05DFE">
      <w:pPr>
        <w:spacing w:before="200"/>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3226FE02" w14:textId="1A9770D7" w:rsidR="004B5588" w:rsidRDefault="00D05DFE">
      <w:pPr>
        <w:spacing w:after="240"/>
        <w:jc w:val="both"/>
        <w:rPr>
          <w:rFonts w:ascii="Calibri" w:eastAsia="Calibri" w:hAnsi="Calibri" w:cs="Calibri"/>
          <w:sz w:val="22"/>
          <w:szCs w:val="22"/>
        </w:rPr>
      </w:pPr>
      <w:r>
        <w:rPr>
          <w:rFonts w:ascii="Calibri" w:eastAsia="Calibri" w:hAnsi="Calibri" w:cs="Calibri"/>
          <w:color w:val="222222"/>
          <w:sz w:val="22"/>
          <w:szCs w:val="22"/>
          <w:highlight w:val="white"/>
        </w:rPr>
        <w:t xml:space="preserve">When collecting </w:t>
      </w:r>
      <w:r w:rsidR="00547DBE">
        <w:rPr>
          <w:rFonts w:ascii="Calibri" w:eastAsia="Calibri" w:hAnsi="Calibri" w:cs="Calibri"/>
          <w:color w:val="222222"/>
          <w:sz w:val="22"/>
          <w:szCs w:val="22"/>
          <w:highlight w:val="white"/>
        </w:rPr>
        <w:t xml:space="preserve">systems </w:t>
      </w:r>
      <w:r>
        <w:rPr>
          <w:rFonts w:ascii="Calibri" w:eastAsia="Calibri" w:hAnsi="Calibri" w:cs="Calibri"/>
          <w:color w:val="222222"/>
          <w:sz w:val="22"/>
          <w:szCs w:val="22"/>
          <w:highlight w:val="white"/>
        </w:rPr>
        <w:t>behavio</w:t>
      </w:r>
      <w:r w:rsidR="00547DBE">
        <w:rPr>
          <w:rFonts w:ascii="Calibri" w:eastAsia="Calibri" w:hAnsi="Calibri" w:cs="Calibri"/>
          <w:color w:val="222222"/>
          <w:sz w:val="22"/>
          <w:szCs w:val="22"/>
          <w:highlight w:val="white"/>
        </w:rPr>
        <w:t>u</w:t>
      </w:r>
      <w:r>
        <w:rPr>
          <w:rFonts w:ascii="Calibri" w:eastAsia="Calibri" w:hAnsi="Calibri" w:cs="Calibri"/>
          <w:color w:val="222222"/>
          <w:sz w:val="22"/>
          <w:szCs w:val="22"/>
          <w:highlight w:val="white"/>
        </w:rPr>
        <w:t>r information like software and algorithm information</w:t>
      </w:r>
      <w:r w:rsidR="00547DBE">
        <w:rPr>
          <w:rFonts w:ascii="Calibri" w:eastAsia="Calibri" w:hAnsi="Calibri" w:cs="Calibri"/>
          <w:color w:val="222222"/>
          <w:sz w:val="22"/>
          <w:szCs w:val="22"/>
          <w:highlight w:val="white"/>
        </w:rPr>
        <w:t>,</w:t>
      </w:r>
      <w:r>
        <w:rPr>
          <w:rFonts w:ascii="Calibri" w:eastAsia="Calibri" w:hAnsi="Calibri" w:cs="Calibri"/>
          <w:color w:val="222222"/>
          <w:sz w:val="22"/>
          <w:szCs w:val="22"/>
          <w:highlight w:val="white"/>
        </w:rPr>
        <w:t xml:space="preserve"> it is recommended to ask users of the geospatial dataset to provide any user documentation available for the system in which the geospatial datasets are being used. This could be any existing manuals, articles on common practices or white papers describing the common methods for use, manipulation, analysis, </w:t>
      </w:r>
      <w:r w:rsidR="00CB179C">
        <w:rPr>
          <w:rFonts w:ascii="Calibri" w:eastAsia="Calibri" w:hAnsi="Calibri" w:cs="Calibri"/>
          <w:color w:val="222222"/>
          <w:sz w:val="22"/>
          <w:szCs w:val="22"/>
          <w:highlight w:val="white"/>
        </w:rPr>
        <w:t xml:space="preserve">application and source code, </w:t>
      </w:r>
      <w:r>
        <w:rPr>
          <w:rFonts w:ascii="Calibri" w:eastAsia="Calibri" w:hAnsi="Calibri" w:cs="Calibri"/>
          <w:color w:val="222222"/>
          <w:sz w:val="22"/>
          <w:szCs w:val="22"/>
          <w:highlight w:val="white"/>
        </w:rPr>
        <w:t>etc</w:t>
      </w:r>
      <w:r w:rsidR="00547DBE">
        <w:rPr>
          <w:rFonts w:ascii="Calibri" w:eastAsia="Calibri" w:hAnsi="Calibri" w:cs="Calibri"/>
          <w:color w:val="222222"/>
          <w:sz w:val="22"/>
          <w:szCs w:val="22"/>
          <w:highlight w:val="white"/>
        </w:rPr>
        <w:t>.</w:t>
      </w:r>
      <w:r w:rsidR="000A2A34">
        <w:rPr>
          <w:rFonts w:ascii="Calibri" w:eastAsia="Calibri" w:hAnsi="Calibri" w:cs="Calibri"/>
          <w:color w:val="222222"/>
          <w:sz w:val="22"/>
          <w:szCs w:val="22"/>
          <w:highlight w:val="white"/>
        </w:rPr>
        <w:t>,</w:t>
      </w:r>
      <w:r>
        <w:rPr>
          <w:rFonts w:ascii="Calibri" w:eastAsia="Calibri" w:hAnsi="Calibri" w:cs="Calibri"/>
          <w:color w:val="222222"/>
          <w:sz w:val="22"/>
          <w:szCs w:val="22"/>
          <w:highlight w:val="white"/>
        </w:rPr>
        <w:t xml:space="preserve"> of the geospatial dataset. It is recommended to conduct and record online interviews in which users demonstrate the use of the most common functionalities on a screen and use this video recording as documentation.</w:t>
      </w:r>
    </w:p>
    <w:p w14:paraId="1CEB527E" w14:textId="77777777"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0AC8755B" w14:textId="77777777" w:rsidR="004B5588" w:rsidRDefault="00D05DFE">
      <w:pPr>
        <w:spacing w:after="240"/>
        <w:jc w:val="both"/>
        <w:rPr>
          <w:rFonts w:ascii="Calibri" w:eastAsia="Calibri" w:hAnsi="Calibri" w:cs="Calibri"/>
          <w:sz w:val="22"/>
          <w:szCs w:val="22"/>
        </w:rPr>
      </w:pPr>
      <w:r>
        <w:rPr>
          <w:rFonts w:ascii="Calibri" w:eastAsia="Calibri" w:hAnsi="Calibri" w:cs="Calibri"/>
          <w:sz w:val="22"/>
          <w:szCs w:val="22"/>
        </w:rPr>
        <w:t xml:space="preserve">The purpose of describing the initial GIS system used to create, manage or manipulate the preserved geospatial data in the Information Package is to be able to recreate a rendering tool and its functionality in the future. </w:t>
      </w:r>
    </w:p>
    <w:p w14:paraId="57A10A36" w14:textId="77777777" w:rsidR="00E21C2D" w:rsidRDefault="00E21C2D">
      <w:pPr>
        <w:rPr>
          <w:rFonts w:ascii="Cambria" w:eastAsia="Cambria" w:hAnsi="Cambria" w:cs="Cambria"/>
          <w:b/>
          <w:color w:val="4F81BD"/>
          <w:sz w:val="22"/>
          <w:szCs w:val="22"/>
        </w:rPr>
      </w:pPr>
      <w:r>
        <w:br w:type="page"/>
      </w:r>
    </w:p>
    <w:p w14:paraId="1F5D9BDF" w14:textId="3F090211" w:rsidR="004B5588" w:rsidRDefault="00AE5F16" w:rsidP="00163BB7">
      <w:pPr>
        <w:pStyle w:val="Heading3"/>
        <w:spacing w:before="240" w:after="200"/>
        <w:ind w:left="0" w:firstLine="0"/>
      </w:pPr>
      <w:r>
        <w:lastRenderedPageBreak/>
        <w:br/>
      </w:r>
      <w:bookmarkStart w:id="75" w:name="_Toc80856774"/>
      <w:r w:rsidR="00D05DFE">
        <w:t>GEO_</w:t>
      </w:r>
      <w:r w:rsidR="00294D0C">
        <w:t>36</w:t>
      </w:r>
      <w:r w:rsidR="00D05DFE">
        <w:t xml:space="preserve"> Rationale</w:t>
      </w:r>
      <w:bookmarkEnd w:id="75"/>
    </w:p>
    <w:p w14:paraId="575BC4E9" w14:textId="432C4C54" w:rsidR="003D3F84" w:rsidRDefault="00D05DFE" w:rsidP="002F2063">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17"/>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3D3F84" w14:paraId="2B9B0033"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738CCA8C" w14:textId="4835479C" w:rsidR="003D3F84" w:rsidRDefault="003D3F84" w:rsidP="001010AD">
            <w:pPr>
              <w:spacing w:before="240" w:after="240"/>
              <w:rPr>
                <w:color w:val="4A86E8"/>
              </w:rPr>
            </w:pPr>
            <w:r>
              <w:rPr>
                <w:b w:val="0"/>
                <w:color w:val="4A86E8"/>
              </w:rPr>
              <w:t>GEO_36</w:t>
            </w:r>
          </w:p>
        </w:tc>
        <w:tc>
          <w:tcPr>
            <w:tcW w:w="1927" w:type="dxa"/>
            <w:tcBorders>
              <w:top w:val="none" w:sz="0" w:space="0" w:color="auto"/>
              <w:left w:val="none" w:sz="0" w:space="0" w:color="auto"/>
              <w:bottom w:val="none" w:sz="0" w:space="0" w:color="auto"/>
              <w:right w:val="none" w:sz="0" w:space="0" w:color="auto"/>
            </w:tcBorders>
            <w:shd w:val="clear" w:color="auto" w:fill="F3F3F3"/>
          </w:tcPr>
          <w:p w14:paraId="7B434C46" w14:textId="77777777" w:rsidR="003D3F84" w:rsidRDefault="003D3F84" w:rsidP="001010AD">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Common queries, algorithms</w:t>
            </w:r>
          </w:p>
        </w:tc>
        <w:tc>
          <w:tcPr>
            <w:tcW w:w="5670" w:type="dxa"/>
            <w:tcBorders>
              <w:top w:val="none" w:sz="0" w:space="0" w:color="auto"/>
              <w:left w:val="none" w:sz="0" w:space="0" w:color="auto"/>
              <w:bottom w:val="none" w:sz="0" w:space="0" w:color="auto"/>
              <w:right w:val="none" w:sz="0" w:space="0" w:color="auto"/>
            </w:tcBorders>
            <w:shd w:val="clear" w:color="auto" w:fill="F3F3F3"/>
          </w:tcPr>
          <w:p w14:paraId="5FD21D87" w14:textId="77777777" w:rsidR="003D3F84" w:rsidRDefault="003D3F84" w:rsidP="00E21C2D">
            <w:pP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Documentation on the logic of common queries and algorithms used for analysis, transformation, creation and maintenance of geospatial records </w:t>
            </w:r>
            <w:r w:rsidRPr="00AE5F16">
              <w:rPr>
                <w:color w:val="4A86E8"/>
              </w:rPr>
              <w:t>SHOULD</w:t>
            </w:r>
            <w:r>
              <w:rPr>
                <w:b w:val="0"/>
                <w:color w:val="4A86E8"/>
              </w:rPr>
              <w:t xml:space="preserve"> be provided in the Information Package </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18B5D20B" w14:textId="77777777" w:rsidR="00F1038C" w:rsidRPr="00FA0F4F" w:rsidRDefault="00F1038C" w:rsidP="00F1038C">
            <w:pPr>
              <w:tabs>
                <w:tab w:val="center" w:pos="523"/>
              </w:tabs>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sidRPr="00FA0F4F">
              <w:rPr>
                <w:color w:val="4A86E8"/>
              </w:rPr>
              <w:t>0..n</w:t>
            </w:r>
          </w:p>
          <w:p w14:paraId="5EE5A941" w14:textId="1247A93F" w:rsidR="003D3F84" w:rsidRDefault="00F1038C" w:rsidP="00F1038C">
            <w:pPr>
              <w:spacing w:after="180"/>
              <w:jc w:val="center"/>
              <w:cnfStyle w:val="100000000000" w:firstRow="1" w:lastRow="0" w:firstColumn="0" w:lastColumn="0" w:oddVBand="0" w:evenVBand="0" w:oddHBand="0" w:evenHBand="0" w:firstRowFirstColumn="0" w:firstRowLastColumn="0" w:lastRowFirstColumn="0" w:lastRowLastColumn="0"/>
              <w:rPr>
                <w:color w:val="4A86E8"/>
              </w:rPr>
            </w:pPr>
            <w:r w:rsidRPr="00FA0F4F">
              <w:rPr>
                <w:color w:val="4A86E8"/>
              </w:rPr>
              <w:t>SHOULD</w:t>
            </w:r>
          </w:p>
        </w:tc>
      </w:tr>
      <w:tr w:rsidR="003D3F84" w14:paraId="00B7873F" w14:textId="77777777" w:rsidTr="00EA620B">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right w:val="none" w:sz="0" w:space="0" w:color="auto"/>
            </w:tcBorders>
            <w:shd w:val="clear" w:color="auto" w:fill="F3F3F3"/>
            <w:vAlign w:val="center"/>
          </w:tcPr>
          <w:p w14:paraId="74637958" w14:textId="1C1C0B5E" w:rsidR="003D3F84" w:rsidRPr="00704E7A" w:rsidRDefault="003D3F84" w:rsidP="001010AD">
            <w:pPr>
              <w:spacing w:before="240" w:after="240"/>
              <w:rPr>
                <w:b w:val="0"/>
                <w:color w:val="4A86E8"/>
              </w:rPr>
            </w:pPr>
            <w:r w:rsidRPr="00704E7A">
              <w:rPr>
                <w:b w:val="0"/>
                <w:color w:val="4A86E8"/>
              </w:rPr>
              <w:t>GEO_36</w:t>
            </w:r>
            <w:r>
              <w:rPr>
                <w:b w:val="0"/>
                <w:color w:val="4A86E8"/>
              </w:rPr>
              <w:t>a</w:t>
            </w:r>
          </w:p>
          <w:p w14:paraId="2733167D" w14:textId="5E24815A" w:rsidR="003D3F84" w:rsidRDefault="003D3F84" w:rsidP="003D3F84">
            <w:pPr>
              <w:spacing w:before="240" w:after="240"/>
              <w:rPr>
                <w:b w:val="0"/>
                <w:color w:val="4A86E8"/>
              </w:rPr>
            </w:pPr>
            <w:r w:rsidRPr="00704E7A">
              <w:rPr>
                <w:b w:val="0"/>
                <w:color w:val="4A86E8"/>
              </w:rPr>
              <w:t>Ref GEO_36</w:t>
            </w:r>
          </w:p>
        </w:tc>
        <w:tc>
          <w:tcPr>
            <w:tcW w:w="1927" w:type="dxa"/>
            <w:tcBorders>
              <w:left w:val="none" w:sz="0" w:space="0" w:color="auto"/>
              <w:right w:val="none" w:sz="0" w:space="0" w:color="auto"/>
            </w:tcBorders>
            <w:shd w:val="clear" w:color="auto" w:fill="F3F3F3"/>
          </w:tcPr>
          <w:p w14:paraId="6DF27414" w14:textId="77777777" w:rsidR="003D3F84" w:rsidRPr="00704E7A" w:rsidRDefault="003D3F84" w:rsidP="001010AD">
            <w:pPr>
              <w:spacing w:before="240" w:after="240"/>
              <w:cnfStyle w:val="000000100000" w:firstRow="0" w:lastRow="0" w:firstColumn="0" w:lastColumn="0" w:oddVBand="0" w:evenVBand="0" w:oddHBand="1" w:evenHBand="0" w:firstRowFirstColumn="0" w:firstRowLastColumn="0" w:lastRowFirstColumn="0" w:lastRowLastColumn="0"/>
              <w:rPr>
                <w:color w:val="4A86E8"/>
              </w:rPr>
            </w:pPr>
            <w:r w:rsidRPr="00704E7A">
              <w:rPr>
                <w:color w:val="4A86E8"/>
              </w:rPr>
              <w:t>Placement of common queries, algorithms</w:t>
            </w:r>
          </w:p>
        </w:tc>
        <w:tc>
          <w:tcPr>
            <w:tcW w:w="5670" w:type="dxa"/>
            <w:tcBorders>
              <w:left w:val="none" w:sz="0" w:space="0" w:color="auto"/>
              <w:right w:val="none" w:sz="0" w:space="0" w:color="auto"/>
            </w:tcBorders>
            <w:shd w:val="clear" w:color="auto" w:fill="F3F3F3"/>
          </w:tcPr>
          <w:p w14:paraId="095C05BA" w14:textId="057FFCDE" w:rsidR="003D3F84" w:rsidRPr="00704E7A" w:rsidRDefault="003D3F84" w:rsidP="001010AD">
            <w:pPr>
              <w:spacing w:before="240" w:after="240"/>
              <w:cnfStyle w:val="000000100000" w:firstRow="0" w:lastRow="0" w:firstColumn="0" w:lastColumn="0" w:oddVBand="0" w:evenVBand="0" w:oddHBand="1" w:evenHBand="0" w:firstRowFirstColumn="0" w:firstRowLastColumn="0" w:lastRowFirstColumn="0" w:lastRowLastColumn="0"/>
              <w:rPr>
                <w:color w:val="4A86E8"/>
              </w:rPr>
            </w:pPr>
            <w:r w:rsidRPr="00704E7A">
              <w:rPr>
                <w:color w:val="4A86E8"/>
              </w:rPr>
              <w:t>If documentation on the logic of common queries and algorithms exists</w:t>
            </w:r>
            <w:r w:rsidR="000A2A34">
              <w:rPr>
                <w:color w:val="4A86E8"/>
              </w:rPr>
              <w:t>,</w:t>
            </w:r>
            <w:r w:rsidRPr="00704E7A">
              <w:rPr>
                <w:color w:val="4A86E8"/>
              </w:rPr>
              <w:t xml:space="preserve"> it </w:t>
            </w:r>
            <w:r w:rsidRPr="00704E7A">
              <w:rPr>
                <w:b/>
                <w:color w:val="4A86E8"/>
              </w:rPr>
              <w:t xml:space="preserve">MUST </w:t>
            </w:r>
            <w:r w:rsidRPr="00704E7A">
              <w:rPr>
                <w:color w:val="4A86E8"/>
              </w:rPr>
              <w:t>be provided in a documentation/behavio</w:t>
            </w:r>
            <w:r w:rsidR="00931A3A">
              <w:rPr>
                <w:color w:val="4A86E8"/>
              </w:rPr>
              <w:t>u</w:t>
            </w:r>
            <w:r w:rsidRPr="00704E7A">
              <w:rPr>
                <w:color w:val="4A86E8"/>
              </w:rPr>
              <w:t>r folder</w:t>
            </w:r>
          </w:p>
        </w:tc>
        <w:tc>
          <w:tcPr>
            <w:tcW w:w="1276" w:type="dxa"/>
            <w:tcBorders>
              <w:left w:val="none" w:sz="0" w:space="0" w:color="auto"/>
            </w:tcBorders>
            <w:shd w:val="clear" w:color="auto" w:fill="F3F3F3"/>
          </w:tcPr>
          <w:p w14:paraId="2AD76250" w14:textId="77777777" w:rsidR="00F1038C" w:rsidRPr="00FA0F4F" w:rsidRDefault="00F1038C" w:rsidP="00F1038C">
            <w:pPr>
              <w:tabs>
                <w:tab w:val="center" w:pos="523"/>
              </w:tabs>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sidRPr="00FA0F4F">
              <w:rPr>
                <w:color w:val="4A86E8"/>
              </w:rPr>
              <w:t>0..n</w:t>
            </w:r>
          </w:p>
          <w:p w14:paraId="2A5457C2" w14:textId="23E360B8" w:rsidR="003D3F84" w:rsidRPr="00704E7A" w:rsidRDefault="00F1038C" w:rsidP="00F1038C">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sidRPr="00FA0F4F">
              <w:rPr>
                <w:color w:val="4A86E8"/>
              </w:rPr>
              <w:t>SHOULD</w:t>
            </w:r>
          </w:p>
        </w:tc>
      </w:tr>
    </w:tbl>
    <w:p w14:paraId="06B2528A" w14:textId="60C742D5"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02152A0A" w14:textId="6FF2CA40" w:rsidR="004B5588" w:rsidRDefault="00D05DFE">
      <w:pPr>
        <w:spacing w:after="240"/>
        <w:rPr>
          <w:rFonts w:ascii="Calibri" w:eastAsia="Calibri" w:hAnsi="Calibri" w:cs="Calibri"/>
          <w:sz w:val="22"/>
          <w:szCs w:val="22"/>
        </w:rPr>
      </w:pPr>
      <w:r>
        <w:rPr>
          <w:rFonts w:ascii="Calibri" w:eastAsia="Calibri" w:hAnsi="Calibri" w:cs="Calibri"/>
          <w:sz w:val="22"/>
          <w:szCs w:val="22"/>
        </w:rPr>
        <w:t xml:space="preserve">This requirement recommends </w:t>
      </w:r>
      <w:r w:rsidR="00547DBE">
        <w:rPr>
          <w:rFonts w:ascii="Calibri" w:eastAsia="Calibri" w:hAnsi="Calibri" w:cs="Calibri"/>
          <w:sz w:val="22"/>
          <w:szCs w:val="22"/>
        </w:rPr>
        <w:t>preserving</w:t>
      </w:r>
      <w:r>
        <w:rPr>
          <w:rFonts w:ascii="Calibri" w:eastAsia="Calibri" w:hAnsi="Calibri" w:cs="Calibri"/>
          <w:sz w:val="22"/>
          <w:szCs w:val="22"/>
        </w:rPr>
        <w:t xml:space="preserve"> information on common queries and algorithms used for creation, transformation, analysis or maintenance of the geospatial records in the Information Package in a </w:t>
      </w:r>
      <w:r>
        <w:rPr>
          <w:rFonts w:ascii="Courier New" w:eastAsia="Courier New" w:hAnsi="Courier New" w:cs="Courier New"/>
          <w:sz w:val="22"/>
          <w:szCs w:val="22"/>
        </w:rPr>
        <w:t>documentation/behavio</w:t>
      </w:r>
      <w:r w:rsidR="00547DBE">
        <w:rPr>
          <w:rFonts w:ascii="Courier New" w:eastAsia="Courier New" w:hAnsi="Courier New" w:cs="Courier New"/>
          <w:sz w:val="22"/>
          <w:szCs w:val="22"/>
        </w:rPr>
        <w:t>u</w:t>
      </w:r>
      <w:r>
        <w:rPr>
          <w:rFonts w:ascii="Courier New" w:eastAsia="Courier New" w:hAnsi="Courier New" w:cs="Courier New"/>
          <w:sz w:val="22"/>
          <w:szCs w:val="22"/>
        </w:rPr>
        <w:t>r</w:t>
      </w:r>
      <w:r>
        <w:rPr>
          <w:rFonts w:ascii="Calibri" w:eastAsia="Calibri" w:hAnsi="Calibri" w:cs="Calibri"/>
          <w:sz w:val="22"/>
          <w:szCs w:val="22"/>
        </w:rPr>
        <w:t xml:space="preserve"> folder</w:t>
      </w:r>
      <w:r w:rsidR="00547DBE">
        <w:rPr>
          <w:rFonts w:ascii="Calibri" w:eastAsia="Calibri" w:hAnsi="Calibri" w:cs="Calibri"/>
          <w:sz w:val="22"/>
          <w:szCs w:val="22"/>
        </w:rPr>
        <w:t xml:space="preserve"> on the package level</w:t>
      </w:r>
      <w:r>
        <w:rPr>
          <w:rFonts w:ascii="Calibri" w:eastAsia="Calibri" w:hAnsi="Calibri" w:cs="Calibri"/>
          <w:sz w:val="22"/>
          <w:szCs w:val="22"/>
        </w:rPr>
        <w:t>.</w:t>
      </w:r>
      <w:r w:rsidR="00547DBE">
        <w:rPr>
          <w:rFonts w:ascii="Calibri" w:eastAsia="Calibri" w:hAnsi="Calibri" w:cs="Calibri"/>
          <w:sz w:val="22"/>
          <w:szCs w:val="22"/>
        </w:rPr>
        <w:t xml:space="preserve"> </w:t>
      </w:r>
    </w:p>
    <w:p w14:paraId="00FA7410" w14:textId="77777777"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0AE9BBAE" w14:textId="0DDDAD6A" w:rsidR="00547DBE" w:rsidRDefault="00547DBE">
      <w:pPr>
        <w:spacing w:after="240"/>
        <w:jc w:val="both"/>
        <w:rPr>
          <w:rFonts w:ascii="Calibri" w:eastAsia="Calibri" w:hAnsi="Calibri" w:cs="Calibri"/>
          <w:sz w:val="22"/>
          <w:szCs w:val="22"/>
        </w:rPr>
      </w:pPr>
      <w:r>
        <w:rPr>
          <w:rFonts w:ascii="Calibri" w:eastAsia="Calibri" w:hAnsi="Calibri" w:cs="Calibri"/>
          <w:sz w:val="22"/>
          <w:szCs w:val="22"/>
        </w:rPr>
        <w:t>Documentation examples could include:</w:t>
      </w:r>
    </w:p>
    <w:p w14:paraId="6C67C7E9" w14:textId="66579F3F" w:rsidR="00547DBE" w:rsidRDefault="00547DBE" w:rsidP="00182C48">
      <w:pPr>
        <w:pStyle w:val="ListParagraph"/>
        <w:numPr>
          <w:ilvl w:val="0"/>
          <w:numId w:val="5"/>
        </w:numPr>
        <w:spacing w:after="240"/>
        <w:jc w:val="both"/>
        <w:rPr>
          <w:rFonts w:ascii="Calibri" w:eastAsia="Calibri" w:hAnsi="Calibri" w:cs="Calibri"/>
          <w:sz w:val="22"/>
          <w:szCs w:val="22"/>
        </w:rPr>
      </w:pPr>
      <w:r>
        <w:rPr>
          <w:rFonts w:ascii="Calibri" w:eastAsia="Calibri" w:hAnsi="Calibri" w:cs="Calibri"/>
          <w:sz w:val="22"/>
          <w:szCs w:val="22"/>
        </w:rPr>
        <w:t xml:space="preserve">UML diagrams of Common workflows used </w:t>
      </w:r>
    </w:p>
    <w:p w14:paraId="4A851ECF" w14:textId="1FE824E2" w:rsidR="00547DBE" w:rsidRDefault="00547DBE" w:rsidP="00182C48">
      <w:pPr>
        <w:pStyle w:val="ListParagraph"/>
        <w:numPr>
          <w:ilvl w:val="0"/>
          <w:numId w:val="5"/>
        </w:numPr>
        <w:spacing w:after="240"/>
        <w:jc w:val="both"/>
        <w:rPr>
          <w:rFonts w:ascii="Calibri" w:eastAsia="Calibri" w:hAnsi="Calibri" w:cs="Calibri"/>
          <w:sz w:val="22"/>
          <w:szCs w:val="22"/>
        </w:rPr>
      </w:pPr>
      <w:r>
        <w:rPr>
          <w:rFonts w:ascii="Calibri" w:eastAsia="Calibri" w:hAnsi="Calibri" w:cs="Calibri"/>
          <w:sz w:val="22"/>
          <w:szCs w:val="22"/>
        </w:rPr>
        <w:t>Well documented algorithms that can be programmed into a new tool in the future.</w:t>
      </w:r>
    </w:p>
    <w:p w14:paraId="27DBBE01" w14:textId="3237BFA6" w:rsidR="00547DBE" w:rsidRPr="00547DBE" w:rsidRDefault="00547DBE" w:rsidP="00182C48">
      <w:pPr>
        <w:pStyle w:val="ListParagraph"/>
        <w:numPr>
          <w:ilvl w:val="0"/>
          <w:numId w:val="5"/>
        </w:numPr>
        <w:spacing w:after="240"/>
        <w:jc w:val="both"/>
        <w:rPr>
          <w:rFonts w:ascii="Calibri" w:eastAsia="Calibri" w:hAnsi="Calibri" w:cs="Calibri"/>
          <w:sz w:val="22"/>
          <w:szCs w:val="22"/>
        </w:rPr>
      </w:pPr>
      <w:r>
        <w:rPr>
          <w:rFonts w:ascii="Calibri" w:eastAsia="Calibri" w:hAnsi="Calibri" w:cs="Calibri"/>
          <w:sz w:val="22"/>
          <w:szCs w:val="22"/>
        </w:rPr>
        <w:t>User manuals, documenting workflows and algorithms used to create Information products based on geospatial and other records.</w:t>
      </w:r>
    </w:p>
    <w:p w14:paraId="66FA7862" w14:textId="1FC01428"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5C73370B" w14:textId="416C1CFE" w:rsidR="004B5588"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This information enables correct </w:t>
      </w:r>
      <w:r w:rsidR="00547DBE">
        <w:rPr>
          <w:rFonts w:ascii="Calibri" w:eastAsia="Calibri" w:hAnsi="Calibri" w:cs="Calibri"/>
          <w:color w:val="222222"/>
          <w:sz w:val="22"/>
          <w:szCs w:val="22"/>
          <w:highlight w:val="white"/>
        </w:rPr>
        <w:t>re</w:t>
      </w:r>
      <w:r>
        <w:rPr>
          <w:rFonts w:ascii="Calibri" w:eastAsia="Calibri" w:hAnsi="Calibri" w:cs="Calibri"/>
          <w:color w:val="222222"/>
          <w:sz w:val="22"/>
          <w:szCs w:val="22"/>
          <w:highlight w:val="white"/>
        </w:rPr>
        <w:t>use of the preserved geospatial records similar to the original use of data at the time the data was created for a specific purpose.</w:t>
      </w:r>
    </w:p>
    <w:p w14:paraId="38BAD31E" w14:textId="77777777" w:rsidR="00507195" w:rsidRDefault="00507195">
      <w:pPr>
        <w:rPr>
          <w:rFonts w:ascii="Calibri" w:eastAsia="Calibri" w:hAnsi="Calibri" w:cs="Calibri"/>
          <w:color w:val="222222"/>
          <w:sz w:val="22"/>
          <w:szCs w:val="22"/>
          <w:highlight w:val="white"/>
        </w:rPr>
      </w:pPr>
    </w:p>
    <w:p w14:paraId="4B138E77" w14:textId="46AED685" w:rsidR="004B5588" w:rsidRDefault="00D05DFE" w:rsidP="00163BB7">
      <w:pPr>
        <w:pStyle w:val="Heading3"/>
        <w:spacing w:before="240" w:after="200"/>
        <w:ind w:left="0" w:firstLine="0"/>
      </w:pPr>
      <w:bookmarkStart w:id="76" w:name="_Toc80856775"/>
      <w:r>
        <w:t>GEO_</w:t>
      </w:r>
      <w:r w:rsidR="001636BD">
        <w:t>37</w:t>
      </w:r>
      <w:r>
        <w:t xml:space="preserve"> Rationale</w:t>
      </w:r>
      <w:bookmarkEnd w:id="76"/>
    </w:p>
    <w:p w14:paraId="61727A9D" w14:textId="31743185" w:rsidR="003D3F84" w:rsidRDefault="00D05DFE" w:rsidP="002F2063">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16"/>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3D3F84" w14:paraId="01ED2DF1"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681D37E2" w14:textId="77777777" w:rsidR="003D3F84" w:rsidRDefault="003D3F84" w:rsidP="001010AD">
            <w:pPr>
              <w:spacing w:before="240" w:after="240"/>
              <w:rPr>
                <w:color w:val="4A86E8"/>
              </w:rPr>
            </w:pPr>
            <w:r>
              <w:rPr>
                <w:b w:val="0"/>
                <w:color w:val="4A86E8"/>
              </w:rPr>
              <w:t>GEO_37</w:t>
            </w:r>
          </w:p>
        </w:tc>
        <w:tc>
          <w:tcPr>
            <w:tcW w:w="1927" w:type="dxa"/>
            <w:tcBorders>
              <w:top w:val="none" w:sz="0" w:space="0" w:color="auto"/>
              <w:left w:val="none" w:sz="0" w:space="0" w:color="auto"/>
              <w:bottom w:val="none" w:sz="0" w:space="0" w:color="auto"/>
              <w:right w:val="none" w:sz="0" w:space="0" w:color="auto"/>
            </w:tcBorders>
            <w:shd w:val="clear" w:color="auto" w:fill="F3F3F3"/>
          </w:tcPr>
          <w:p w14:paraId="43F5C24D" w14:textId="77777777" w:rsidR="003D3F84" w:rsidRDefault="003D3F84" w:rsidP="001010AD">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Common queries, algorithms</w:t>
            </w:r>
          </w:p>
          <w:p w14:paraId="462BDEB6" w14:textId="77777777" w:rsidR="003D3F84" w:rsidRDefault="003D3F84" w:rsidP="001010AD">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machine-readable</w:t>
            </w:r>
          </w:p>
        </w:tc>
        <w:tc>
          <w:tcPr>
            <w:tcW w:w="5670" w:type="dxa"/>
            <w:tcBorders>
              <w:top w:val="none" w:sz="0" w:space="0" w:color="auto"/>
              <w:left w:val="none" w:sz="0" w:space="0" w:color="auto"/>
              <w:bottom w:val="none" w:sz="0" w:space="0" w:color="auto"/>
              <w:right w:val="none" w:sz="0" w:space="0" w:color="auto"/>
            </w:tcBorders>
            <w:shd w:val="clear" w:color="auto" w:fill="F3F3F3"/>
          </w:tcPr>
          <w:p w14:paraId="1C0BC4AF" w14:textId="27E42E66" w:rsidR="003D3F84" w:rsidRDefault="003D3F84" w:rsidP="001010AD">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Code of queries and algorithms used with the geospatial records in the Information Package </w:t>
            </w:r>
            <w:r w:rsidR="004879E4">
              <w:rPr>
                <w:color w:val="4A86E8"/>
              </w:rPr>
              <w:t>MAY</w:t>
            </w:r>
            <w:r w:rsidR="004879E4">
              <w:rPr>
                <w:b w:val="0"/>
                <w:color w:val="4A86E8"/>
              </w:rPr>
              <w:t xml:space="preserve"> </w:t>
            </w:r>
            <w:r>
              <w:rPr>
                <w:b w:val="0"/>
                <w:color w:val="4A86E8"/>
              </w:rPr>
              <w:t>be provided in the Information Package</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0A853BE1" w14:textId="77777777" w:rsidR="003D3F84" w:rsidRDefault="003D3F84" w:rsidP="001010AD">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3456D319" w14:textId="77D4B4ED" w:rsidR="003D3F84" w:rsidRDefault="003D3F84" w:rsidP="001010AD">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w:t>
            </w:r>
            <w:r w:rsidR="004879E4">
              <w:rPr>
                <w:b w:val="0"/>
                <w:color w:val="4A86E8"/>
              </w:rPr>
              <w:t>MAY</w:t>
            </w:r>
          </w:p>
        </w:tc>
      </w:tr>
      <w:tr w:rsidR="003D3F84" w14:paraId="67FE807E" w14:textId="77777777" w:rsidTr="00EA620B">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right w:val="none" w:sz="0" w:space="0" w:color="auto"/>
            </w:tcBorders>
            <w:shd w:val="clear" w:color="auto" w:fill="F3F3F3"/>
            <w:vAlign w:val="center"/>
          </w:tcPr>
          <w:p w14:paraId="03083173" w14:textId="1F06902C" w:rsidR="003D3F84" w:rsidRPr="00704E7A" w:rsidRDefault="003D3F84" w:rsidP="001010AD">
            <w:pPr>
              <w:spacing w:before="240" w:after="240"/>
              <w:rPr>
                <w:b w:val="0"/>
                <w:color w:val="4A86E8"/>
              </w:rPr>
            </w:pPr>
            <w:r w:rsidRPr="00704E7A">
              <w:rPr>
                <w:b w:val="0"/>
                <w:color w:val="4A86E8"/>
              </w:rPr>
              <w:t>GEO_37</w:t>
            </w:r>
            <w:r>
              <w:rPr>
                <w:b w:val="0"/>
                <w:color w:val="4A86E8"/>
              </w:rPr>
              <w:t>a</w:t>
            </w:r>
          </w:p>
          <w:p w14:paraId="6C5DB369" w14:textId="7DBBE7ED" w:rsidR="003D3F84" w:rsidRDefault="003D3F84" w:rsidP="003D3F84">
            <w:pPr>
              <w:spacing w:before="240" w:after="240"/>
              <w:rPr>
                <w:b w:val="0"/>
                <w:color w:val="4A86E8"/>
              </w:rPr>
            </w:pPr>
            <w:r w:rsidRPr="00704E7A">
              <w:rPr>
                <w:b w:val="0"/>
                <w:color w:val="4A86E8"/>
              </w:rPr>
              <w:t>Ref GEO_37</w:t>
            </w:r>
          </w:p>
        </w:tc>
        <w:tc>
          <w:tcPr>
            <w:tcW w:w="1927" w:type="dxa"/>
            <w:tcBorders>
              <w:left w:val="none" w:sz="0" w:space="0" w:color="auto"/>
              <w:right w:val="none" w:sz="0" w:space="0" w:color="auto"/>
            </w:tcBorders>
            <w:shd w:val="clear" w:color="auto" w:fill="F3F3F3"/>
          </w:tcPr>
          <w:p w14:paraId="61B8C18B" w14:textId="77777777" w:rsidR="003D3F84" w:rsidRPr="00704E7A" w:rsidRDefault="003D3F84" w:rsidP="001010AD">
            <w:pPr>
              <w:spacing w:before="240" w:after="240"/>
              <w:cnfStyle w:val="000000100000" w:firstRow="0" w:lastRow="0" w:firstColumn="0" w:lastColumn="0" w:oddVBand="0" w:evenVBand="0" w:oddHBand="1" w:evenHBand="0" w:firstRowFirstColumn="0" w:firstRowLastColumn="0" w:lastRowFirstColumn="0" w:lastRowLastColumn="0"/>
              <w:rPr>
                <w:color w:val="4A86E8"/>
              </w:rPr>
            </w:pPr>
            <w:r w:rsidRPr="00704E7A">
              <w:rPr>
                <w:color w:val="4A86E8"/>
              </w:rPr>
              <w:t>Placement of machine-readable common queries, algorithms</w:t>
            </w:r>
          </w:p>
        </w:tc>
        <w:tc>
          <w:tcPr>
            <w:tcW w:w="5670" w:type="dxa"/>
            <w:tcBorders>
              <w:left w:val="none" w:sz="0" w:space="0" w:color="auto"/>
              <w:right w:val="none" w:sz="0" w:space="0" w:color="auto"/>
            </w:tcBorders>
            <w:shd w:val="clear" w:color="auto" w:fill="F3F3F3"/>
          </w:tcPr>
          <w:p w14:paraId="07E5D42E" w14:textId="2704FD8E" w:rsidR="003D3F84" w:rsidRPr="00704E7A" w:rsidDel="00704E7A" w:rsidRDefault="003D3F84" w:rsidP="001010AD">
            <w:pPr>
              <w:spacing w:before="240" w:after="240"/>
              <w:cnfStyle w:val="000000100000" w:firstRow="0" w:lastRow="0" w:firstColumn="0" w:lastColumn="0" w:oddVBand="0" w:evenVBand="0" w:oddHBand="1" w:evenHBand="0" w:firstRowFirstColumn="0" w:firstRowLastColumn="0" w:lastRowFirstColumn="0" w:lastRowLastColumn="0"/>
              <w:rPr>
                <w:color w:val="4A86E8"/>
              </w:rPr>
            </w:pPr>
            <w:r w:rsidRPr="00704E7A">
              <w:rPr>
                <w:color w:val="4A86E8"/>
              </w:rPr>
              <w:t>If code of queries and algorithms used with the geospatial records exists</w:t>
            </w:r>
            <w:r w:rsidR="000A2A34">
              <w:rPr>
                <w:color w:val="4A86E8"/>
              </w:rPr>
              <w:t>,</w:t>
            </w:r>
            <w:r w:rsidRPr="00704E7A">
              <w:rPr>
                <w:color w:val="4A86E8"/>
              </w:rPr>
              <w:t xml:space="preserve"> it </w:t>
            </w:r>
            <w:r w:rsidR="007828C7">
              <w:rPr>
                <w:b/>
                <w:color w:val="4A86E8"/>
              </w:rPr>
              <w:t>SHOULD</w:t>
            </w:r>
            <w:r w:rsidRPr="00704E7A">
              <w:rPr>
                <w:color w:val="4A86E8"/>
              </w:rPr>
              <w:t xml:space="preserve"> be provided in a documentation/behaviour folder</w:t>
            </w:r>
          </w:p>
        </w:tc>
        <w:tc>
          <w:tcPr>
            <w:tcW w:w="1276" w:type="dxa"/>
            <w:tcBorders>
              <w:left w:val="none" w:sz="0" w:space="0" w:color="auto"/>
            </w:tcBorders>
            <w:shd w:val="clear" w:color="auto" w:fill="F3F3F3"/>
          </w:tcPr>
          <w:p w14:paraId="6D7F2CAA" w14:textId="77777777" w:rsidR="007828C7" w:rsidRPr="00FA0F4F" w:rsidRDefault="007828C7" w:rsidP="007828C7">
            <w:pPr>
              <w:tabs>
                <w:tab w:val="center" w:pos="523"/>
              </w:tabs>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sidRPr="00FA0F4F">
              <w:rPr>
                <w:color w:val="4A86E8"/>
              </w:rPr>
              <w:t>0..n</w:t>
            </w:r>
          </w:p>
          <w:p w14:paraId="1709A4A8" w14:textId="42E169D2" w:rsidR="003D3F84" w:rsidRPr="00704E7A" w:rsidRDefault="007828C7" w:rsidP="007828C7">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sidRPr="00FA0F4F">
              <w:rPr>
                <w:color w:val="4A86E8"/>
              </w:rPr>
              <w:t>SHOULD</w:t>
            </w:r>
          </w:p>
        </w:tc>
      </w:tr>
    </w:tbl>
    <w:p w14:paraId="10039330" w14:textId="084530EC"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140E070" w14:textId="1A148F11" w:rsidR="00547DBE" w:rsidRDefault="00D05DFE" w:rsidP="00547DBE">
      <w:pPr>
        <w:spacing w:after="240"/>
        <w:rPr>
          <w:rFonts w:ascii="Calibri" w:eastAsia="Calibri" w:hAnsi="Calibri" w:cs="Calibri"/>
          <w:sz w:val="22"/>
          <w:szCs w:val="22"/>
        </w:rPr>
      </w:pPr>
      <w:r>
        <w:rPr>
          <w:rFonts w:ascii="Calibri" w:eastAsia="Calibri" w:hAnsi="Calibri" w:cs="Calibri"/>
          <w:sz w:val="22"/>
          <w:szCs w:val="22"/>
        </w:rPr>
        <w:t>This requirement recommends that the common queries described in GEO_</w:t>
      </w:r>
      <w:r w:rsidR="00547DBE">
        <w:rPr>
          <w:rFonts w:ascii="Calibri" w:eastAsia="Calibri" w:hAnsi="Calibri" w:cs="Calibri"/>
          <w:sz w:val="22"/>
          <w:szCs w:val="22"/>
        </w:rPr>
        <w:t>36</w:t>
      </w:r>
      <w:r>
        <w:rPr>
          <w:rFonts w:ascii="Calibri" w:eastAsia="Calibri" w:hAnsi="Calibri" w:cs="Calibri"/>
          <w:sz w:val="22"/>
          <w:szCs w:val="22"/>
        </w:rPr>
        <w:t xml:space="preserve"> could be documented in a machine-readable format.</w:t>
      </w:r>
      <w:r w:rsidR="00547DBE">
        <w:rPr>
          <w:rFonts w:ascii="Calibri" w:eastAsia="Calibri" w:hAnsi="Calibri" w:cs="Calibri"/>
          <w:sz w:val="22"/>
          <w:szCs w:val="22"/>
        </w:rPr>
        <w:t xml:space="preserve"> Suppose algorithms are available in a standardi</w:t>
      </w:r>
      <w:r w:rsidR="002F2063">
        <w:rPr>
          <w:rFonts w:ascii="Calibri" w:eastAsia="Calibri" w:hAnsi="Calibri" w:cs="Calibri"/>
          <w:sz w:val="22"/>
          <w:szCs w:val="22"/>
        </w:rPr>
        <w:t>s</w:t>
      </w:r>
      <w:r w:rsidR="00547DBE">
        <w:rPr>
          <w:rFonts w:ascii="Calibri" w:eastAsia="Calibri" w:hAnsi="Calibri" w:cs="Calibri"/>
          <w:sz w:val="22"/>
          <w:szCs w:val="22"/>
        </w:rPr>
        <w:t xml:space="preserve">ed machine-readable format (like a standard </w:t>
      </w:r>
      <w:proofErr w:type="spellStart"/>
      <w:r w:rsidR="00547DBE">
        <w:rPr>
          <w:rFonts w:ascii="Calibri" w:eastAsia="Calibri" w:hAnsi="Calibri" w:cs="Calibri"/>
          <w:sz w:val="22"/>
          <w:szCs w:val="22"/>
        </w:rPr>
        <w:t>sql</w:t>
      </w:r>
      <w:proofErr w:type="spellEnd"/>
      <w:r w:rsidR="00547DBE">
        <w:rPr>
          <w:rFonts w:ascii="Calibri" w:eastAsia="Calibri" w:hAnsi="Calibri" w:cs="Calibri"/>
          <w:sz w:val="22"/>
          <w:szCs w:val="22"/>
        </w:rPr>
        <w:t>). In that case,</w:t>
      </w:r>
      <w:r w:rsidR="007828C7">
        <w:rPr>
          <w:rFonts w:ascii="Calibri" w:eastAsia="Calibri" w:hAnsi="Calibri" w:cs="Calibri"/>
          <w:sz w:val="22"/>
          <w:szCs w:val="22"/>
        </w:rPr>
        <w:t xml:space="preserve"> idea</w:t>
      </w:r>
      <w:r w:rsidR="000A2A34">
        <w:rPr>
          <w:rFonts w:ascii="Calibri" w:eastAsia="Calibri" w:hAnsi="Calibri" w:cs="Calibri"/>
          <w:sz w:val="22"/>
          <w:szCs w:val="22"/>
        </w:rPr>
        <w:t>l</w:t>
      </w:r>
      <w:r w:rsidR="007828C7">
        <w:rPr>
          <w:rFonts w:ascii="Calibri" w:eastAsia="Calibri" w:hAnsi="Calibri" w:cs="Calibri"/>
          <w:sz w:val="22"/>
          <w:szCs w:val="22"/>
        </w:rPr>
        <w:t>ly</w:t>
      </w:r>
      <w:r w:rsidR="00547DBE">
        <w:rPr>
          <w:rFonts w:ascii="Calibri" w:eastAsia="Calibri" w:hAnsi="Calibri" w:cs="Calibri"/>
          <w:sz w:val="22"/>
          <w:szCs w:val="22"/>
        </w:rPr>
        <w:t xml:space="preserve"> they should be placed within the </w:t>
      </w:r>
      <w:r w:rsidR="00547DBE">
        <w:rPr>
          <w:rFonts w:ascii="Courier New" w:eastAsia="Courier New" w:hAnsi="Courier New" w:cs="Courier New"/>
          <w:sz w:val="22"/>
          <w:szCs w:val="22"/>
        </w:rPr>
        <w:t xml:space="preserve">documentation/behaviour </w:t>
      </w:r>
      <w:r w:rsidR="00547DBE">
        <w:rPr>
          <w:rFonts w:ascii="Calibri" w:eastAsia="Calibri" w:hAnsi="Calibri" w:cs="Calibri"/>
          <w:sz w:val="22"/>
          <w:szCs w:val="22"/>
        </w:rPr>
        <w:t>of the long-term preservation or dissemination representation (if applicable) to allow for possible automated access.</w:t>
      </w:r>
    </w:p>
    <w:p w14:paraId="4AB6693D" w14:textId="77777777"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lastRenderedPageBreak/>
        <w:t>Example:</w:t>
      </w:r>
    </w:p>
    <w:p w14:paraId="0C526CBD" w14:textId="4A7A8651" w:rsidR="00547DBE" w:rsidRDefault="00547DBE" w:rsidP="00547DBE">
      <w:pPr>
        <w:spacing w:after="240"/>
        <w:jc w:val="both"/>
        <w:rPr>
          <w:rFonts w:ascii="Calibri" w:eastAsia="Calibri" w:hAnsi="Calibri" w:cs="Calibri"/>
          <w:sz w:val="22"/>
          <w:szCs w:val="22"/>
        </w:rPr>
      </w:pPr>
      <w:r>
        <w:rPr>
          <w:rFonts w:ascii="Calibri" w:eastAsia="Calibri" w:hAnsi="Calibri" w:cs="Calibri"/>
          <w:sz w:val="22"/>
          <w:szCs w:val="22"/>
        </w:rPr>
        <w:t>Standardi</w:t>
      </w:r>
      <w:r w:rsidR="005819C1">
        <w:rPr>
          <w:rFonts w:ascii="Calibri" w:eastAsia="Calibri" w:hAnsi="Calibri" w:cs="Calibri"/>
          <w:sz w:val="22"/>
          <w:szCs w:val="22"/>
        </w:rPr>
        <w:t>s</w:t>
      </w:r>
      <w:r>
        <w:rPr>
          <w:rFonts w:ascii="Calibri" w:eastAsia="Calibri" w:hAnsi="Calibri" w:cs="Calibri"/>
          <w:sz w:val="22"/>
          <w:szCs w:val="22"/>
        </w:rPr>
        <w:t>ed</w:t>
      </w:r>
      <w:r w:rsidR="000A2A34">
        <w:rPr>
          <w:rFonts w:ascii="Calibri" w:eastAsia="Calibri" w:hAnsi="Calibri" w:cs="Calibri"/>
          <w:sz w:val="22"/>
          <w:szCs w:val="22"/>
        </w:rPr>
        <w:t xml:space="preserve"> machine-</w:t>
      </w:r>
      <w:r>
        <w:rPr>
          <w:rFonts w:ascii="Calibri" w:eastAsia="Calibri" w:hAnsi="Calibri" w:cs="Calibri"/>
          <w:sz w:val="22"/>
          <w:szCs w:val="22"/>
        </w:rPr>
        <w:t xml:space="preserve">readable examples would include scripts or </w:t>
      </w:r>
      <w:proofErr w:type="spellStart"/>
      <w:r>
        <w:rPr>
          <w:rFonts w:ascii="Calibri" w:eastAsia="Calibri" w:hAnsi="Calibri" w:cs="Calibri"/>
          <w:sz w:val="22"/>
          <w:szCs w:val="22"/>
        </w:rPr>
        <w:t>sql</w:t>
      </w:r>
      <w:proofErr w:type="spellEnd"/>
      <w:r>
        <w:rPr>
          <w:rFonts w:ascii="Calibri" w:eastAsia="Calibri" w:hAnsi="Calibri" w:cs="Calibri"/>
          <w:sz w:val="22"/>
          <w:szCs w:val="22"/>
        </w:rPr>
        <w:t xml:space="preserve"> queries that were used on </w:t>
      </w:r>
      <w:r w:rsidR="003D3F84">
        <w:rPr>
          <w:rFonts w:ascii="Calibri" w:eastAsia="Calibri" w:hAnsi="Calibri" w:cs="Calibri"/>
          <w:sz w:val="22"/>
          <w:szCs w:val="22"/>
        </w:rPr>
        <w:t xml:space="preserve">the </w:t>
      </w:r>
      <w:r>
        <w:rPr>
          <w:rFonts w:ascii="Calibri" w:eastAsia="Calibri" w:hAnsi="Calibri" w:cs="Calibri"/>
          <w:sz w:val="22"/>
          <w:szCs w:val="22"/>
        </w:rPr>
        <w:t>geospatial data</w:t>
      </w:r>
      <w:r w:rsidR="003D3F84">
        <w:rPr>
          <w:rFonts w:ascii="Calibri" w:eastAsia="Calibri" w:hAnsi="Calibri" w:cs="Calibri"/>
          <w:sz w:val="22"/>
          <w:szCs w:val="22"/>
        </w:rPr>
        <w:t>.</w:t>
      </w:r>
    </w:p>
    <w:p w14:paraId="6F34D95D" w14:textId="77777777"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5983CA28" w14:textId="2A1EDF20" w:rsidR="00A25BB0"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A machine</w:t>
      </w:r>
      <w:r w:rsidR="00547DBE">
        <w:rPr>
          <w:rFonts w:ascii="Calibri" w:eastAsia="Calibri" w:hAnsi="Calibri" w:cs="Calibri"/>
          <w:color w:val="222222"/>
          <w:sz w:val="22"/>
          <w:szCs w:val="22"/>
          <w:highlight w:val="white"/>
        </w:rPr>
        <w:t>-</w:t>
      </w:r>
      <w:r>
        <w:rPr>
          <w:rFonts w:ascii="Calibri" w:eastAsia="Calibri" w:hAnsi="Calibri" w:cs="Calibri"/>
          <w:color w:val="222222"/>
          <w:sz w:val="22"/>
          <w:szCs w:val="22"/>
          <w:highlight w:val="white"/>
        </w:rPr>
        <w:t>readable version of common queries and algorithms can enable automated dissemination or guide to correct recreation of queries and algorithms performed on data in the IP.</w:t>
      </w:r>
    </w:p>
    <w:p w14:paraId="7D628DB6" w14:textId="77777777" w:rsidR="00A25BB0" w:rsidRDefault="00A25BB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br w:type="page"/>
      </w:r>
    </w:p>
    <w:p w14:paraId="2FEF46A9" w14:textId="69DF7841" w:rsidR="004B5588" w:rsidRDefault="00D05DFE">
      <w:pPr>
        <w:pStyle w:val="Heading2"/>
        <w:spacing w:before="240" w:after="240"/>
        <w:ind w:left="0" w:firstLine="0"/>
        <w:rPr>
          <w:rFonts w:ascii="Calibri" w:eastAsia="Calibri" w:hAnsi="Calibri" w:cs="Calibri"/>
        </w:rPr>
      </w:pPr>
      <w:bookmarkStart w:id="77" w:name="_Toc80856776"/>
      <w:r>
        <w:rPr>
          <w:rFonts w:ascii="Calibri" w:eastAsia="Calibri" w:hAnsi="Calibri" w:cs="Calibri"/>
        </w:rPr>
        <w:lastRenderedPageBreak/>
        <w:t>Rationales in 3.4.</w:t>
      </w:r>
      <w:r w:rsidR="00CB4EF2">
        <w:rPr>
          <w:rFonts w:ascii="Calibri" w:eastAsia="Calibri" w:hAnsi="Calibri" w:cs="Calibri"/>
        </w:rPr>
        <w:t>4</w:t>
      </w:r>
      <w:r>
        <w:rPr>
          <w:rFonts w:ascii="Calibri" w:eastAsia="Calibri" w:hAnsi="Calibri" w:cs="Calibri"/>
        </w:rPr>
        <w:t xml:space="preserve"> Coordinate reference system information</w:t>
      </w:r>
      <w:r w:rsidR="001A4FC4">
        <w:rPr>
          <w:rFonts w:ascii="Calibri" w:eastAsia="Calibri" w:hAnsi="Calibri" w:cs="Calibri"/>
        </w:rPr>
        <w:t xml:space="preserve"> –</w:t>
      </w:r>
      <w:r>
        <w:rPr>
          <w:rFonts w:ascii="Calibri" w:eastAsia="Calibri" w:hAnsi="Calibri" w:cs="Calibri"/>
        </w:rPr>
        <w:t xml:space="preserve"> requirements</w:t>
      </w:r>
      <w:bookmarkEnd w:id="77"/>
    </w:p>
    <w:p w14:paraId="72339E25" w14:textId="4E740804" w:rsidR="001A4FC4" w:rsidRPr="001A4FC4" w:rsidRDefault="001A4FC4" w:rsidP="001A4FC4">
      <w:pPr>
        <w:rPr>
          <w:rFonts w:ascii="Calibri" w:eastAsia="Calibri" w:hAnsi="Calibri" w:cs="Calibri"/>
          <w:color w:val="222222"/>
          <w:sz w:val="22"/>
          <w:szCs w:val="22"/>
          <w:highlight w:val="white"/>
          <w:u w:val="single"/>
        </w:rPr>
      </w:pPr>
      <w:r w:rsidRPr="001A4FC4">
        <w:rPr>
          <w:rFonts w:ascii="Calibri" w:eastAsia="Calibri" w:hAnsi="Calibri" w:cs="Calibri"/>
          <w:color w:val="222222"/>
          <w:sz w:val="22"/>
          <w:szCs w:val="22"/>
          <w:highlight w:val="white"/>
          <w:u w:val="single"/>
        </w:rPr>
        <w:t>CITS Geospatial text:</w:t>
      </w:r>
    </w:p>
    <w:p w14:paraId="00B2BE26" w14:textId="77777777" w:rsidR="001A4FC4" w:rsidRPr="001A4FC4" w:rsidRDefault="001A4FC4" w:rsidP="001A4FC4">
      <w:pPr>
        <w:rPr>
          <w:rFonts w:eastAsia="Calibri"/>
        </w:rPr>
      </w:pPr>
    </w:p>
    <w:tbl>
      <w:tblPr>
        <w:tblStyle w:val="TableGrid"/>
        <w:tblW w:w="0" w:type="auto"/>
        <w:tblLook w:val="04A0" w:firstRow="1" w:lastRow="0" w:firstColumn="1" w:lastColumn="0" w:noHBand="0" w:noVBand="1"/>
      </w:tblPr>
      <w:tblGrid>
        <w:gridCol w:w="9900"/>
      </w:tblGrid>
      <w:tr w:rsidR="001A4FC4" w14:paraId="45475416" w14:textId="77777777" w:rsidTr="001A4FC4">
        <w:tc>
          <w:tcPr>
            <w:tcW w:w="10456" w:type="dxa"/>
          </w:tcPr>
          <w:p w14:paraId="69A6F664" w14:textId="2557ECCB" w:rsidR="001A4FC4" w:rsidRDefault="001A4FC4" w:rsidP="006176CB">
            <w:pPr>
              <w:spacing w:before="120" w:after="120"/>
            </w:pPr>
            <w:bookmarkStart w:id="78" w:name="_sku6gqfifiw1" w:colFirst="0" w:colLast="0"/>
            <w:bookmarkEnd w:id="78"/>
            <w:r w:rsidRPr="006176CB">
              <w:rPr>
                <w:rFonts w:asciiTheme="majorHAnsi" w:eastAsia="Calibri" w:hAnsiTheme="majorHAnsi" w:cstheme="majorHAnsi"/>
                <w:color w:val="366091"/>
                <w:sz w:val="20"/>
                <w:szCs w:val="20"/>
              </w:rPr>
              <w:t xml:space="preserve">A coordinate Reference System definition is essential for </w:t>
            </w:r>
            <w:r w:rsidR="000A2A34">
              <w:rPr>
                <w:rFonts w:asciiTheme="majorHAnsi" w:eastAsia="Calibri" w:hAnsiTheme="majorHAnsi" w:cstheme="majorHAnsi"/>
                <w:color w:val="366091"/>
                <w:sz w:val="20"/>
                <w:szCs w:val="20"/>
              </w:rPr>
              <w:t xml:space="preserve">the </w:t>
            </w:r>
            <w:r w:rsidRPr="006176CB">
              <w:rPr>
                <w:rFonts w:asciiTheme="majorHAnsi" w:eastAsia="Calibri" w:hAnsiTheme="majorHAnsi" w:cstheme="majorHAnsi"/>
                <w:color w:val="366091"/>
                <w:sz w:val="20"/>
                <w:szCs w:val="20"/>
              </w:rPr>
              <w:t>effective reuse of all geospatial records. When the CRS of the geodata in the Information Package is described by only referencing a well-known external database of CRS definitions (such as the EPSG database), the availability of these definitions is dependent upon the long-term existence of that database. Therefore</w:t>
            </w:r>
            <w:r w:rsidR="005819C1">
              <w:rPr>
                <w:rFonts w:asciiTheme="majorHAnsi" w:eastAsia="Calibri" w:hAnsiTheme="majorHAnsi" w:cstheme="majorHAnsi"/>
                <w:color w:val="366091"/>
                <w:sz w:val="20"/>
                <w:szCs w:val="20"/>
              </w:rPr>
              <w:t>,</w:t>
            </w:r>
            <w:r w:rsidRPr="006176CB">
              <w:rPr>
                <w:rFonts w:asciiTheme="majorHAnsi" w:eastAsia="Calibri" w:hAnsiTheme="majorHAnsi" w:cstheme="majorHAnsi"/>
                <w:color w:val="366091"/>
                <w:sz w:val="20"/>
                <w:szCs w:val="20"/>
              </w:rPr>
              <w:t xml:space="preserve"> a CITS Geospatial Information Package must contain these definitions to be self-descriptive.</w:t>
            </w:r>
          </w:p>
        </w:tc>
      </w:tr>
    </w:tbl>
    <w:p w14:paraId="23BE5A89" w14:textId="73162675" w:rsidR="004B5588" w:rsidRDefault="00D05DFE" w:rsidP="00163BB7">
      <w:pPr>
        <w:pStyle w:val="Heading3"/>
        <w:spacing w:before="240" w:after="200"/>
        <w:ind w:left="0" w:firstLine="0"/>
      </w:pPr>
      <w:bookmarkStart w:id="79" w:name="_Toc80856777"/>
      <w:r>
        <w:t>GEO_</w:t>
      </w:r>
      <w:r w:rsidR="00671B9B">
        <w:t>38</w:t>
      </w:r>
      <w:r>
        <w:t xml:space="preserve"> Rationale</w:t>
      </w:r>
      <w:bookmarkEnd w:id="79"/>
    </w:p>
    <w:p w14:paraId="0AE493FE" w14:textId="6E17A482" w:rsidR="003D3F84" w:rsidRDefault="00D05DFE" w:rsidP="002F2063">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15"/>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3D3F84" w14:paraId="72F0B1DD"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0FA13FFD" w14:textId="77777777" w:rsidR="003D3F84" w:rsidRDefault="003D3F84" w:rsidP="001010AD">
            <w:pPr>
              <w:spacing w:before="240" w:after="240"/>
              <w:rPr>
                <w:b w:val="0"/>
                <w:color w:val="4A86E8"/>
              </w:rPr>
            </w:pPr>
            <w:r>
              <w:rPr>
                <w:b w:val="0"/>
                <w:color w:val="4A86E8"/>
              </w:rPr>
              <w:t>GEO_38</w:t>
            </w:r>
          </w:p>
          <w:p w14:paraId="38208CFA" w14:textId="77777777" w:rsidR="003D3F84" w:rsidRDefault="003D3F84" w:rsidP="001010AD">
            <w:pPr>
              <w:spacing w:before="240" w:after="240"/>
              <w:rPr>
                <w:color w:val="4A86E8"/>
              </w:rPr>
            </w:pPr>
            <w:r w:rsidRPr="007828C7">
              <w:rPr>
                <w:b w:val="0"/>
                <w:color w:val="4A86E8"/>
              </w:rPr>
              <w:t xml:space="preserve">Ref </w:t>
            </w:r>
            <w:r w:rsidRPr="003F77FE">
              <w:rPr>
                <w:b w:val="0"/>
                <w:color w:val="4A86E8"/>
              </w:rPr>
              <w:t>GEO_15</w:t>
            </w:r>
          </w:p>
        </w:tc>
        <w:tc>
          <w:tcPr>
            <w:tcW w:w="1927" w:type="dxa"/>
            <w:tcBorders>
              <w:top w:val="none" w:sz="0" w:space="0" w:color="auto"/>
              <w:left w:val="none" w:sz="0" w:space="0" w:color="auto"/>
              <w:bottom w:val="none" w:sz="0" w:space="0" w:color="auto"/>
              <w:right w:val="none" w:sz="0" w:space="0" w:color="auto"/>
            </w:tcBorders>
            <w:shd w:val="clear" w:color="auto" w:fill="F3F3F3"/>
          </w:tcPr>
          <w:p w14:paraId="53CD2047" w14:textId="77777777" w:rsidR="003D3F84" w:rsidRDefault="003D3F84" w:rsidP="001010AD">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Standardised machine-readable format CRS definition</w:t>
            </w:r>
          </w:p>
        </w:tc>
        <w:tc>
          <w:tcPr>
            <w:tcW w:w="5670" w:type="dxa"/>
            <w:tcBorders>
              <w:top w:val="none" w:sz="0" w:space="0" w:color="auto"/>
              <w:left w:val="none" w:sz="0" w:space="0" w:color="auto"/>
              <w:bottom w:val="none" w:sz="0" w:space="0" w:color="auto"/>
              <w:right w:val="none" w:sz="0" w:space="0" w:color="auto"/>
            </w:tcBorders>
            <w:shd w:val="clear" w:color="auto" w:fill="F3F3F3"/>
          </w:tcPr>
          <w:p w14:paraId="7F5C1E74" w14:textId="3923EEA1" w:rsidR="003D3F84" w:rsidRDefault="003D3F84" w:rsidP="001010AD">
            <w:pPr>
              <w:spacing w:before="240" w:after="240"/>
              <w:cnfStyle w:val="100000000000" w:firstRow="1" w:lastRow="0" w:firstColumn="0" w:lastColumn="0" w:oddVBand="0" w:evenVBand="0" w:oddHBand="0" w:evenHBand="0" w:firstRowFirstColumn="0" w:firstRowLastColumn="0" w:lastRowFirstColumn="0" w:lastRowLastColumn="0"/>
              <w:rPr>
                <w:color w:val="4A86E8"/>
              </w:rPr>
            </w:pPr>
            <w:r w:rsidRPr="00704E7A">
              <w:rPr>
                <w:b w:val="0"/>
                <w:color w:val="4A86E8"/>
              </w:rPr>
              <w:t>If the CRS definition in a geospatial file is documented only by a reference to a CRS registry</w:t>
            </w:r>
            <w:r w:rsidR="000A2A34">
              <w:rPr>
                <w:b w:val="0"/>
                <w:color w:val="4A86E8"/>
              </w:rPr>
              <w:t>,</w:t>
            </w:r>
            <w:r w:rsidRPr="00704E7A">
              <w:rPr>
                <w:b w:val="0"/>
                <w:color w:val="4A86E8"/>
              </w:rPr>
              <w:t xml:space="preserve"> a standardised machine-readable format CRS definition compliant with standards for CRS definition </w:t>
            </w:r>
            <w:r w:rsidRPr="00704E7A">
              <w:rPr>
                <w:color w:val="4A86E8"/>
              </w:rPr>
              <w:t>SHOULD</w:t>
            </w:r>
            <w:r w:rsidRPr="00704E7A">
              <w:rPr>
                <w:b w:val="0"/>
                <w:color w:val="4A86E8"/>
              </w:rPr>
              <w:t xml:space="preserve"> be provided in the Information Package</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0C09401B" w14:textId="77777777" w:rsidR="003D3F84" w:rsidRDefault="003D3F84" w:rsidP="001010AD">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59ECF7F1" w14:textId="77777777" w:rsidR="003D3F84" w:rsidRDefault="003D3F84" w:rsidP="001010AD">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SHOULD</w:t>
            </w:r>
          </w:p>
        </w:tc>
      </w:tr>
      <w:tr w:rsidR="003D3F84" w14:paraId="7D494A4C" w14:textId="77777777" w:rsidTr="00EA620B">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right w:val="none" w:sz="0" w:space="0" w:color="auto"/>
            </w:tcBorders>
            <w:shd w:val="clear" w:color="auto" w:fill="F3F3F3"/>
            <w:vAlign w:val="center"/>
          </w:tcPr>
          <w:p w14:paraId="16E458E8" w14:textId="77777777" w:rsidR="003D3F84" w:rsidRPr="003F77FE" w:rsidRDefault="003D3F84" w:rsidP="001010AD">
            <w:pPr>
              <w:spacing w:before="240" w:after="240"/>
              <w:rPr>
                <w:b w:val="0"/>
                <w:color w:val="4A86E8"/>
              </w:rPr>
            </w:pPr>
            <w:r w:rsidRPr="003F77FE">
              <w:rPr>
                <w:b w:val="0"/>
                <w:color w:val="4A86E8"/>
              </w:rPr>
              <w:t>GEO_38a</w:t>
            </w:r>
          </w:p>
          <w:p w14:paraId="51338C3B" w14:textId="77777777" w:rsidR="003D3F84" w:rsidRDefault="003D3F84" w:rsidP="001010AD">
            <w:pPr>
              <w:spacing w:before="240" w:after="240"/>
              <w:rPr>
                <w:b w:val="0"/>
                <w:color w:val="4A86E8"/>
              </w:rPr>
            </w:pPr>
            <w:r w:rsidRPr="003F77FE">
              <w:rPr>
                <w:b w:val="0"/>
                <w:color w:val="4A86E8"/>
              </w:rPr>
              <w:t>Ref GEO_38</w:t>
            </w:r>
          </w:p>
        </w:tc>
        <w:tc>
          <w:tcPr>
            <w:tcW w:w="1927" w:type="dxa"/>
            <w:tcBorders>
              <w:left w:val="none" w:sz="0" w:space="0" w:color="auto"/>
              <w:right w:val="none" w:sz="0" w:space="0" w:color="auto"/>
            </w:tcBorders>
            <w:shd w:val="clear" w:color="auto" w:fill="F3F3F3"/>
          </w:tcPr>
          <w:p w14:paraId="41978601" w14:textId="77777777" w:rsidR="003D3F84" w:rsidRPr="003F77FE" w:rsidDel="00704E7A" w:rsidRDefault="003D3F84" w:rsidP="001010AD">
            <w:pPr>
              <w:spacing w:before="240" w:after="240"/>
              <w:cnfStyle w:val="000000100000" w:firstRow="0" w:lastRow="0" w:firstColumn="0" w:lastColumn="0" w:oddVBand="0" w:evenVBand="0" w:oddHBand="1" w:evenHBand="0" w:firstRowFirstColumn="0" w:firstRowLastColumn="0" w:lastRowFirstColumn="0" w:lastRowLastColumn="0"/>
              <w:rPr>
                <w:color w:val="4A86E8"/>
              </w:rPr>
            </w:pPr>
            <w:r w:rsidRPr="003F77FE">
              <w:rPr>
                <w:color w:val="4A86E8"/>
              </w:rPr>
              <w:t>Placement of standardised machine-readable format CRS definition</w:t>
            </w:r>
          </w:p>
        </w:tc>
        <w:tc>
          <w:tcPr>
            <w:tcW w:w="5670" w:type="dxa"/>
            <w:tcBorders>
              <w:left w:val="none" w:sz="0" w:space="0" w:color="auto"/>
              <w:right w:val="none" w:sz="0" w:space="0" w:color="auto"/>
            </w:tcBorders>
            <w:shd w:val="clear" w:color="auto" w:fill="F3F3F3"/>
          </w:tcPr>
          <w:p w14:paraId="6CFCB4A5" w14:textId="328669E2" w:rsidR="003D3F84" w:rsidRPr="003F77FE" w:rsidRDefault="003D3F84" w:rsidP="001010AD">
            <w:pPr>
              <w:spacing w:before="240" w:after="240"/>
              <w:cnfStyle w:val="000000100000" w:firstRow="0" w:lastRow="0" w:firstColumn="0" w:lastColumn="0" w:oddVBand="0" w:evenVBand="0" w:oddHBand="1" w:evenHBand="0" w:firstRowFirstColumn="0" w:firstRowLastColumn="0" w:lastRowFirstColumn="0" w:lastRowLastColumn="0"/>
              <w:rPr>
                <w:color w:val="4A86E8"/>
              </w:rPr>
            </w:pPr>
            <w:r w:rsidRPr="003F77FE">
              <w:rPr>
                <w:color w:val="4A86E8"/>
              </w:rPr>
              <w:t>If a standardised machine-readable format CRS definition exists</w:t>
            </w:r>
            <w:r w:rsidR="000A2A34">
              <w:rPr>
                <w:color w:val="4A86E8"/>
              </w:rPr>
              <w:t>,</w:t>
            </w:r>
            <w:r w:rsidRPr="003F77FE">
              <w:rPr>
                <w:color w:val="4A86E8"/>
              </w:rPr>
              <w:t xml:space="preserve"> it </w:t>
            </w:r>
            <w:r w:rsidR="007828C7">
              <w:rPr>
                <w:b/>
                <w:color w:val="4A86E8"/>
              </w:rPr>
              <w:t>SHOULD</w:t>
            </w:r>
            <w:r w:rsidRPr="003F77FE">
              <w:rPr>
                <w:color w:val="4A86E8"/>
              </w:rPr>
              <w:t xml:space="preserve"> be provided in a documentation/CRS folder</w:t>
            </w:r>
          </w:p>
        </w:tc>
        <w:tc>
          <w:tcPr>
            <w:tcW w:w="1276" w:type="dxa"/>
            <w:tcBorders>
              <w:left w:val="none" w:sz="0" w:space="0" w:color="auto"/>
            </w:tcBorders>
            <w:shd w:val="clear" w:color="auto" w:fill="F3F3F3"/>
          </w:tcPr>
          <w:p w14:paraId="49BFD4F5" w14:textId="77777777" w:rsidR="007828C7" w:rsidRPr="00FA0F4F" w:rsidRDefault="007828C7" w:rsidP="007828C7">
            <w:pPr>
              <w:tabs>
                <w:tab w:val="center" w:pos="523"/>
              </w:tabs>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sidRPr="00FA0F4F">
              <w:rPr>
                <w:color w:val="4A86E8"/>
              </w:rPr>
              <w:t>0..n</w:t>
            </w:r>
          </w:p>
          <w:p w14:paraId="35AB0771" w14:textId="5F599B23" w:rsidR="003D3F84" w:rsidRPr="003F77FE" w:rsidRDefault="007828C7" w:rsidP="007828C7">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sidRPr="00FA0F4F">
              <w:rPr>
                <w:color w:val="4A86E8"/>
              </w:rPr>
              <w:t>SHOULD</w:t>
            </w:r>
          </w:p>
        </w:tc>
      </w:tr>
    </w:tbl>
    <w:p w14:paraId="4C53B460" w14:textId="77777777" w:rsidR="003D3F84" w:rsidRDefault="003D3F84">
      <w:pPr>
        <w:spacing w:before="200"/>
        <w:rPr>
          <w:rFonts w:ascii="Calibri" w:eastAsia="Calibri" w:hAnsi="Calibri" w:cs="Calibri"/>
          <w:color w:val="222222"/>
          <w:sz w:val="22"/>
          <w:szCs w:val="22"/>
          <w:highlight w:val="white"/>
          <w:u w:val="single"/>
        </w:rPr>
      </w:pPr>
    </w:p>
    <w:p w14:paraId="6158C92C" w14:textId="174BA709"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262A989E" w14:textId="597FA425" w:rsidR="00E21C2D" w:rsidRDefault="00D05DFE">
      <w:pPr>
        <w:spacing w:after="240"/>
        <w:rPr>
          <w:rFonts w:ascii="Calibri" w:eastAsia="Calibri" w:hAnsi="Calibri" w:cs="Calibri"/>
          <w:sz w:val="22"/>
          <w:szCs w:val="22"/>
        </w:rPr>
      </w:pPr>
      <w:r>
        <w:rPr>
          <w:rFonts w:ascii="Calibri" w:eastAsia="Calibri" w:hAnsi="Calibri" w:cs="Calibri"/>
          <w:sz w:val="22"/>
          <w:szCs w:val="22"/>
        </w:rPr>
        <w:t xml:space="preserve">This requirement recommends that if the Coordinate Reference System (CRS) definition in the </w:t>
      </w:r>
      <w:r w:rsidR="00547DBE">
        <w:rPr>
          <w:rFonts w:ascii="Calibri" w:eastAsia="Calibri" w:hAnsi="Calibri" w:cs="Calibri"/>
          <w:sz w:val="22"/>
          <w:szCs w:val="22"/>
        </w:rPr>
        <w:t xml:space="preserve">geospatial </w:t>
      </w:r>
      <w:r>
        <w:rPr>
          <w:rFonts w:ascii="Calibri" w:eastAsia="Calibri" w:hAnsi="Calibri" w:cs="Calibri"/>
          <w:sz w:val="22"/>
          <w:szCs w:val="22"/>
        </w:rPr>
        <w:t xml:space="preserve">data files </w:t>
      </w:r>
      <w:r w:rsidR="000A2A34">
        <w:rPr>
          <w:rFonts w:ascii="Calibri" w:eastAsia="Calibri" w:hAnsi="Calibri" w:cs="Calibri"/>
          <w:sz w:val="22"/>
          <w:szCs w:val="22"/>
        </w:rPr>
        <w:t xml:space="preserve">is </w:t>
      </w:r>
      <w:r>
        <w:rPr>
          <w:rFonts w:ascii="Calibri" w:eastAsia="Calibri" w:hAnsi="Calibri" w:cs="Calibri"/>
          <w:sz w:val="22"/>
          <w:szCs w:val="22"/>
        </w:rPr>
        <w:t>only defined as a reference code (e</w:t>
      </w:r>
      <w:r w:rsidR="00931A3A">
        <w:rPr>
          <w:rFonts w:ascii="Calibri" w:eastAsia="Calibri" w:hAnsi="Calibri" w:cs="Calibri"/>
          <w:sz w:val="22"/>
          <w:szCs w:val="22"/>
        </w:rPr>
        <w:t>.</w:t>
      </w:r>
      <w:r>
        <w:rPr>
          <w:rFonts w:ascii="Calibri" w:eastAsia="Calibri" w:hAnsi="Calibri" w:cs="Calibri"/>
          <w:sz w:val="22"/>
          <w:szCs w:val="22"/>
        </w:rPr>
        <w:t>g.</w:t>
      </w:r>
      <w:r w:rsidR="00931A3A">
        <w:rPr>
          <w:rFonts w:ascii="Calibri" w:eastAsia="Calibri" w:hAnsi="Calibri" w:cs="Calibri"/>
          <w:sz w:val="22"/>
          <w:szCs w:val="22"/>
        </w:rPr>
        <w:t>,</w:t>
      </w:r>
      <w:r>
        <w:rPr>
          <w:rFonts w:ascii="Calibri" w:eastAsia="Calibri" w:hAnsi="Calibri" w:cs="Calibri"/>
          <w:sz w:val="22"/>
          <w:szCs w:val="22"/>
        </w:rPr>
        <w:t xml:space="preserve"> EPSG</w:t>
      </w:r>
      <w:r w:rsidR="00547DBE">
        <w:rPr>
          <w:rStyle w:val="FootnoteReference"/>
          <w:rFonts w:ascii="Calibri" w:eastAsia="Calibri" w:hAnsi="Calibri" w:cs="Calibri"/>
          <w:sz w:val="22"/>
          <w:szCs w:val="22"/>
        </w:rPr>
        <w:footnoteReference w:id="24"/>
      </w:r>
      <w:r>
        <w:rPr>
          <w:rFonts w:ascii="Calibri" w:eastAsia="Calibri" w:hAnsi="Calibri" w:cs="Calibri"/>
          <w:sz w:val="22"/>
          <w:szCs w:val="22"/>
        </w:rPr>
        <w:t xml:space="preserve"> code) to a CRS registry </w:t>
      </w:r>
      <w:r w:rsidRPr="00547DBE">
        <w:rPr>
          <w:rFonts w:ascii="Calibri" w:eastAsia="Calibri" w:hAnsi="Calibri" w:cs="Calibri"/>
          <w:sz w:val="22"/>
          <w:szCs w:val="22"/>
        </w:rPr>
        <w:t>(see GEO_15)</w:t>
      </w:r>
      <w:r w:rsidR="000A2A34">
        <w:rPr>
          <w:rFonts w:ascii="Calibri" w:eastAsia="Calibri" w:hAnsi="Calibri" w:cs="Calibri"/>
          <w:sz w:val="22"/>
          <w:szCs w:val="22"/>
        </w:rPr>
        <w:t>,</w:t>
      </w:r>
      <w:r>
        <w:rPr>
          <w:rFonts w:ascii="Calibri" w:eastAsia="Calibri" w:hAnsi="Calibri" w:cs="Calibri"/>
          <w:sz w:val="22"/>
          <w:szCs w:val="22"/>
        </w:rPr>
        <w:t xml:space="preserve"> then the CRS should be described fully in a machine</w:t>
      </w:r>
      <w:r w:rsidR="00A01FDA">
        <w:rPr>
          <w:rFonts w:ascii="Calibri" w:eastAsia="Calibri" w:hAnsi="Calibri" w:cs="Calibri"/>
          <w:sz w:val="22"/>
          <w:szCs w:val="22"/>
        </w:rPr>
        <w:t>-</w:t>
      </w:r>
      <w:r>
        <w:rPr>
          <w:rFonts w:ascii="Calibri" w:eastAsia="Calibri" w:hAnsi="Calibri" w:cs="Calibri"/>
          <w:sz w:val="22"/>
          <w:szCs w:val="22"/>
        </w:rPr>
        <w:t>readable format and placed in a documentation/CRS folder at representation level.</w:t>
      </w:r>
    </w:p>
    <w:p w14:paraId="586C3D96" w14:textId="77777777" w:rsidR="00E21C2D" w:rsidRDefault="00E21C2D">
      <w:pPr>
        <w:rPr>
          <w:rFonts w:ascii="Calibri" w:eastAsia="Calibri" w:hAnsi="Calibri" w:cs="Calibri"/>
          <w:sz w:val="22"/>
          <w:szCs w:val="22"/>
        </w:rPr>
      </w:pPr>
      <w:r>
        <w:rPr>
          <w:rFonts w:ascii="Calibri" w:eastAsia="Calibri" w:hAnsi="Calibri" w:cs="Calibri"/>
          <w:sz w:val="22"/>
          <w:szCs w:val="22"/>
        </w:rPr>
        <w:br w:type="page"/>
      </w:r>
    </w:p>
    <w:p w14:paraId="4B2DB3FF" w14:textId="77777777"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lastRenderedPageBreak/>
        <w:t>Example:</w:t>
      </w:r>
    </w:p>
    <w:p w14:paraId="335F2C3B" w14:textId="77777777" w:rsidR="004B5588" w:rsidRPr="00182AFB" w:rsidRDefault="00D05DFE">
      <w:pPr>
        <w:spacing w:after="240"/>
        <w:rPr>
          <w:rFonts w:ascii="Calibri" w:eastAsia="Calibri" w:hAnsi="Calibri" w:cs="Calibri"/>
          <w:sz w:val="22"/>
          <w:szCs w:val="22"/>
        </w:rPr>
      </w:pPr>
      <w:r w:rsidRPr="00182AFB">
        <w:rPr>
          <w:rFonts w:ascii="Calibri" w:eastAsia="Calibri" w:hAnsi="Calibri" w:cs="Calibri"/>
          <w:sz w:val="22"/>
          <w:szCs w:val="22"/>
        </w:rPr>
        <w:t>A full description of a CRS can be documented in an accompanying projection file (.</w:t>
      </w:r>
      <w:proofErr w:type="spellStart"/>
      <w:r w:rsidRPr="00182AFB">
        <w:rPr>
          <w:rFonts w:ascii="Calibri" w:eastAsia="Calibri" w:hAnsi="Calibri" w:cs="Calibri"/>
          <w:sz w:val="22"/>
          <w:szCs w:val="22"/>
        </w:rPr>
        <w:t>prj</w:t>
      </w:r>
      <w:proofErr w:type="spellEnd"/>
      <w:r w:rsidRPr="00182AFB">
        <w:rPr>
          <w:rFonts w:ascii="Calibri" w:eastAsia="Calibri" w:hAnsi="Calibri" w:cs="Calibri"/>
          <w:sz w:val="22"/>
          <w:szCs w:val="22"/>
        </w:rPr>
        <w:t>) in the WKT2 (ISO 19162:2019) format:</w:t>
      </w:r>
    </w:p>
    <w:p w14:paraId="6530B12B" w14:textId="77777777" w:rsidR="004B5588" w:rsidRPr="00750F9B" w:rsidRDefault="00D05DFE">
      <w:pPr>
        <w:spacing w:line="288" w:lineRule="auto"/>
        <w:rPr>
          <w:rFonts w:ascii="Courier New" w:eastAsia="Courier New" w:hAnsi="Courier New" w:cs="Courier New"/>
          <w:sz w:val="20"/>
          <w:szCs w:val="20"/>
          <w:lang w:val="da-DK"/>
        </w:rPr>
      </w:pPr>
      <w:r w:rsidRPr="00750F9B">
        <w:rPr>
          <w:rFonts w:ascii="Courier New" w:eastAsia="Courier New" w:hAnsi="Courier New" w:cs="Courier New"/>
          <w:sz w:val="20"/>
          <w:szCs w:val="20"/>
          <w:lang w:val="da-DK"/>
        </w:rPr>
        <w:t>PROJCRS["Slovenia 1996 / Slovene National Grid",</w:t>
      </w:r>
    </w:p>
    <w:p w14:paraId="1809A161" w14:textId="77777777" w:rsidR="004B5588" w:rsidRDefault="00D05DFE">
      <w:pPr>
        <w:spacing w:line="288" w:lineRule="auto"/>
        <w:rPr>
          <w:rFonts w:ascii="Courier New" w:eastAsia="Courier New" w:hAnsi="Courier New" w:cs="Courier New"/>
          <w:sz w:val="20"/>
          <w:szCs w:val="20"/>
        </w:rPr>
      </w:pPr>
      <w:r w:rsidRPr="00750F9B">
        <w:rPr>
          <w:rFonts w:ascii="Courier New" w:eastAsia="Courier New" w:hAnsi="Courier New" w:cs="Courier New"/>
          <w:sz w:val="20"/>
          <w:szCs w:val="20"/>
          <w:lang w:val="da-DK"/>
        </w:rPr>
        <w:t xml:space="preserve">  </w:t>
      </w:r>
      <w:r>
        <w:rPr>
          <w:rFonts w:ascii="Courier New" w:eastAsia="Courier New" w:hAnsi="Courier New" w:cs="Courier New"/>
          <w:sz w:val="20"/>
          <w:szCs w:val="20"/>
        </w:rPr>
        <w:t>BASEGEOGCRS["Slovenia 1996",</w:t>
      </w:r>
    </w:p>
    <w:p w14:paraId="4480C926"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DATUM["Slovenia Geodetic Datum 1996",</w:t>
      </w:r>
    </w:p>
    <w:p w14:paraId="1BB19884"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ELLIPSOID["GRS 1980",6378137,298.257222101,</w:t>
      </w:r>
    </w:p>
    <w:p w14:paraId="0734AE0A"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LENGTHUNIT["metre",1,ID["EPSG",9001]],</w:t>
      </w:r>
    </w:p>
    <w:p w14:paraId="0B055DF3"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ID["EPSG",7019]],</w:t>
      </w:r>
    </w:p>
    <w:p w14:paraId="67F1DC1C"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ID["EPSG",6765]],</w:t>
      </w:r>
    </w:p>
    <w:p w14:paraId="44961E26"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PRIMEM["Greenwich",0,</w:t>
      </w:r>
    </w:p>
    <w:p w14:paraId="4E0F7AEF"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ANGLEUNIT["degree",0.0174532925199433,ID["EPSG",9102]],</w:t>
      </w:r>
    </w:p>
    <w:p w14:paraId="42EC0894"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ID["EPSG",8901]],</w:t>
      </w:r>
    </w:p>
    <w:p w14:paraId="7411E2DD"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ID["EPSG",4765]],</w:t>
      </w:r>
    </w:p>
    <w:p w14:paraId="6D3934F7"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CONVERSION["Slovene National Grid",</w:t>
      </w:r>
    </w:p>
    <w:p w14:paraId="46B1CB29"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METHOD["Transverse Mercator",</w:t>
      </w:r>
    </w:p>
    <w:p w14:paraId="2DCBBF3C"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ID["EPSG",9807]],</w:t>
      </w:r>
    </w:p>
    <w:p w14:paraId="7C742461"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PARAMETER["Latitude of natural origin",0,</w:t>
      </w:r>
    </w:p>
    <w:p w14:paraId="0EA4974D"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ANGLEUNIT["degree",0.0174532925199433,ID["EPSG",9102]]],</w:t>
      </w:r>
    </w:p>
    <w:p w14:paraId="5B4D1467"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PARAMETER["Longitude of natural origin",15,</w:t>
      </w:r>
    </w:p>
    <w:p w14:paraId="37148C6F"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ANGLEUNIT["degree",0.0174532925199433,ID["EPSG",9102]]],</w:t>
      </w:r>
    </w:p>
    <w:p w14:paraId="2A5C5013"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PARAMETER["Scale factor at natural origin",0.9999,</w:t>
      </w:r>
    </w:p>
    <w:p w14:paraId="3278A2E6"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SCALEUNIT["unity",1,ID["EPSG",9201]]],</w:t>
      </w:r>
    </w:p>
    <w:p w14:paraId="590E1BA8"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PARAMETER["False easting",500000,</w:t>
      </w:r>
    </w:p>
    <w:p w14:paraId="0D47EE86"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LENGTHUNIT["metre",1,ID["EPSG",9001]]],</w:t>
      </w:r>
    </w:p>
    <w:p w14:paraId="1B965323"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PARAMETER["False northing",-5000000,</w:t>
      </w:r>
    </w:p>
    <w:p w14:paraId="710031FD"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LENGTHUNIT["metre",1,ID["EPSG",9001]]],</w:t>
      </w:r>
    </w:p>
    <w:p w14:paraId="2F8AB3AB"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ID["EPSG",19845]],</w:t>
      </w:r>
    </w:p>
    <w:p w14:paraId="771B6B3A"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CS[Cartesian,2,</w:t>
      </w:r>
    </w:p>
    <w:p w14:paraId="71ED948A"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ID["EPSG",4400]],</w:t>
      </w:r>
    </w:p>
    <w:p w14:paraId="426877BB"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AXIS["Easting (E)",east,</w:t>
      </w:r>
    </w:p>
    <w:p w14:paraId="3CC615AE"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ORDER[1]],</w:t>
      </w:r>
    </w:p>
    <w:p w14:paraId="163A7866"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AXIS["Northing (N)",north,</w:t>
      </w:r>
    </w:p>
    <w:p w14:paraId="5C299FC5"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ORDER[2]],</w:t>
      </w:r>
    </w:p>
    <w:p w14:paraId="43E323AE"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LENGTHUNIT["metre",1,ID["EPSG",9001]],</w:t>
      </w:r>
    </w:p>
    <w:p w14:paraId="7BDC9F40"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USAGE[SCOPE["Engineering survey, topographic mapping."],</w:t>
      </w:r>
    </w:p>
    <w:p w14:paraId="59D660AC"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AREA["Slovenia - onshore and offshore."],</w:t>
      </w:r>
    </w:p>
    <w:p w14:paraId="10477B3B" w14:textId="77777777" w:rsidR="004B5588" w:rsidRDefault="00D05DFE">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BBOX[45.42,13.38,46.88,16.61]],</w:t>
      </w:r>
    </w:p>
    <w:p w14:paraId="214F4A9F" w14:textId="679111C4" w:rsidR="004B5588" w:rsidRDefault="00D05DFE" w:rsidP="00960D1E">
      <w:pPr>
        <w:keepNext/>
        <w:spacing w:line="288" w:lineRule="auto"/>
        <w:rPr>
          <w:rFonts w:ascii="Courier New" w:eastAsia="Courier New" w:hAnsi="Courier New" w:cs="Courier New"/>
          <w:sz w:val="20"/>
          <w:szCs w:val="20"/>
        </w:rPr>
      </w:pPr>
      <w:r>
        <w:rPr>
          <w:rFonts w:ascii="Courier New" w:eastAsia="Courier New" w:hAnsi="Courier New" w:cs="Courier New"/>
          <w:sz w:val="20"/>
          <w:szCs w:val="20"/>
        </w:rPr>
        <w:t>ID["EPSG",3794]]</w:t>
      </w:r>
    </w:p>
    <w:p w14:paraId="00F0DDD9" w14:textId="058021AD" w:rsidR="00960D1E" w:rsidRDefault="00960D1E" w:rsidP="00960D1E">
      <w:pPr>
        <w:pStyle w:val="Caption"/>
        <w:jc w:val="center"/>
      </w:pPr>
      <w:bookmarkStart w:id="80" w:name="_Toc71549352"/>
      <w:r>
        <w:t xml:space="preserve">Figure </w:t>
      </w:r>
      <w:r>
        <w:fldChar w:fldCharType="begin"/>
      </w:r>
      <w:r>
        <w:instrText xml:space="preserve"> SEQ Figure \* ARABIC </w:instrText>
      </w:r>
      <w:r>
        <w:fldChar w:fldCharType="separate"/>
      </w:r>
      <w:r w:rsidR="00C15C1B">
        <w:rPr>
          <w:noProof/>
        </w:rPr>
        <w:t>14</w:t>
      </w:r>
      <w:r>
        <w:fldChar w:fldCharType="end"/>
      </w:r>
      <w:r>
        <w:t xml:space="preserve"> </w:t>
      </w:r>
      <w:r w:rsidR="00AC3C7A">
        <w:t xml:space="preserve">- </w:t>
      </w:r>
      <w:r w:rsidRPr="00242A6C">
        <w:t>Full description of a CRS in a projection file in WKT2 format</w:t>
      </w:r>
      <w:bookmarkEnd w:id="80"/>
    </w:p>
    <w:p w14:paraId="79EE7479" w14:textId="77777777"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1FC5DC96" w14:textId="23669FBE" w:rsidR="00547DBE" w:rsidRDefault="00D05DFE">
      <w:pPr>
        <w:rPr>
          <w:rFonts w:ascii="Calibri" w:eastAsia="Calibri" w:hAnsi="Calibri" w:cs="Calibri"/>
          <w:sz w:val="22"/>
          <w:szCs w:val="22"/>
        </w:rPr>
      </w:pPr>
      <w:r>
        <w:rPr>
          <w:rFonts w:ascii="Calibri" w:eastAsia="Calibri" w:hAnsi="Calibri" w:cs="Calibri"/>
          <w:color w:val="222222"/>
          <w:sz w:val="22"/>
          <w:szCs w:val="22"/>
          <w:highlight w:val="white"/>
        </w:rPr>
        <w:t xml:space="preserve">Preservation of information on the CRS used in the preserved geospatial records in the IP is essential to be able to </w:t>
      </w:r>
      <w:r>
        <w:rPr>
          <w:rFonts w:ascii="Calibri" w:eastAsia="Calibri" w:hAnsi="Calibri" w:cs="Calibri"/>
          <w:sz w:val="22"/>
          <w:szCs w:val="22"/>
        </w:rPr>
        <w:t>display the content of a geospatial file correctly on the surface of the earth in the Coordinate Reference System (CRS) corresponding to the coordinates in the geospatial file. Coordinate Reference Systems also become obsolete and replaced by new ones.</w:t>
      </w:r>
      <w:r w:rsidR="001A4FC4">
        <w:rPr>
          <w:rFonts w:ascii="Calibri" w:eastAsia="Calibri" w:hAnsi="Calibri" w:cs="Calibri"/>
          <w:sz w:val="22"/>
          <w:szCs w:val="22"/>
        </w:rPr>
        <w:br/>
      </w:r>
    </w:p>
    <w:p w14:paraId="330B00BC" w14:textId="77777777" w:rsidR="00E21C2D" w:rsidRDefault="00E21C2D">
      <w:pPr>
        <w:rPr>
          <w:rFonts w:ascii="Calibri" w:eastAsia="Calibri" w:hAnsi="Calibri" w:cs="Calibri"/>
          <w:sz w:val="22"/>
          <w:szCs w:val="22"/>
        </w:rPr>
      </w:pPr>
    </w:p>
    <w:p w14:paraId="020AF036" w14:textId="45698480" w:rsidR="004B5588" w:rsidRDefault="00D05DFE" w:rsidP="00163BB7">
      <w:pPr>
        <w:pStyle w:val="Heading3"/>
        <w:spacing w:before="240" w:after="200"/>
        <w:ind w:left="0" w:firstLine="0"/>
      </w:pPr>
      <w:bookmarkStart w:id="81" w:name="_Toc80856778"/>
      <w:r>
        <w:lastRenderedPageBreak/>
        <w:t>GEO_</w:t>
      </w:r>
      <w:r w:rsidR="000149B5">
        <w:t>39</w:t>
      </w:r>
      <w:r>
        <w:t xml:space="preserve"> Rationale</w:t>
      </w:r>
      <w:bookmarkEnd w:id="81"/>
    </w:p>
    <w:p w14:paraId="3BE8ECA7" w14:textId="0DFA592C" w:rsidR="003D3F84" w:rsidRDefault="00D05DFE" w:rsidP="002F2063">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14"/>
        <w:tblW w:w="1004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927"/>
        <w:gridCol w:w="5670"/>
        <w:gridCol w:w="1276"/>
      </w:tblGrid>
      <w:tr w:rsidR="003D3F84" w:rsidRPr="00547DBE" w14:paraId="1BEC3A44" w14:textId="77777777" w:rsidTr="00EA620B">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none" w:sz="0" w:space="0" w:color="auto"/>
              <w:left w:val="none" w:sz="0" w:space="0" w:color="auto"/>
              <w:bottom w:val="none" w:sz="0" w:space="0" w:color="auto"/>
              <w:right w:val="none" w:sz="0" w:space="0" w:color="auto"/>
            </w:tcBorders>
            <w:shd w:val="clear" w:color="auto" w:fill="F3F3F3"/>
            <w:vAlign w:val="center"/>
          </w:tcPr>
          <w:p w14:paraId="4DFEF9B9" w14:textId="77777777" w:rsidR="003D3F84" w:rsidRPr="00547DBE" w:rsidRDefault="003D3F84" w:rsidP="001010AD">
            <w:pPr>
              <w:spacing w:before="240" w:after="240"/>
              <w:rPr>
                <w:b w:val="0"/>
                <w:bCs/>
                <w:color w:val="548DD4" w:themeColor="text2" w:themeTint="99"/>
              </w:rPr>
            </w:pPr>
            <w:r w:rsidRPr="00547DBE">
              <w:rPr>
                <w:b w:val="0"/>
                <w:bCs/>
                <w:color w:val="548DD4" w:themeColor="text2" w:themeTint="99"/>
              </w:rPr>
              <w:t>GEO_39</w:t>
            </w:r>
          </w:p>
          <w:p w14:paraId="49BF1D8D" w14:textId="77777777" w:rsidR="003D3F84" w:rsidRPr="00547DBE" w:rsidRDefault="003D3F84" w:rsidP="001010AD">
            <w:pPr>
              <w:spacing w:before="240" w:after="240"/>
              <w:rPr>
                <w:b w:val="0"/>
                <w:bCs/>
                <w:color w:val="548DD4" w:themeColor="text2" w:themeTint="99"/>
              </w:rPr>
            </w:pPr>
          </w:p>
        </w:tc>
        <w:tc>
          <w:tcPr>
            <w:tcW w:w="1927" w:type="dxa"/>
            <w:tcBorders>
              <w:top w:val="none" w:sz="0" w:space="0" w:color="auto"/>
              <w:left w:val="none" w:sz="0" w:space="0" w:color="auto"/>
              <w:bottom w:val="none" w:sz="0" w:space="0" w:color="auto"/>
              <w:right w:val="none" w:sz="0" w:space="0" w:color="auto"/>
            </w:tcBorders>
            <w:shd w:val="clear" w:color="auto" w:fill="F3F3F3"/>
          </w:tcPr>
          <w:p w14:paraId="43DD80EA" w14:textId="77777777" w:rsidR="003D3F84" w:rsidRPr="00547DBE" w:rsidRDefault="003D3F84" w:rsidP="001010AD">
            <w:pPr>
              <w:spacing w:before="240" w:after="240"/>
              <w:cnfStyle w:val="100000000000" w:firstRow="1" w:lastRow="0" w:firstColumn="0" w:lastColumn="0" w:oddVBand="0" w:evenVBand="0" w:oddHBand="0" w:evenHBand="0" w:firstRowFirstColumn="0" w:firstRowLastColumn="0" w:lastRowFirstColumn="0" w:lastRowLastColumn="0"/>
              <w:rPr>
                <w:b w:val="0"/>
                <w:bCs/>
                <w:color w:val="548DD4" w:themeColor="text2" w:themeTint="99"/>
              </w:rPr>
            </w:pPr>
            <w:r w:rsidRPr="00547DBE">
              <w:rPr>
                <w:b w:val="0"/>
                <w:bCs/>
                <w:color w:val="548DD4" w:themeColor="text2" w:themeTint="99"/>
              </w:rPr>
              <w:t xml:space="preserve">CRS </w:t>
            </w:r>
            <w:r>
              <w:rPr>
                <w:b w:val="0"/>
                <w:bCs/>
                <w:color w:val="548DD4" w:themeColor="text2" w:themeTint="99"/>
              </w:rPr>
              <w:t>t</w:t>
            </w:r>
            <w:r w:rsidRPr="00547DBE">
              <w:rPr>
                <w:b w:val="0"/>
                <w:bCs/>
                <w:color w:val="548DD4" w:themeColor="text2" w:themeTint="99"/>
              </w:rPr>
              <w:t>ransformation parameters</w:t>
            </w:r>
          </w:p>
        </w:tc>
        <w:tc>
          <w:tcPr>
            <w:tcW w:w="5670" w:type="dxa"/>
            <w:tcBorders>
              <w:top w:val="none" w:sz="0" w:space="0" w:color="auto"/>
              <w:left w:val="none" w:sz="0" w:space="0" w:color="auto"/>
              <w:bottom w:val="none" w:sz="0" w:space="0" w:color="auto"/>
              <w:right w:val="none" w:sz="0" w:space="0" w:color="auto"/>
            </w:tcBorders>
            <w:shd w:val="clear" w:color="auto" w:fill="F3F3F3"/>
          </w:tcPr>
          <w:p w14:paraId="23A770EB" w14:textId="17E85E4F" w:rsidR="003D3F84" w:rsidRPr="00547DBE" w:rsidRDefault="003D3F84" w:rsidP="001010AD">
            <w:pPr>
              <w:spacing w:before="240" w:after="240"/>
              <w:cnfStyle w:val="100000000000" w:firstRow="1" w:lastRow="0" w:firstColumn="0" w:lastColumn="0" w:oddVBand="0" w:evenVBand="0" w:oddHBand="0" w:evenHBand="0" w:firstRowFirstColumn="0" w:firstRowLastColumn="0" w:lastRowFirstColumn="0" w:lastRowLastColumn="0"/>
              <w:rPr>
                <w:b w:val="0"/>
                <w:bCs/>
                <w:color w:val="548DD4" w:themeColor="text2" w:themeTint="99"/>
              </w:rPr>
            </w:pPr>
            <w:r w:rsidRPr="00547DBE">
              <w:rPr>
                <w:b w:val="0"/>
                <w:bCs/>
                <w:color w:val="548DD4" w:themeColor="text2" w:themeTint="99"/>
              </w:rPr>
              <w:t>For systems using data in multiple CRS systems, standardi</w:t>
            </w:r>
            <w:r>
              <w:rPr>
                <w:b w:val="0"/>
                <w:bCs/>
                <w:color w:val="548DD4" w:themeColor="text2" w:themeTint="99"/>
              </w:rPr>
              <w:t>s</w:t>
            </w:r>
            <w:r w:rsidRPr="00547DBE">
              <w:rPr>
                <w:b w:val="0"/>
                <w:bCs/>
                <w:color w:val="548DD4" w:themeColor="text2" w:themeTint="99"/>
              </w:rPr>
              <w:t xml:space="preserve">ed machine-readable transformation parameters between those CRS </w:t>
            </w:r>
            <w:r w:rsidR="008A2EB2">
              <w:rPr>
                <w:bCs/>
                <w:color w:val="548DD4" w:themeColor="text2" w:themeTint="99"/>
              </w:rPr>
              <w:t>MAY</w:t>
            </w:r>
            <w:r w:rsidR="008A2EB2" w:rsidRPr="00547DBE">
              <w:rPr>
                <w:b w:val="0"/>
                <w:bCs/>
                <w:color w:val="548DD4" w:themeColor="text2" w:themeTint="99"/>
              </w:rPr>
              <w:t xml:space="preserve"> </w:t>
            </w:r>
            <w:r w:rsidRPr="00547DBE">
              <w:rPr>
                <w:b w:val="0"/>
                <w:bCs/>
                <w:color w:val="548DD4" w:themeColor="text2" w:themeTint="99"/>
              </w:rPr>
              <w:t xml:space="preserve">be provided </w:t>
            </w:r>
            <w:r w:rsidRPr="003F77FE">
              <w:rPr>
                <w:b w:val="0"/>
                <w:bCs/>
                <w:color w:val="548DD4" w:themeColor="text2" w:themeTint="99"/>
              </w:rPr>
              <w:t>in the Information Package</w:t>
            </w:r>
          </w:p>
        </w:tc>
        <w:tc>
          <w:tcPr>
            <w:tcW w:w="1276" w:type="dxa"/>
            <w:tcBorders>
              <w:top w:val="none" w:sz="0" w:space="0" w:color="auto"/>
              <w:left w:val="none" w:sz="0" w:space="0" w:color="auto"/>
              <w:bottom w:val="none" w:sz="0" w:space="0" w:color="auto"/>
              <w:right w:val="none" w:sz="0" w:space="0" w:color="auto"/>
            </w:tcBorders>
            <w:shd w:val="clear" w:color="auto" w:fill="F3F3F3"/>
          </w:tcPr>
          <w:p w14:paraId="69A3AE07" w14:textId="77777777" w:rsidR="003D3F84" w:rsidRDefault="003D3F84" w:rsidP="001010AD">
            <w:pPr>
              <w:spacing w:before="240" w:after="240"/>
              <w:jc w:val="center"/>
              <w:cnfStyle w:val="100000000000" w:firstRow="1" w:lastRow="0" w:firstColumn="0" w:lastColumn="0" w:oddVBand="0" w:evenVBand="0" w:oddHBand="0" w:evenHBand="0" w:firstRowFirstColumn="0" w:firstRowLastColumn="0" w:lastRowFirstColumn="0" w:lastRowLastColumn="0"/>
              <w:rPr>
                <w:b w:val="0"/>
                <w:bCs/>
                <w:color w:val="548DD4" w:themeColor="text2" w:themeTint="99"/>
              </w:rPr>
            </w:pPr>
            <w:r w:rsidRPr="00547DBE">
              <w:rPr>
                <w:b w:val="0"/>
                <w:bCs/>
                <w:color w:val="548DD4" w:themeColor="text2" w:themeTint="99"/>
              </w:rPr>
              <w:t>0..n</w:t>
            </w:r>
          </w:p>
          <w:p w14:paraId="47582765" w14:textId="4876BE7C" w:rsidR="003D3F84" w:rsidRPr="00547DBE" w:rsidRDefault="008A2EB2" w:rsidP="001010AD">
            <w:pPr>
              <w:spacing w:before="240" w:after="240"/>
              <w:jc w:val="center"/>
              <w:cnfStyle w:val="100000000000" w:firstRow="1" w:lastRow="0" w:firstColumn="0" w:lastColumn="0" w:oddVBand="0" w:evenVBand="0" w:oddHBand="0" w:evenHBand="0" w:firstRowFirstColumn="0" w:firstRowLastColumn="0" w:lastRowFirstColumn="0" w:lastRowLastColumn="0"/>
              <w:rPr>
                <w:b w:val="0"/>
                <w:bCs/>
                <w:color w:val="548DD4" w:themeColor="text2" w:themeTint="99"/>
              </w:rPr>
            </w:pPr>
            <w:r>
              <w:rPr>
                <w:b w:val="0"/>
                <w:bCs/>
                <w:color w:val="548DD4" w:themeColor="text2" w:themeTint="99"/>
              </w:rPr>
              <w:t>MAY</w:t>
            </w:r>
          </w:p>
        </w:tc>
      </w:tr>
      <w:tr w:rsidR="003D3F84" w:rsidRPr="00547DBE" w14:paraId="3E79DEEC" w14:textId="77777777" w:rsidTr="00EA620B">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right w:val="none" w:sz="0" w:space="0" w:color="auto"/>
            </w:tcBorders>
            <w:shd w:val="clear" w:color="auto" w:fill="F3F3F3"/>
            <w:vAlign w:val="center"/>
          </w:tcPr>
          <w:p w14:paraId="5083FDBF" w14:textId="77777777" w:rsidR="003D3F84" w:rsidRPr="003F77FE" w:rsidRDefault="003D3F84" w:rsidP="001010AD">
            <w:pPr>
              <w:spacing w:before="240" w:after="240"/>
              <w:rPr>
                <w:b w:val="0"/>
                <w:bCs/>
                <w:color w:val="548DD4" w:themeColor="text2" w:themeTint="99"/>
              </w:rPr>
            </w:pPr>
            <w:r w:rsidRPr="003F77FE">
              <w:rPr>
                <w:b w:val="0"/>
                <w:bCs/>
                <w:color w:val="548DD4" w:themeColor="text2" w:themeTint="99"/>
              </w:rPr>
              <w:t>GEO_39a</w:t>
            </w:r>
          </w:p>
          <w:p w14:paraId="72AA6751" w14:textId="77777777" w:rsidR="003D3F84" w:rsidRPr="00547DBE" w:rsidRDefault="003D3F84" w:rsidP="001010AD">
            <w:pPr>
              <w:spacing w:before="240" w:after="240"/>
              <w:rPr>
                <w:b w:val="0"/>
                <w:bCs/>
                <w:color w:val="548DD4" w:themeColor="text2" w:themeTint="99"/>
              </w:rPr>
            </w:pPr>
            <w:r w:rsidRPr="003F77FE">
              <w:rPr>
                <w:b w:val="0"/>
                <w:bCs/>
                <w:color w:val="548DD4" w:themeColor="text2" w:themeTint="99"/>
              </w:rPr>
              <w:t>Ref GEO_39</w:t>
            </w:r>
          </w:p>
        </w:tc>
        <w:tc>
          <w:tcPr>
            <w:tcW w:w="1927" w:type="dxa"/>
            <w:tcBorders>
              <w:left w:val="none" w:sz="0" w:space="0" w:color="auto"/>
              <w:right w:val="none" w:sz="0" w:space="0" w:color="auto"/>
            </w:tcBorders>
            <w:shd w:val="clear" w:color="auto" w:fill="F3F3F3"/>
          </w:tcPr>
          <w:p w14:paraId="0E4A93F4" w14:textId="77777777" w:rsidR="003D3F84" w:rsidRPr="003F77FE" w:rsidRDefault="003D3F84" w:rsidP="001010AD">
            <w:pPr>
              <w:spacing w:before="240" w:after="240"/>
              <w:cnfStyle w:val="000000100000" w:firstRow="0" w:lastRow="0" w:firstColumn="0" w:lastColumn="0" w:oddVBand="0" w:evenVBand="0" w:oddHBand="1" w:evenHBand="0" w:firstRowFirstColumn="0" w:firstRowLastColumn="0" w:lastRowFirstColumn="0" w:lastRowLastColumn="0"/>
              <w:rPr>
                <w:bCs/>
                <w:color w:val="548DD4" w:themeColor="text2" w:themeTint="99"/>
              </w:rPr>
            </w:pPr>
            <w:r w:rsidRPr="003F77FE">
              <w:rPr>
                <w:bCs/>
                <w:color w:val="548DD4" w:themeColor="text2" w:themeTint="99"/>
              </w:rPr>
              <w:t>Placement of CRS transformation parameters</w:t>
            </w:r>
          </w:p>
        </w:tc>
        <w:tc>
          <w:tcPr>
            <w:tcW w:w="5670" w:type="dxa"/>
            <w:tcBorders>
              <w:left w:val="none" w:sz="0" w:space="0" w:color="auto"/>
              <w:right w:val="none" w:sz="0" w:space="0" w:color="auto"/>
            </w:tcBorders>
            <w:shd w:val="clear" w:color="auto" w:fill="F3F3F3"/>
          </w:tcPr>
          <w:p w14:paraId="5E1A9F20" w14:textId="40333A35" w:rsidR="003D3F84" w:rsidRPr="003F77FE" w:rsidRDefault="003D3F84" w:rsidP="001010AD">
            <w:pPr>
              <w:spacing w:before="240" w:after="240"/>
              <w:cnfStyle w:val="000000100000" w:firstRow="0" w:lastRow="0" w:firstColumn="0" w:lastColumn="0" w:oddVBand="0" w:evenVBand="0" w:oddHBand="1" w:evenHBand="0" w:firstRowFirstColumn="0" w:firstRowLastColumn="0" w:lastRowFirstColumn="0" w:lastRowLastColumn="0"/>
              <w:rPr>
                <w:bCs/>
                <w:color w:val="548DD4" w:themeColor="text2" w:themeTint="99"/>
              </w:rPr>
            </w:pPr>
            <w:r w:rsidRPr="003F77FE">
              <w:rPr>
                <w:bCs/>
                <w:color w:val="548DD4" w:themeColor="text2" w:themeTint="99"/>
              </w:rPr>
              <w:t>If standardised machine-readable transformation parameters exist</w:t>
            </w:r>
            <w:r w:rsidR="000A2A34">
              <w:rPr>
                <w:bCs/>
                <w:color w:val="548DD4" w:themeColor="text2" w:themeTint="99"/>
              </w:rPr>
              <w:t>,</w:t>
            </w:r>
            <w:r w:rsidRPr="003F77FE">
              <w:rPr>
                <w:bCs/>
                <w:color w:val="548DD4" w:themeColor="text2" w:themeTint="99"/>
              </w:rPr>
              <w:t xml:space="preserve"> they </w:t>
            </w:r>
            <w:r w:rsidR="007828C7">
              <w:rPr>
                <w:b/>
                <w:bCs/>
                <w:color w:val="548DD4" w:themeColor="text2" w:themeTint="99"/>
              </w:rPr>
              <w:t>SHOULD</w:t>
            </w:r>
            <w:r w:rsidRPr="003F77FE">
              <w:rPr>
                <w:bCs/>
                <w:color w:val="548DD4" w:themeColor="text2" w:themeTint="99"/>
              </w:rPr>
              <w:t xml:space="preserve"> be provided in a documentation/CRS folder</w:t>
            </w:r>
          </w:p>
        </w:tc>
        <w:tc>
          <w:tcPr>
            <w:tcW w:w="1276" w:type="dxa"/>
            <w:tcBorders>
              <w:left w:val="none" w:sz="0" w:space="0" w:color="auto"/>
            </w:tcBorders>
            <w:shd w:val="clear" w:color="auto" w:fill="F3F3F3"/>
          </w:tcPr>
          <w:p w14:paraId="76D7A0EF" w14:textId="77777777" w:rsidR="007828C7" w:rsidRPr="00FA0F4F" w:rsidRDefault="007828C7" w:rsidP="007828C7">
            <w:pPr>
              <w:tabs>
                <w:tab w:val="center" w:pos="523"/>
              </w:tabs>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sidRPr="00FA0F4F">
              <w:rPr>
                <w:color w:val="4A86E8"/>
              </w:rPr>
              <w:t>0..n</w:t>
            </w:r>
          </w:p>
          <w:p w14:paraId="3E578443" w14:textId="4945E8EF" w:rsidR="003D3F84" w:rsidRPr="003F77FE" w:rsidRDefault="007828C7" w:rsidP="007828C7">
            <w:pPr>
              <w:spacing w:before="240" w:after="240"/>
              <w:jc w:val="center"/>
              <w:cnfStyle w:val="000000100000" w:firstRow="0" w:lastRow="0" w:firstColumn="0" w:lastColumn="0" w:oddVBand="0" w:evenVBand="0" w:oddHBand="1" w:evenHBand="0" w:firstRowFirstColumn="0" w:firstRowLastColumn="0" w:lastRowFirstColumn="0" w:lastRowLastColumn="0"/>
              <w:rPr>
                <w:bCs/>
                <w:color w:val="548DD4" w:themeColor="text2" w:themeTint="99"/>
              </w:rPr>
            </w:pPr>
            <w:r w:rsidRPr="00FA0F4F">
              <w:rPr>
                <w:color w:val="4A86E8"/>
              </w:rPr>
              <w:t>SHOULD</w:t>
            </w:r>
          </w:p>
        </w:tc>
      </w:tr>
    </w:tbl>
    <w:p w14:paraId="5CF2526E" w14:textId="04127720" w:rsidR="004B5588" w:rsidRDefault="00D05DFE">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575132FB" w14:textId="084CD527" w:rsidR="004B5588" w:rsidRDefault="00D05DFE" w:rsidP="00547DBE">
      <w:pPr>
        <w:spacing w:after="240"/>
        <w:rPr>
          <w:rFonts w:ascii="Calibri" w:eastAsia="Calibri" w:hAnsi="Calibri" w:cs="Calibri"/>
          <w:sz w:val="22"/>
          <w:szCs w:val="22"/>
        </w:rPr>
      </w:pPr>
      <w:r>
        <w:rPr>
          <w:rFonts w:ascii="Calibri" w:eastAsia="Calibri" w:hAnsi="Calibri" w:cs="Calibri"/>
          <w:sz w:val="22"/>
          <w:szCs w:val="22"/>
        </w:rPr>
        <w:t xml:space="preserve">This requirement </w:t>
      </w:r>
      <w:r w:rsidR="00547DBE">
        <w:rPr>
          <w:rFonts w:ascii="Calibri" w:eastAsia="Calibri" w:hAnsi="Calibri" w:cs="Calibri"/>
          <w:sz w:val="22"/>
          <w:szCs w:val="22"/>
        </w:rPr>
        <w:t xml:space="preserve">applies if multiple geospatial datasets in different coordinate systems are available along with transformation parameters, or if a geospatial dataset has a different CRS from common national or global datasets and is preserved along with transformation parameters. </w:t>
      </w:r>
      <w:r>
        <w:rPr>
          <w:rFonts w:ascii="Calibri" w:eastAsia="Calibri" w:hAnsi="Calibri" w:cs="Calibri"/>
          <w:sz w:val="22"/>
          <w:szCs w:val="22"/>
        </w:rPr>
        <w:t xml:space="preserve">This information could be </w:t>
      </w:r>
      <w:r w:rsidR="00547DBE">
        <w:rPr>
          <w:rFonts w:ascii="Calibri" w:eastAsia="Calibri" w:hAnsi="Calibri" w:cs="Calibri"/>
          <w:sz w:val="22"/>
          <w:szCs w:val="22"/>
        </w:rPr>
        <w:t xml:space="preserve">available </w:t>
      </w:r>
      <w:r>
        <w:rPr>
          <w:rFonts w:ascii="Calibri" w:eastAsia="Calibri" w:hAnsi="Calibri" w:cs="Calibri"/>
          <w:sz w:val="22"/>
          <w:szCs w:val="22"/>
        </w:rPr>
        <w:t xml:space="preserve">in a machine-readable format and provided in a </w:t>
      </w:r>
      <w:r>
        <w:rPr>
          <w:rFonts w:ascii="Courier New" w:eastAsia="Courier New" w:hAnsi="Courier New" w:cs="Courier New"/>
          <w:sz w:val="22"/>
          <w:szCs w:val="22"/>
        </w:rPr>
        <w:t>documentation/CRS</w:t>
      </w:r>
      <w:r>
        <w:rPr>
          <w:rFonts w:ascii="Calibri" w:eastAsia="Calibri" w:hAnsi="Calibri" w:cs="Calibri"/>
          <w:sz w:val="22"/>
          <w:szCs w:val="22"/>
        </w:rPr>
        <w:t xml:space="preserve"> folder on </w:t>
      </w:r>
      <w:r w:rsidR="000A2A34">
        <w:rPr>
          <w:rFonts w:ascii="Calibri" w:eastAsia="Calibri" w:hAnsi="Calibri" w:cs="Calibri"/>
          <w:sz w:val="22"/>
          <w:szCs w:val="22"/>
        </w:rPr>
        <w:t xml:space="preserve">the </w:t>
      </w:r>
      <w:r>
        <w:rPr>
          <w:rFonts w:ascii="Calibri" w:eastAsia="Calibri" w:hAnsi="Calibri" w:cs="Calibri"/>
          <w:sz w:val="22"/>
          <w:szCs w:val="22"/>
        </w:rPr>
        <w:t>representation level.</w:t>
      </w:r>
    </w:p>
    <w:p w14:paraId="611DAC09" w14:textId="484C35E1" w:rsidR="004B5588" w:rsidRDefault="00D05DFE">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5E273A51" w14:textId="21F52C90" w:rsidR="00547DBE" w:rsidRDefault="00547DBE">
      <w:pPr>
        <w:rPr>
          <w:rFonts w:ascii="Calibri" w:eastAsia="Calibri" w:hAnsi="Calibri" w:cs="Calibri"/>
          <w:color w:val="222222"/>
          <w:sz w:val="22"/>
          <w:szCs w:val="22"/>
          <w:u w:val="single"/>
        </w:rPr>
      </w:pPr>
    </w:p>
    <w:p w14:paraId="6DB466DC" w14:textId="77777777" w:rsidR="00547DBE" w:rsidRDefault="00547DBE" w:rsidP="00960D1E">
      <w:pPr>
        <w:keepNext/>
        <w:jc w:val="center"/>
      </w:pPr>
      <w:r>
        <w:rPr>
          <w:noProof/>
          <w:lang w:val="da-DK"/>
        </w:rPr>
        <w:drawing>
          <wp:inline distT="0" distB="0" distL="0" distR="0" wp14:anchorId="7D3F9D9B" wp14:editId="4BE098E5">
            <wp:extent cx="6085296" cy="26676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2172" cy="2679405"/>
                    </a:xfrm>
                    <a:prstGeom prst="rect">
                      <a:avLst/>
                    </a:prstGeom>
                  </pic:spPr>
                </pic:pic>
              </a:graphicData>
            </a:graphic>
          </wp:inline>
        </w:drawing>
      </w:r>
    </w:p>
    <w:p w14:paraId="170433A1" w14:textId="7BD8AF7E" w:rsidR="00D65350" w:rsidRDefault="00960D1E" w:rsidP="009E0D27">
      <w:pPr>
        <w:pStyle w:val="Caption"/>
        <w:jc w:val="center"/>
      </w:pPr>
      <w:bookmarkStart w:id="82" w:name="_Toc71549353"/>
      <w:r>
        <w:t xml:space="preserve">Figure </w:t>
      </w:r>
      <w:r>
        <w:fldChar w:fldCharType="begin"/>
      </w:r>
      <w:r>
        <w:instrText xml:space="preserve"> SEQ Figure \* ARABIC </w:instrText>
      </w:r>
      <w:r>
        <w:fldChar w:fldCharType="separate"/>
      </w:r>
      <w:r w:rsidR="00C15C1B">
        <w:rPr>
          <w:noProof/>
        </w:rPr>
        <w:t>15</w:t>
      </w:r>
      <w:r>
        <w:fldChar w:fldCharType="end"/>
      </w:r>
      <w:r>
        <w:t xml:space="preserve"> </w:t>
      </w:r>
      <w:r w:rsidRPr="00970EA3">
        <w:t xml:space="preserve">- </w:t>
      </w:r>
      <w:r w:rsidR="00AC3C7A">
        <w:t>M</w:t>
      </w:r>
      <w:r w:rsidRPr="00970EA3">
        <w:t xml:space="preserve">achine-readable </w:t>
      </w:r>
      <w:r w:rsidR="00AC3C7A">
        <w:t xml:space="preserve">CRS </w:t>
      </w:r>
      <w:r w:rsidRPr="00970EA3">
        <w:t>transformation between MGI 1901 and Slovenia 1996 in WKT2</w:t>
      </w:r>
      <w:bookmarkEnd w:id="82"/>
    </w:p>
    <w:p w14:paraId="42D17E6B" w14:textId="77777777" w:rsidR="00D65350" w:rsidRDefault="00D65350">
      <w:pPr>
        <w:rPr>
          <w:rFonts w:asciiTheme="majorHAnsi" w:eastAsia="Calibri" w:hAnsiTheme="majorHAnsi" w:cs="Calibri"/>
          <w:i/>
          <w:iCs/>
          <w:color w:val="1F497D" w:themeColor="text2"/>
          <w:sz w:val="18"/>
          <w:szCs w:val="18"/>
          <w:lang w:val="en-US"/>
        </w:rPr>
      </w:pPr>
      <w:r>
        <w:br w:type="page"/>
      </w:r>
    </w:p>
    <w:p w14:paraId="22ADAD28" w14:textId="77777777" w:rsidR="00960D1E" w:rsidRDefault="00960D1E" w:rsidP="009E0D27">
      <w:pPr>
        <w:pStyle w:val="Caption"/>
        <w:jc w:val="center"/>
      </w:pPr>
    </w:p>
    <w:p w14:paraId="4E22AEEC" w14:textId="172FD162" w:rsidR="00D65350" w:rsidRPr="003535D2" w:rsidRDefault="00D65350" w:rsidP="00D65350">
      <w:pPr>
        <w:rPr>
          <w:rFonts w:ascii="Calibri" w:eastAsia="Calibri" w:hAnsi="Calibri" w:cs="Calibri"/>
          <w:color w:val="0070C0"/>
          <w:sz w:val="22"/>
          <w:szCs w:val="22"/>
        </w:rPr>
      </w:pPr>
      <w:r w:rsidRPr="003535D2">
        <w:rPr>
          <w:rFonts w:ascii="Calibri" w:eastAsia="Calibri" w:hAnsi="Calibri" w:cs="Calibri"/>
          <w:color w:val="0070C0"/>
          <w:sz w:val="22"/>
          <w:szCs w:val="22"/>
        </w:rPr>
        <w:t>GML Version:</w:t>
      </w:r>
    </w:p>
    <w:p w14:paraId="14C01FC4" w14:textId="730EE94B" w:rsidR="00D65350" w:rsidRPr="003535D2" w:rsidRDefault="00D65350" w:rsidP="00D65350">
      <w:pPr>
        <w:rPr>
          <w:rFonts w:ascii="Courier New" w:hAnsi="Courier New" w:cs="Courier New"/>
          <w:sz w:val="20"/>
          <w:szCs w:val="20"/>
          <w:lang w:val="en-US"/>
        </w:rPr>
      </w:pPr>
      <w:r>
        <w:rPr>
          <w:rFonts w:ascii="Courier New" w:hAnsi="Courier New" w:cs="Courier New"/>
          <w:sz w:val="20"/>
          <w:szCs w:val="20"/>
          <w:lang w:val="en-US"/>
        </w:rPr>
        <w:t xml:space="preserve"> </w:t>
      </w:r>
    </w:p>
    <w:p w14:paraId="75C441EF"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&lt;?xml version="1.0" encoding="utf-8"?&gt;</w:t>
      </w:r>
    </w:p>
    <w:p w14:paraId="05225527"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&lt;</w:t>
      </w:r>
      <w:proofErr w:type="spellStart"/>
      <w:r w:rsidRPr="003535D2">
        <w:rPr>
          <w:rFonts w:ascii="Courier New" w:hAnsi="Courier New" w:cs="Courier New"/>
          <w:sz w:val="16"/>
          <w:szCs w:val="16"/>
          <w:lang w:val="en-US"/>
        </w:rPr>
        <w:t>gml:GeodeticCRS</w:t>
      </w:r>
      <w:proofErr w:type="spellEnd"/>
      <w:r w:rsidRPr="003535D2">
        <w:rPr>
          <w:rFonts w:ascii="Courier New" w:hAnsi="Courier New" w:cs="Courier New"/>
          <w:sz w:val="16"/>
          <w:szCs w:val="16"/>
          <w:lang w:val="en-US"/>
        </w:rPr>
        <w:t xml:space="preserve"> </w:t>
      </w:r>
      <w:proofErr w:type="spellStart"/>
      <w:r w:rsidRPr="003535D2">
        <w:rPr>
          <w:rFonts w:ascii="Courier New" w:hAnsi="Courier New" w:cs="Courier New"/>
          <w:sz w:val="16"/>
          <w:szCs w:val="16"/>
          <w:lang w:val="en-US"/>
        </w:rPr>
        <w:t>xmlns:xlink</w:t>
      </w:r>
      <w:proofErr w:type="spellEnd"/>
      <w:r w:rsidRPr="003535D2">
        <w:rPr>
          <w:rFonts w:ascii="Courier New" w:hAnsi="Courier New" w:cs="Courier New"/>
          <w:sz w:val="16"/>
          <w:szCs w:val="16"/>
          <w:lang w:val="en-US"/>
        </w:rPr>
        <w:t xml:space="preserve">="http://www.w3.org/1999/xlink" </w:t>
      </w:r>
      <w:proofErr w:type="spellStart"/>
      <w:r w:rsidRPr="003535D2">
        <w:rPr>
          <w:rFonts w:ascii="Courier New" w:hAnsi="Courier New" w:cs="Courier New"/>
          <w:sz w:val="16"/>
          <w:szCs w:val="16"/>
          <w:lang w:val="en-US"/>
        </w:rPr>
        <w:t>xmlns:epsg</w:t>
      </w:r>
      <w:proofErr w:type="spellEnd"/>
      <w:r w:rsidRPr="003535D2">
        <w:rPr>
          <w:rFonts w:ascii="Courier New" w:hAnsi="Courier New" w:cs="Courier New"/>
          <w:sz w:val="16"/>
          <w:szCs w:val="16"/>
          <w:lang w:val="en-US"/>
        </w:rPr>
        <w:t xml:space="preserve">="urn:x-ogp:spec:schema-xsd:EPSG:2.3:dataset" </w:t>
      </w:r>
      <w:proofErr w:type="spellStart"/>
      <w:r w:rsidRPr="003535D2">
        <w:rPr>
          <w:rFonts w:ascii="Courier New" w:hAnsi="Courier New" w:cs="Courier New"/>
          <w:sz w:val="16"/>
          <w:szCs w:val="16"/>
          <w:lang w:val="en-US"/>
        </w:rPr>
        <w:t>gml:id</w:t>
      </w:r>
      <w:proofErr w:type="spellEnd"/>
      <w:r w:rsidRPr="003535D2">
        <w:rPr>
          <w:rFonts w:ascii="Courier New" w:hAnsi="Courier New" w:cs="Courier New"/>
          <w:sz w:val="16"/>
          <w:szCs w:val="16"/>
          <w:lang w:val="en-US"/>
        </w:rPr>
        <w:t xml:space="preserve">="epsg-crs-4326" </w:t>
      </w:r>
      <w:proofErr w:type="spellStart"/>
      <w:r w:rsidRPr="003535D2">
        <w:rPr>
          <w:rFonts w:ascii="Courier New" w:hAnsi="Courier New" w:cs="Courier New"/>
          <w:sz w:val="16"/>
          <w:szCs w:val="16"/>
          <w:lang w:val="en-US"/>
        </w:rPr>
        <w:t>xmlns:gml</w:t>
      </w:r>
      <w:proofErr w:type="spellEnd"/>
      <w:r w:rsidRPr="003535D2">
        <w:rPr>
          <w:rFonts w:ascii="Courier New" w:hAnsi="Courier New" w:cs="Courier New"/>
          <w:sz w:val="16"/>
          <w:szCs w:val="16"/>
          <w:lang w:val="en-US"/>
        </w:rPr>
        <w:t>="http://www.opengis.net/gml/3.2"&gt;</w:t>
      </w:r>
    </w:p>
    <w:p w14:paraId="11297F3B"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gml:metaDataProperty</w:t>
      </w:r>
      <w:proofErr w:type="spellEnd"/>
      <w:r w:rsidRPr="003535D2">
        <w:rPr>
          <w:rFonts w:ascii="Courier New" w:hAnsi="Courier New" w:cs="Courier New"/>
          <w:sz w:val="16"/>
          <w:szCs w:val="16"/>
          <w:lang w:val="en-US"/>
        </w:rPr>
        <w:t>&gt;</w:t>
      </w:r>
    </w:p>
    <w:p w14:paraId="0002A78B"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epsg:CommonMetaData</w:t>
      </w:r>
      <w:proofErr w:type="spellEnd"/>
      <w:r w:rsidRPr="003535D2">
        <w:rPr>
          <w:rFonts w:ascii="Courier New" w:hAnsi="Courier New" w:cs="Courier New"/>
          <w:sz w:val="16"/>
          <w:szCs w:val="16"/>
          <w:lang w:val="en-US"/>
        </w:rPr>
        <w:t>&gt;</w:t>
      </w:r>
    </w:p>
    <w:p w14:paraId="00E24050"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epsg:type</w:t>
      </w:r>
      <w:proofErr w:type="spellEnd"/>
      <w:r w:rsidRPr="003535D2">
        <w:rPr>
          <w:rFonts w:ascii="Courier New" w:hAnsi="Courier New" w:cs="Courier New"/>
          <w:sz w:val="16"/>
          <w:szCs w:val="16"/>
          <w:lang w:val="en-US"/>
        </w:rPr>
        <w:t>&gt;geographic 2d&lt;/</w:t>
      </w:r>
      <w:proofErr w:type="spellStart"/>
      <w:r w:rsidRPr="003535D2">
        <w:rPr>
          <w:rFonts w:ascii="Courier New" w:hAnsi="Courier New" w:cs="Courier New"/>
          <w:sz w:val="16"/>
          <w:szCs w:val="16"/>
          <w:lang w:val="en-US"/>
        </w:rPr>
        <w:t>epsg:type</w:t>
      </w:r>
      <w:proofErr w:type="spellEnd"/>
      <w:r w:rsidRPr="003535D2">
        <w:rPr>
          <w:rFonts w:ascii="Courier New" w:hAnsi="Courier New" w:cs="Courier New"/>
          <w:sz w:val="16"/>
          <w:szCs w:val="16"/>
          <w:lang w:val="en-US"/>
        </w:rPr>
        <w:t>&gt;</w:t>
      </w:r>
    </w:p>
    <w:p w14:paraId="02C9F51D"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epsg:informationSource</w:t>
      </w:r>
      <w:proofErr w:type="spellEnd"/>
      <w:r w:rsidRPr="003535D2">
        <w:rPr>
          <w:rFonts w:ascii="Courier New" w:hAnsi="Courier New" w:cs="Courier New"/>
          <w:sz w:val="16"/>
          <w:szCs w:val="16"/>
          <w:lang w:val="en-US"/>
        </w:rPr>
        <w:t>&gt;EPSG. See 3D CRS for original information source.&lt;/</w:t>
      </w:r>
      <w:proofErr w:type="spellStart"/>
      <w:r w:rsidRPr="003535D2">
        <w:rPr>
          <w:rFonts w:ascii="Courier New" w:hAnsi="Courier New" w:cs="Courier New"/>
          <w:sz w:val="16"/>
          <w:szCs w:val="16"/>
          <w:lang w:val="en-US"/>
        </w:rPr>
        <w:t>epsg:informationSource</w:t>
      </w:r>
      <w:proofErr w:type="spellEnd"/>
      <w:r w:rsidRPr="003535D2">
        <w:rPr>
          <w:rFonts w:ascii="Courier New" w:hAnsi="Courier New" w:cs="Courier New"/>
          <w:sz w:val="16"/>
          <w:szCs w:val="16"/>
          <w:lang w:val="en-US"/>
        </w:rPr>
        <w:t>&gt;</w:t>
      </w:r>
    </w:p>
    <w:p w14:paraId="18CD15C1" w14:textId="77777777" w:rsidR="00D65350" w:rsidRPr="003535D2" w:rsidRDefault="00D65350" w:rsidP="00D65350">
      <w:pPr>
        <w:rPr>
          <w:rFonts w:ascii="Courier New" w:hAnsi="Courier New" w:cs="Courier New"/>
          <w:b/>
          <w:bCs/>
          <w:sz w:val="16"/>
          <w:szCs w:val="16"/>
          <w:lang w:val="en-US"/>
        </w:rPr>
      </w:pPr>
      <w:r w:rsidRPr="003535D2">
        <w:rPr>
          <w:rFonts w:ascii="Courier New" w:hAnsi="Courier New" w:cs="Courier New"/>
          <w:sz w:val="16"/>
          <w:szCs w:val="16"/>
          <w:lang w:val="en-US"/>
        </w:rPr>
        <w:t xml:space="preserve">      </w:t>
      </w:r>
      <w:r w:rsidRPr="003535D2">
        <w:rPr>
          <w:rFonts w:ascii="Courier New" w:hAnsi="Courier New" w:cs="Courier New"/>
          <w:b/>
          <w:bCs/>
          <w:sz w:val="16"/>
          <w:szCs w:val="16"/>
          <w:lang w:val="en-US"/>
        </w:rPr>
        <w:t>&lt;</w:t>
      </w:r>
      <w:proofErr w:type="spellStart"/>
      <w:r w:rsidRPr="003535D2">
        <w:rPr>
          <w:rFonts w:ascii="Courier New" w:hAnsi="Courier New" w:cs="Courier New"/>
          <w:b/>
          <w:bCs/>
          <w:sz w:val="16"/>
          <w:szCs w:val="16"/>
          <w:lang w:val="en-US"/>
        </w:rPr>
        <w:t>epsg:revisionDate</w:t>
      </w:r>
      <w:proofErr w:type="spellEnd"/>
      <w:r w:rsidRPr="003535D2">
        <w:rPr>
          <w:rFonts w:ascii="Courier New" w:hAnsi="Courier New" w:cs="Courier New"/>
          <w:b/>
          <w:bCs/>
          <w:sz w:val="16"/>
          <w:szCs w:val="16"/>
          <w:lang w:val="en-US"/>
        </w:rPr>
        <w:t>&gt;2022-11-29&lt;/</w:t>
      </w:r>
      <w:proofErr w:type="spellStart"/>
      <w:r w:rsidRPr="003535D2">
        <w:rPr>
          <w:rFonts w:ascii="Courier New" w:hAnsi="Courier New" w:cs="Courier New"/>
          <w:b/>
          <w:bCs/>
          <w:sz w:val="16"/>
          <w:szCs w:val="16"/>
          <w:lang w:val="en-US"/>
        </w:rPr>
        <w:t>epsg:revisionDate</w:t>
      </w:r>
      <w:proofErr w:type="spellEnd"/>
      <w:r w:rsidRPr="003535D2">
        <w:rPr>
          <w:rFonts w:ascii="Courier New" w:hAnsi="Courier New" w:cs="Courier New"/>
          <w:b/>
          <w:bCs/>
          <w:sz w:val="16"/>
          <w:szCs w:val="16"/>
          <w:lang w:val="en-US"/>
        </w:rPr>
        <w:t>&gt;</w:t>
      </w:r>
    </w:p>
    <w:p w14:paraId="0EC8462E"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epsg:changes</w:t>
      </w:r>
      <w:proofErr w:type="spellEnd"/>
      <w:r w:rsidRPr="003535D2">
        <w:rPr>
          <w:rFonts w:ascii="Courier New" w:hAnsi="Courier New" w:cs="Courier New"/>
          <w:sz w:val="16"/>
          <w:szCs w:val="16"/>
          <w:lang w:val="en-US"/>
        </w:rPr>
        <w:t>&gt;</w:t>
      </w:r>
    </w:p>
    <w:p w14:paraId="34391DE2"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epsg:changeID</w:t>
      </w:r>
      <w:proofErr w:type="spellEnd"/>
      <w:r w:rsidRPr="003535D2">
        <w:rPr>
          <w:rFonts w:ascii="Courier New" w:hAnsi="Courier New" w:cs="Courier New"/>
          <w:sz w:val="16"/>
          <w:szCs w:val="16"/>
          <w:lang w:val="en-US"/>
        </w:rPr>
        <w:t xml:space="preserve"> xlink:href="https://epsg.org/api/v1/Change/2002.151/export?format=gml" /&gt;</w:t>
      </w:r>
    </w:p>
    <w:p w14:paraId="0E3C4037"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epsg:changeID</w:t>
      </w:r>
      <w:proofErr w:type="spellEnd"/>
      <w:r w:rsidRPr="003535D2">
        <w:rPr>
          <w:rFonts w:ascii="Courier New" w:hAnsi="Courier New" w:cs="Courier New"/>
          <w:sz w:val="16"/>
          <w:szCs w:val="16"/>
          <w:lang w:val="en-US"/>
        </w:rPr>
        <w:t xml:space="preserve"> xlink:href="https://epsg.org/api/v1/Change/2003.37/export?format=gml" /&gt;</w:t>
      </w:r>
    </w:p>
    <w:p w14:paraId="38782877"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epsg:changeID</w:t>
      </w:r>
      <w:proofErr w:type="spellEnd"/>
      <w:r w:rsidRPr="003535D2">
        <w:rPr>
          <w:rFonts w:ascii="Courier New" w:hAnsi="Courier New" w:cs="Courier New"/>
          <w:sz w:val="16"/>
          <w:szCs w:val="16"/>
          <w:lang w:val="en-US"/>
        </w:rPr>
        <w:t xml:space="preserve"> xlink:href="https://epsg.org/api/v1/Change/2006.81/export?format=gml" /&gt;</w:t>
      </w:r>
    </w:p>
    <w:p w14:paraId="74B536B1"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epsg:changeID</w:t>
      </w:r>
      <w:proofErr w:type="spellEnd"/>
      <w:r w:rsidRPr="003535D2">
        <w:rPr>
          <w:rFonts w:ascii="Courier New" w:hAnsi="Courier New" w:cs="Courier New"/>
          <w:sz w:val="16"/>
          <w:szCs w:val="16"/>
          <w:lang w:val="en-US"/>
        </w:rPr>
        <w:t xml:space="preserve"> xlink:href="https://epsg.org/api/v1/Change/2007.079/export?format=gml" /&gt;</w:t>
      </w:r>
    </w:p>
    <w:p w14:paraId="67001FDB"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epsg:changeID</w:t>
      </w:r>
      <w:proofErr w:type="spellEnd"/>
      <w:r w:rsidRPr="003535D2">
        <w:rPr>
          <w:rFonts w:ascii="Courier New" w:hAnsi="Courier New" w:cs="Courier New"/>
          <w:sz w:val="16"/>
          <w:szCs w:val="16"/>
          <w:lang w:val="en-US"/>
        </w:rPr>
        <w:t xml:space="preserve"> xlink:href="https://epsg.org/api/v1/Change/2020.027/export?format=gml" /&gt;</w:t>
      </w:r>
    </w:p>
    <w:p w14:paraId="0AD302A2"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epsg:changeID</w:t>
      </w:r>
      <w:proofErr w:type="spellEnd"/>
      <w:r w:rsidRPr="003535D2">
        <w:rPr>
          <w:rFonts w:ascii="Courier New" w:hAnsi="Courier New" w:cs="Courier New"/>
          <w:sz w:val="16"/>
          <w:szCs w:val="16"/>
          <w:lang w:val="en-US"/>
        </w:rPr>
        <w:t xml:space="preserve"> xlink:href="https://epsg.org/api/v1/Change/2022.086/export?format=gml" /&gt;</w:t>
      </w:r>
    </w:p>
    <w:p w14:paraId="5C18ADCF"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epsg:changes</w:t>
      </w:r>
      <w:proofErr w:type="spellEnd"/>
      <w:r w:rsidRPr="003535D2">
        <w:rPr>
          <w:rFonts w:ascii="Courier New" w:hAnsi="Courier New" w:cs="Courier New"/>
          <w:sz w:val="16"/>
          <w:szCs w:val="16"/>
          <w:lang w:val="en-US"/>
        </w:rPr>
        <w:t>&gt;</w:t>
      </w:r>
    </w:p>
    <w:p w14:paraId="39D0B771"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epsg:show</w:t>
      </w:r>
      <w:proofErr w:type="spellEnd"/>
      <w:r w:rsidRPr="003535D2">
        <w:rPr>
          <w:rFonts w:ascii="Courier New" w:hAnsi="Courier New" w:cs="Courier New"/>
          <w:sz w:val="16"/>
          <w:szCs w:val="16"/>
          <w:lang w:val="en-US"/>
        </w:rPr>
        <w:t>&gt;true&lt;/</w:t>
      </w:r>
      <w:proofErr w:type="spellStart"/>
      <w:r w:rsidRPr="003535D2">
        <w:rPr>
          <w:rFonts w:ascii="Courier New" w:hAnsi="Courier New" w:cs="Courier New"/>
          <w:sz w:val="16"/>
          <w:szCs w:val="16"/>
          <w:lang w:val="en-US"/>
        </w:rPr>
        <w:t>epsg:show</w:t>
      </w:r>
      <w:proofErr w:type="spellEnd"/>
      <w:r w:rsidRPr="003535D2">
        <w:rPr>
          <w:rFonts w:ascii="Courier New" w:hAnsi="Courier New" w:cs="Courier New"/>
          <w:sz w:val="16"/>
          <w:szCs w:val="16"/>
          <w:lang w:val="en-US"/>
        </w:rPr>
        <w:t>&gt;</w:t>
      </w:r>
    </w:p>
    <w:p w14:paraId="171A2A58"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epsg:isDeprecated</w:t>
      </w:r>
      <w:proofErr w:type="spellEnd"/>
      <w:r w:rsidRPr="003535D2">
        <w:rPr>
          <w:rFonts w:ascii="Courier New" w:hAnsi="Courier New" w:cs="Courier New"/>
          <w:sz w:val="16"/>
          <w:szCs w:val="16"/>
          <w:lang w:val="en-US"/>
        </w:rPr>
        <w:t>&gt;false&lt;/</w:t>
      </w:r>
      <w:proofErr w:type="spellStart"/>
      <w:r w:rsidRPr="003535D2">
        <w:rPr>
          <w:rFonts w:ascii="Courier New" w:hAnsi="Courier New" w:cs="Courier New"/>
          <w:sz w:val="16"/>
          <w:szCs w:val="16"/>
          <w:lang w:val="en-US"/>
        </w:rPr>
        <w:t>epsg:isDeprecated</w:t>
      </w:r>
      <w:proofErr w:type="spellEnd"/>
      <w:r w:rsidRPr="003535D2">
        <w:rPr>
          <w:rFonts w:ascii="Courier New" w:hAnsi="Courier New" w:cs="Courier New"/>
          <w:sz w:val="16"/>
          <w:szCs w:val="16"/>
          <w:lang w:val="en-US"/>
        </w:rPr>
        <w:t>&gt;</w:t>
      </w:r>
    </w:p>
    <w:p w14:paraId="61D71F99"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epsg:Usage</w:t>
      </w:r>
      <w:proofErr w:type="spellEnd"/>
      <w:r w:rsidRPr="003535D2">
        <w:rPr>
          <w:rFonts w:ascii="Courier New" w:hAnsi="Courier New" w:cs="Courier New"/>
          <w:sz w:val="16"/>
          <w:szCs w:val="16"/>
          <w:lang w:val="en-US"/>
        </w:rPr>
        <w:t>&gt;</w:t>
      </w:r>
    </w:p>
    <w:p w14:paraId="14E4222D"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epsg:extent</w:t>
      </w:r>
      <w:proofErr w:type="spellEnd"/>
      <w:r w:rsidRPr="003535D2">
        <w:rPr>
          <w:rFonts w:ascii="Courier New" w:hAnsi="Courier New" w:cs="Courier New"/>
          <w:sz w:val="16"/>
          <w:szCs w:val="16"/>
          <w:lang w:val="en-US"/>
        </w:rPr>
        <w:t xml:space="preserve"> xlink:href="https://epsg.org/api/v1/Extent/2830/export?format=gml" /&gt;</w:t>
      </w:r>
    </w:p>
    <w:p w14:paraId="0EFFD9EA"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gml:scope</w:t>
      </w:r>
      <w:proofErr w:type="spellEnd"/>
      <w:r w:rsidRPr="003535D2">
        <w:rPr>
          <w:rFonts w:ascii="Courier New" w:hAnsi="Courier New" w:cs="Courier New"/>
          <w:sz w:val="16"/>
          <w:szCs w:val="16"/>
          <w:lang w:val="en-US"/>
        </w:rPr>
        <w:t>&gt;Horizontal component of 3D system.&lt;/</w:t>
      </w:r>
      <w:proofErr w:type="spellStart"/>
      <w:r w:rsidRPr="003535D2">
        <w:rPr>
          <w:rFonts w:ascii="Courier New" w:hAnsi="Courier New" w:cs="Courier New"/>
          <w:sz w:val="16"/>
          <w:szCs w:val="16"/>
          <w:lang w:val="en-US"/>
        </w:rPr>
        <w:t>gml:scope</w:t>
      </w:r>
      <w:proofErr w:type="spellEnd"/>
      <w:r w:rsidRPr="003535D2">
        <w:rPr>
          <w:rFonts w:ascii="Courier New" w:hAnsi="Courier New" w:cs="Courier New"/>
          <w:sz w:val="16"/>
          <w:szCs w:val="16"/>
          <w:lang w:val="en-US"/>
        </w:rPr>
        <w:t>&gt;</w:t>
      </w:r>
    </w:p>
    <w:p w14:paraId="08579704"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epsg:Usage</w:t>
      </w:r>
      <w:proofErr w:type="spellEnd"/>
      <w:r w:rsidRPr="003535D2">
        <w:rPr>
          <w:rFonts w:ascii="Courier New" w:hAnsi="Courier New" w:cs="Courier New"/>
          <w:sz w:val="16"/>
          <w:szCs w:val="16"/>
          <w:lang w:val="en-US"/>
        </w:rPr>
        <w:t>&gt;</w:t>
      </w:r>
    </w:p>
    <w:p w14:paraId="23491FFD"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epsg:CommonMetaData</w:t>
      </w:r>
      <w:proofErr w:type="spellEnd"/>
      <w:r w:rsidRPr="003535D2">
        <w:rPr>
          <w:rFonts w:ascii="Courier New" w:hAnsi="Courier New" w:cs="Courier New"/>
          <w:sz w:val="16"/>
          <w:szCs w:val="16"/>
          <w:lang w:val="en-US"/>
        </w:rPr>
        <w:t>&gt;</w:t>
      </w:r>
    </w:p>
    <w:p w14:paraId="475CF4D7"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gml:metaDataProperty</w:t>
      </w:r>
      <w:proofErr w:type="spellEnd"/>
      <w:r w:rsidRPr="003535D2">
        <w:rPr>
          <w:rFonts w:ascii="Courier New" w:hAnsi="Courier New" w:cs="Courier New"/>
          <w:sz w:val="16"/>
          <w:szCs w:val="16"/>
          <w:lang w:val="en-US"/>
        </w:rPr>
        <w:t>&gt;</w:t>
      </w:r>
    </w:p>
    <w:p w14:paraId="5429C454"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gml:metaDataProperty</w:t>
      </w:r>
      <w:proofErr w:type="spellEnd"/>
      <w:r w:rsidRPr="003535D2">
        <w:rPr>
          <w:rFonts w:ascii="Courier New" w:hAnsi="Courier New" w:cs="Courier New"/>
          <w:sz w:val="16"/>
          <w:szCs w:val="16"/>
          <w:lang w:val="en-US"/>
        </w:rPr>
        <w:t>&gt;</w:t>
      </w:r>
    </w:p>
    <w:p w14:paraId="615DBDC1"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epsg:CRSMetaData</w:t>
      </w:r>
      <w:proofErr w:type="spellEnd"/>
      <w:r w:rsidRPr="003535D2">
        <w:rPr>
          <w:rFonts w:ascii="Courier New" w:hAnsi="Courier New" w:cs="Courier New"/>
          <w:sz w:val="16"/>
          <w:szCs w:val="16"/>
          <w:lang w:val="en-US"/>
        </w:rPr>
        <w:t>&gt;</w:t>
      </w:r>
    </w:p>
    <w:p w14:paraId="64457CE3"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epsg:projectionConversion</w:t>
      </w:r>
      <w:proofErr w:type="spellEnd"/>
      <w:r w:rsidRPr="003535D2">
        <w:rPr>
          <w:rFonts w:ascii="Courier New" w:hAnsi="Courier New" w:cs="Courier New"/>
          <w:sz w:val="16"/>
          <w:szCs w:val="16"/>
          <w:lang w:val="en-US"/>
        </w:rPr>
        <w:t xml:space="preserve"> xlink:href="https://epsg.org/api/v1/Conversion/15593/export?format=gml" /&gt;</w:t>
      </w:r>
    </w:p>
    <w:p w14:paraId="58D50042"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epsg:sourceGeographicCRS</w:t>
      </w:r>
      <w:proofErr w:type="spellEnd"/>
      <w:r w:rsidRPr="003535D2">
        <w:rPr>
          <w:rFonts w:ascii="Courier New" w:hAnsi="Courier New" w:cs="Courier New"/>
          <w:sz w:val="16"/>
          <w:szCs w:val="16"/>
          <w:lang w:val="en-US"/>
        </w:rPr>
        <w:t xml:space="preserve"> xlink:href="https://epsg.org/api/v1/CoordRefSystem/4979/export?format=gml" /&gt;</w:t>
      </w:r>
    </w:p>
    <w:p w14:paraId="7E77BE1D"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epsg:CRSMetaData</w:t>
      </w:r>
      <w:proofErr w:type="spellEnd"/>
      <w:r w:rsidRPr="003535D2">
        <w:rPr>
          <w:rFonts w:ascii="Courier New" w:hAnsi="Courier New" w:cs="Courier New"/>
          <w:sz w:val="16"/>
          <w:szCs w:val="16"/>
          <w:lang w:val="en-US"/>
        </w:rPr>
        <w:t>&gt;</w:t>
      </w:r>
    </w:p>
    <w:p w14:paraId="52C54C14"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gml:metaDataProperty</w:t>
      </w:r>
      <w:proofErr w:type="spellEnd"/>
      <w:r w:rsidRPr="003535D2">
        <w:rPr>
          <w:rFonts w:ascii="Courier New" w:hAnsi="Courier New" w:cs="Courier New"/>
          <w:sz w:val="16"/>
          <w:szCs w:val="16"/>
          <w:lang w:val="en-US"/>
        </w:rPr>
        <w:t>&gt;</w:t>
      </w:r>
    </w:p>
    <w:p w14:paraId="76048AAE"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gml:identifier</w:t>
      </w:r>
      <w:proofErr w:type="spellEnd"/>
      <w:r w:rsidRPr="003535D2">
        <w:rPr>
          <w:rFonts w:ascii="Courier New" w:hAnsi="Courier New" w:cs="Courier New"/>
          <w:sz w:val="16"/>
          <w:szCs w:val="16"/>
          <w:lang w:val="en-US"/>
        </w:rPr>
        <w:t xml:space="preserve"> </w:t>
      </w:r>
      <w:proofErr w:type="spellStart"/>
      <w:r w:rsidRPr="003535D2">
        <w:rPr>
          <w:rFonts w:ascii="Courier New" w:hAnsi="Courier New" w:cs="Courier New"/>
          <w:sz w:val="16"/>
          <w:szCs w:val="16"/>
          <w:lang w:val="en-US"/>
        </w:rPr>
        <w:t>codeSpace</w:t>
      </w:r>
      <w:proofErr w:type="spellEnd"/>
      <w:r w:rsidRPr="003535D2">
        <w:rPr>
          <w:rFonts w:ascii="Courier New" w:hAnsi="Courier New" w:cs="Courier New"/>
          <w:sz w:val="16"/>
          <w:szCs w:val="16"/>
          <w:lang w:val="en-US"/>
        </w:rPr>
        <w:t>="EPSG"&gt;4326&lt;/</w:t>
      </w:r>
      <w:proofErr w:type="spellStart"/>
      <w:r w:rsidRPr="003535D2">
        <w:rPr>
          <w:rFonts w:ascii="Courier New" w:hAnsi="Courier New" w:cs="Courier New"/>
          <w:sz w:val="16"/>
          <w:szCs w:val="16"/>
          <w:lang w:val="en-US"/>
        </w:rPr>
        <w:t>gml:identifier</w:t>
      </w:r>
      <w:proofErr w:type="spellEnd"/>
      <w:r w:rsidRPr="003535D2">
        <w:rPr>
          <w:rFonts w:ascii="Courier New" w:hAnsi="Courier New" w:cs="Courier New"/>
          <w:sz w:val="16"/>
          <w:szCs w:val="16"/>
          <w:lang w:val="en-US"/>
        </w:rPr>
        <w:t>&gt;</w:t>
      </w:r>
    </w:p>
    <w:p w14:paraId="2749393D"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gml:name</w:t>
      </w:r>
      <w:proofErr w:type="spellEnd"/>
      <w:r w:rsidRPr="003535D2">
        <w:rPr>
          <w:rFonts w:ascii="Courier New" w:hAnsi="Courier New" w:cs="Courier New"/>
          <w:sz w:val="16"/>
          <w:szCs w:val="16"/>
          <w:lang w:val="en-US"/>
        </w:rPr>
        <w:t>&gt;WGS 84&lt;/</w:t>
      </w:r>
      <w:proofErr w:type="spellStart"/>
      <w:r w:rsidRPr="003535D2">
        <w:rPr>
          <w:rFonts w:ascii="Courier New" w:hAnsi="Courier New" w:cs="Courier New"/>
          <w:sz w:val="16"/>
          <w:szCs w:val="16"/>
          <w:lang w:val="en-US"/>
        </w:rPr>
        <w:t>gml:name</w:t>
      </w:r>
      <w:proofErr w:type="spellEnd"/>
      <w:r w:rsidRPr="003535D2">
        <w:rPr>
          <w:rFonts w:ascii="Courier New" w:hAnsi="Courier New" w:cs="Courier New"/>
          <w:sz w:val="16"/>
          <w:szCs w:val="16"/>
          <w:lang w:val="en-US"/>
        </w:rPr>
        <w:t>&gt;</w:t>
      </w:r>
    </w:p>
    <w:p w14:paraId="3F258EBC"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gml:scope</w:t>
      </w:r>
      <w:proofErr w:type="spellEnd"/>
      <w:r w:rsidRPr="003535D2">
        <w:rPr>
          <w:rFonts w:ascii="Courier New" w:hAnsi="Courier New" w:cs="Courier New"/>
          <w:sz w:val="16"/>
          <w:szCs w:val="16"/>
          <w:lang w:val="en-US"/>
        </w:rPr>
        <w:t xml:space="preserve"> /&gt;</w:t>
      </w:r>
    </w:p>
    <w:p w14:paraId="1EE19745"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gml:ellipsoidalCS</w:t>
      </w:r>
      <w:proofErr w:type="spellEnd"/>
      <w:r w:rsidRPr="003535D2">
        <w:rPr>
          <w:rFonts w:ascii="Courier New" w:hAnsi="Courier New" w:cs="Courier New"/>
          <w:sz w:val="16"/>
          <w:szCs w:val="16"/>
          <w:lang w:val="en-US"/>
        </w:rPr>
        <w:t xml:space="preserve"> xlink:href="https://epsg.org/api/v1/CoordSystem/6422/export?format=gml" /&gt;</w:t>
      </w:r>
    </w:p>
    <w:p w14:paraId="4F74E4CB" w14:textId="77777777" w:rsidR="00D65350" w:rsidRPr="003535D2" w:rsidRDefault="00D65350" w:rsidP="00D65350">
      <w:pPr>
        <w:rPr>
          <w:rFonts w:ascii="Courier New" w:hAnsi="Courier New" w:cs="Courier New"/>
          <w:sz w:val="16"/>
          <w:szCs w:val="16"/>
          <w:lang w:val="en-US"/>
        </w:rPr>
      </w:pPr>
      <w:r w:rsidRPr="003535D2">
        <w:rPr>
          <w:rFonts w:ascii="Courier New" w:hAnsi="Courier New" w:cs="Courier New"/>
          <w:sz w:val="16"/>
          <w:szCs w:val="16"/>
          <w:lang w:val="en-US"/>
        </w:rPr>
        <w:t xml:space="preserve">  &lt;</w:t>
      </w:r>
      <w:proofErr w:type="spellStart"/>
      <w:r w:rsidRPr="003535D2">
        <w:rPr>
          <w:rFonts w:ascii="Courier New" w:hAnsi="Courier New" w:cs="Courier New"/>
          <w:sz w:val="16"/>
          <w:szCs w:val="16"/>
          <w:lang w:val="en-US"/>
        </w:rPr>
        <w:t>gml:geodeticDatum</w:t>
      </w:r>
      <w:proofErr w:type="spellEnd"/>
      <w:r w:rsidRPr="003535D2">
        <w:rPr>
          <w:rFonts w:ascii="Courier New" w:hAnsi="Courier New" w:cs="Courier New"/>
          <w:sz w:val="16"/>
          <w:szCs w:val="16"/>
          <w:lang w:val="en-US"/>
        </w:rPr>
        <w:t xml:space="preserve"> xlink:href="https://epsg.org/api/v1/Datum/6326/export?format=gml" /&gt;</w:t>
      </w:r>
    </w:p>
    <w:p w14:paraId="2231FAFB" w14:textId="527A1876" w:rsidR="00D65350" w:rsidRPr="003535D2" w:rsidRDefault="00D65350" w:rsidP="003535D2">
      <w:pPr>
        <w:rPr>
          <w:rFonts w:ascii="Courier New" w:hAnsi="Courier New" w:cs="Courier New"/>
          <w:sz w:val="16"/>
          <w:szCs w:val="16"/>
          <w:lang w:val="en-US"/>
        </w:rPr>
      </w:pPr>
      <w:r w:rsidRPr="003535D2">
        <w:rPr>
          <w:rFonts w:ascii="Courier New" w:hAnsi="Courier New" w:cs="Courier New"/>
          <w:sz w:val="16"/>
          <w:szCs w:val="16"/>
          <w:lang w:val="en-US"/>
        </w:rPr>
        <w:t>&lt;/</w:t>
      </w:r>
      <w:proofErr w:type="spellStart"/>
      <w:r w:rsidRPr="003535D2">
        <w:rPr>
          <w:rFonts w:ascii="Courier New" w:hAnsi="Courier New" w:cs="Courier New"/>
          <w:sz w:val="16"/>
          <w:szCs w:val="16"/>
          <w:lang w:val="en-US"/>
        </w:rPr>
        <w:t>gml:GeodeticCRS</w:t>
      </w:r>
      <w:proofErr w:type="spellEnd"/>
      <w:r w:rsidRPr="003535D2">
        <w:rPr>
          <w:rFonts w:ascii="Courier New" w:hAnsi="Courier New" w:cs="Courier New"/>
          <w:sz w:val="16"/>
          <w:szCs w:val="16"/>
          <w:lang w:val="en-US"/>
        </w:rPr>
        <w:t>&gt;</w:t>
      </w:r>
    </w:p>
    <w:p w14:paraId="3036B13B" w14:textId="77777777" w:rsidR="00547DBE" w:rsidRDefault="00547DBE" w:rsidP="00960D1E">
      <w:pPr>
        <w:keepNext/>
        <w:spacing w:before="240"/>
      </w:pPr>
      <w:r>
        <w:rPr>
          <w:noProof/>
          <w:lang w:val="da-DK"/>
        </w:rPr>
        <w:lastRenderedPageBreak/>
        <w:drawing>
          <wp:inline distT="0" distB="0" distL="0" distR="0" wp14:anchorId="791DA7E2" wp14:editId="454E0707">
            <wp:extent cx="6285119" cy="5420360"/>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0300" cy="5424829"/>
                    </a:xfrm>
                    <a:prstGeom prst="rect">
                      <a:avLst/>
                    </a:prstGeom>
                  </pic:spPr>
                </pic:pic>
              </a:graphicData>
            </a:graphic>
          </wp:inline>
        </w:drawing>
      </w:r>
    </w:p>
    <w:p w14:paraId="0EDB6434" w14:textId="6DEA4C1A" w:rsidR="00960D1E" w:rsidRDefault="00960D1E" w:rsidP="00960D1E">
      <w:pPr>
        <w:pStyle w:val="Caption"/>
        <w:jc w:val="center"/>
      </w:pPr>
      <w:bookmarkStart w:id="83" w:name="_Toc71549354"/>
      <w:r>
        <w:t xml:space="preserve">Figure </w:t>
      </w:r>
      <w:r>
        <w:fldChar w:fldCharType="begin"/>
      </w:r>
      <w:r>
        <w:instrText xml:space="preserve"> SEQ Figure \* ARABIC </w:instrText>
      </w:r>
      <w:r>
        <w:fldChar w:fldCharType="separate"/>
      </w:r>
      <w:r w:rsidR="00C15C1B">
        <w:rPr>
          <w:noProof/>
        </w:rPr>
        <w:t>16</w:t>
      </w:r>
      <w:r>
        <w:fldChar w:fldCharType="end"/>
      </w:r>
      <w:r>
        <w:t xml:space="preserve"> </w:t>
      </w:r>
      <w:r w:rsidR="00AC3C7A">
        <w:t>- H</w:t>
      </w:r>
      <w:r w:rsidR="009E0D27">
        <w:t xml:space="preserve">uman-readable </w:t>
      </w:r>
      <w:r w:rsidR="00AC3C7A">
        <w:t>description of</w:t>
      </w:r>
      <w:r w:rsidRPr="00FD3FCC">
        <w:t xml:space="preserve"> CRS transformation from MGI 1901 to Slovenia 1996</w:t>
      </w:r>
      <w:bookmarkEnd w:id="83"/>
    </w:p>
    <w:p w14:paraId="09E23684" w14:textId="10CA7884" w:rsidR="004B5588" w:rsidRDefault="00D05DFE">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5769D9D6" w14:textId="069A011A" w:rsidR="00547DBE" w:rsidRDefault="00D05DFE">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Preservation of transformation parameters enables correct and automated transformations between CRS in </w:t>
      </w:r>
      <w:r w:rsidR="000A2A34">
        <w:rPr>
          <w:rFonts w:ascii="Calibri" w:eastAsia="Calibri" w:hAnsi="Calibri" w:cs="Calibri"/>
          <w:color w:val="222222"/>
          <w:sz w:val="22"/>
          <w:szCs w:val="22"/>
          <w:highlight w:val="white"/>
        </w:rPr>
        <w:t xml:space="preserve">the </w:t>
      </w:r>
      <w:r>
        <w:rPr>
          <w:rFonts w:ascii="Calibri" w:eastAsia="Calibri" w:hAnsi="Calibri" w:cs="Calibri"/>
          <w:color w:val="222222"/>
          <w:sz w:val="22"/>
          <w:szCs w:val="22"/>
          <w:highlight w:val="white"/>
        </w:rPr>
        <w:t>future use of the preserved geospatial records.</w:t>
      </w:r>
    </w:p>
    <w:p w14:paraId="6025AD3E" w14:textId="398245FB" w:rsidR="004B5588" w:rsidRDefault="004B5588">
      <w:pPr>
        <w:sectPr w:rsidR="004B5588" w:rsidSect="005F5C1A">
          <w:pgSz w:w="11906" w:h="16838"/>
          <w:pgMar w:top="720" w:right="720" w:bottom="720" w:left="1276" w:header="708" w:footer="708" w:gutter="0"/>
          <w:cols w:space="720"/>
        </w:sectPr>
      </w:pPr>
    </w:p>
    <w:p w14:paraId="207415A4" w14:textId="176D17B0" w:rsidR="004B5588" w:rsidRDefault="005D3BD0" w:rsidP="00D171EC">
      <w:pPr>
        <w:pStyle w:val="Heading1"/>
        <w:ind w:left="0" w:firstLine="0"/>
      </w:pPr>
      <w:bookmarkStart w:id="84" w:name="_Toc80856779"/>
      <w:r>
        <w:lastRenderedPageBreak/>
        <w:t>Postface</w:t>
      </w:r>
      <w:bookmarkEnd w:id="84"/>
    </w:p>
    <w:p w14:paraId="206F008F" w14:textId="77777777" w:rsidR="004B5588" w:rsidRDefault="004B5588">
      <w:pPr>
        <w:spacing w:after="180"/>
      </w:pPr>
    </w:p>
    <w:tbl>
      <w:tblPr>
        <w:tblStyle w:val="5"/>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1"/>
        <w:gridCol w:w="5883"/>
      </w:tblGrid>
      <w:tr w:rsidR="004B5588" w14:paraId="729E581C" w14:textId="77777777">
        <w:tc>
          <w:tcPr>
            <w:tcW w:w="9854" w:type="dxa"/>
            <w:gridSpan w:val="2"/>
            <w:shd w:val="clear" w:color="auto" w:fill="000000"/>
            <w:vAlign w:val="center"/>
          </w:tcPr>
          <w:p w14:paraId="5D752877" w14:textId="77777777" w:rsidR="004B5588" w:rsidRDefault="00D05DFE">
            <w:pPr>
              <w:spacing w:after="180"/>
              <w:jc w:val="center"/>
              <w:rPr>
                <w:rFonts w:ascii="Arial" w:eastAsia="Arial" w:hAnsi="Arial" w:cs="Arial"/>
                <w:b/>
                <w:color w:val="FFFFFF"/>
              </w:rPr>
            </w:pPr>
            <w:r>
              <w:rPr>
                <w:rFonts w:ascii="Arial" w:eastAsia="Arial" w:hAnsi="Arial" w:cs="Arial"/>
                <w:b/>
                <w:color w:val="FFFFFF"/>
              </w:rPr>
              <w:t>AUTHOR(S)</w:t>
            </w:r>
          </w:p>
        </w:tc>
      </w:tr>
      <w:tr w:rsidR="004B5588" w14:paraId="1899683F" w14:textId="77777777">
        <w:tc>
          <w:tcPr>
            <w:tcW w:w="3971" w:type="dxa"/>
            <w:shd w:val="clear" w:color="auto" w:fill="000000"/>
            <w:vAlign w:val="center"/>
          </w:tcPr>
          <w:p w14:paraId="3FA7262E" w14:textId="77777777" w:rsidR="004B5588" w:rsidRDefault="00D05DFE">
            <w:pPr>
              <w:spacing w:after="180"/>
              <w:jc w:val="center"/>
              <w:rPr>
                <w:rFonts w:ascii="Arial" w:eastAsia="Arial" w:hAnsi="Arial" w:cs="Arial"/>
                <w:color w:val="FFFFFF"/>
              </w:rPr>
            </w:pPr>
            <w:r>
              <w:rPr>
                <w:rFonts w:ascii="Arial" w:eastAsia="Arial" w:hAnsi="Arial" w:cs="Arial"/>
                <w:color w:val="FFFFFF"/>
              </w:rPr>
              <w:t>Name(s)</w:t>
            </w:r>
          </w:p>
        </w:tc>
        <w:tc>
          <w:tcPr>
            <w:tcW w:w="5883" w:type="dxa"/>
            <w:shd w:val="clear" w:color="auto" w:fill="000000"/>
            <w:vAlign w:val="center"/>
          </w:tcPr>
          <w:p w14:paraId="0A707DDE" w14:textId="77777777" w:rsidR="004B5588" w:rsidRDefault="00D05DFE">
            <w:pPr>
              <w:spacing w:after="180"/>
              <w:jc w:val="center"/>
              <w:rPr>
                <w:rFonts w:ascii="Arial" w:eastAsia="Arial" w:hAnsi="Arial" w:cs="Arial"/>
                <w:color w:val="FFFFFF"/>
              </w:rPr>
            </w:pPr>
            <w:r>
              <w:rPr>
                <w:rFonts w:ascii="Arial" w:eastAsia="Arial" w:hAnsi="Arial" w:cs="Arial"/>
                <w:color w:val="FFFFFF"/>
              </w:rPr>
              <w:t>Organisation(s)</w:t>
            </w:r>
          </w:p>
        </w:tc>
      </w:tr>
      <w:tr w:rsidR="00931A3A" w14:paraId="64280B37" w14:textId="77777777" w:rsidTr="00AF3775">
        <w:trPr>
          <w:trHeight w:val="596"/>
        </w:trPr>
        <w:tc>
          <w:tcPr>
            <w:tcW w:w="3971" w:type="dxa"/>
            <w:vAlign w:val="center"/>
          </w:tcPr>
          <w:p w14:paraId="6B8BE809" w14:textId="77777777" w:rsidR="00931A3A" w:rsidRDefault="00931A3A" w:rsidP="00AF3775">
            <w:pPr>
              <w:spacing w:after="180"/>
              <w:rPr>
                <w:rFonts w:ascii="Arial" w:eastAsia="Arial" w:hAnsi="Arial" w:cs="Arial"/>
              </w:rPr>
            </w:pPr>
            <w:r w:rsidRPr="00FF53DF">
              <w:rPr>
                <w:rFonts w:ascii="Arial" w:eastAsia="Arial" w:hAnsi="Arial" w:cs="Arial"/>
              </w:rPr>
              <w:t xml:space="preserve">Martin Dew-Hattens </w:t>
            </w:r>
          </w:p>
        </w:tc>
        <w:tc>
          <w:tcPr>
            <w:tcW w:w="5883" w:type="dxa"/>
            <w:vAlign w:val="center"/>
          </w:tcPr>
          <w:p w14:paraId="7151A4B1" w14:textId="656E6F50" w:rsidR="00931A3A" w:rsidRDefault="00931A3A" w:rsidP="00AF3775">
            <w:pPr>
              <w:spacing w:after="180"/>
              <w:rPr>
                <w:rFonts w:ascii="Arial" w:eastAsia="Arial" w:hAnsi="Arial" w:cs="Arial"/>
              </w:rPr>
            </w:pPr>
            <w:r w:rsidRPr="00FF53DF">
              <w:rPr>
                <w:rFonts w:ascii="Arial" w:eastAsia="Arial" w:hAnsi="Arial" w:cs="Arial"/>
              </w:rPr>
              <w:t>D</w:t>
            </w:r>
            <w:r>
              <w:rPr>
                <w:rFonts w:ascii="Arial" w:eastAsia="Arial" w:hAnsi="Arial" w:cs="Arial"/>
              </w:rPr>
              <w:t xml:space="preserve">anish </w:t>
            </w:r>
            <w:r w:rsidRPr="00FF53DF">
              <w:rPr>
                <w:rFonts w:ascii="Arial" w:eastAsia="Arial" w:hAnsi="Arial" w:cs="Arial"/>
              </w:rPr>
              <w:t>N</w:t>
            </w:r>
            <w:r>
              <w:rPr>
                <w:rFonts w:ascii="Arial" w:eastAsia="Arial" w:hAnsi="Arial" w:cs="Arial"/>
              </w:rPr>
              <w:t xml:space="preserve">ational </w:t>
            </w:r>
            <w:r w:rsidRPr="00FF53DF">
              <w:rPr>
                <w:rFonts w:ascii="Arial" w:eastAsia="Arial" w:hAnsi="Arial" w:cs="Arial"/>
              </w:rPr>
              <w:t>A</w:t>
            </w:r>
            <w:r>
              <w:rPr>
                <w:rFonts w:ascii="Arial" w:eastAsia="Arial" w:hAnsi="Arial" w:cs="Arial"/>
              </w:rPr>
              <w:t>rchives</w:t>
            </w:r>
          </w:p>
        </w:tc>
      </w:tr>
      <w:tr w:rsidR="004B5588" w14:paraId="6BBEE47C" w14:textId="77777777">
        <w:trPr>
          <w:trHeight w:val="596"/>
        </w:trPr>
        <w:tc>
          <w:tcPr>
            <w:tcW w:w="3971" w:type="dxa"/>
            <w:vAlign w:val="center"/>
          </w:tcPr>
          <w:p w14:paraId="5040EE03" w14:textId="77777777" w:rsidR="004B5588" w:rsidRDefault="00D05DFE">
            <w:pPr>
              <w:spacing w:after="180"/>
              <w:rPr>
                <w:rFonts w:ascii="Arial" w:eastAsia="Arial" w:hAnsi="Arial" w:cs="Arial"/>
              </w:rPr>
            </w:pPr>
            <w:r>
              <w:rPr>
                <w:rFonts w:ascii="Arial" w:eastAsia="Arial" w:hAnsi="Arial" w:cs="Arial"/>
              </w:rPr>
              <w:t>Gregor Završnik</w:t>
            </w:r>
          </w:p>
        </w:tc>
        <w:tc>
          <w:tcPr>
            <w:tcW w:w="5883" w:type="dxa"/>
            <w:vAlign w:val="center"/>
          </w:tcPr>
          <w:p w14:paraId="65F7BA9C" w14:textId="77777777" w:rsidR="004B5588" w:rsidRDefault="00D05DFE">
            <w:pPr>
              <w:spacing w:after="180"/>
              <w:rPr>
                <w:rFonts w:ascii="Arial" w:eastAsia="Arial" w:hAnsi="Arial" w:cs="Arial"/>
              </w:rPr>
            </w:pPr>
            <w:r>
              <w:rPr>
                <w:rFonts w:ascii="Arial" w:eastAsia="Arial" w:hAnsi="Arial" w:cs="Arial"/>
              </w:rPr>
              <w:t>Geoarh</w:t>
            </w:r>
          </w:p>
        </w:tc>
      </w:tr>
    </w:tbl>
    <w:p w14:paraId="1ADC0482" w14:textId="77777777" w:rsidR="004B5588" w:rsidRDefault="004B5588">
      <w:pPr>
        <w:spacing w:after="180"/>
      </w:pPr>
    </w:p>
    <w:tbl>
      <w:tblPr>
        <w:tblStyle w:val="4"/>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1"/>
        <w:gridCol w:w="5883"/>
      </w:tblGrid>
      <w:tr w:rsidR="004B5588" w14:paraId="42E05134" w14:textId="77777777">
        <w:tc>
          <w:tcPr>
            <w:tcW w:w="9854" w:type="dxa"/>
            <w:gridSpan w:val="2"/>
            <w:shd w:val="clear" w:color="auto" w:fill="000000"/>
            <w:vAlign w:val="center"/>
          </w:tcPr>
          <w:p w14:paraId="05A5C0C1" w14:textId="77777777" w:rsidR="004B5588" w:rsidRDefault="00D05DFE">
            <w:pPr>
              <w:spacing w:after="180"/>
              <w:jc w:val="center"/>
              <w:rPr>
                <w:rFonts w:ascii="Arial" w:eastAsia="Arial" w:hAnsi="Arial" w:cs="Arial"/>
                <w:b/>
                <w:color w:val="FFFFFF"/>
              </w:rPr>
            </w:pPr>
            <w:r>
              <w:rPr>
                <w:rFonts w:ascii="Arial" w:eastAsia="Arial" w:hAnsi="Arial" w:cs="Arial"/>
                <w:b/>
                <w:color w:val="FFFFFF"/>
              </w:rPr>
              <w:t>REVIEWER(S)</w:t>
            </w:r>
          </w:p>
        </w:tc>
      </w:tr>
      <w:tr w:rsidR="004B5588" w14:paraId="5375EA9E" w14:textId="77777777">
        <w:tc>
          <w:tcPr>
            <w:tcW w:w="3971" w:type="dxa"/>
            <w:shd w:val="clear" w:color="auto" w:fill="000000"/>
            <w:vAlign w:val="center"/>
          </w:tcPr>
          <w:p w14:paraId="32980E5C" w14:textId="77777777" w:rsidR="004B5588" w:rsidRDefault="00D05DFE">
            <w:pPr>
              <w:spacing w:after="180"/>
              <w:jc w:val="center"/>
              <w:rPr>
                <w:rFonts w:ascii="Arial" w:eastAsia="Arial" w:hAnsi="Arial" w:cs="Arial"/>
                <w:color w:val="FFFFFF"/>
              </w:rPr>
            </w:pPr>
            <w:r>
              <w:rPr>
                <w:rFonts w:ascii="Arial" w:eastAsia="Arial" w:hAnsi="Arial" w:cs="Arial"/>
                <w:color w:val="FFFFFF"/>
              </w:rPr>
              <w:t>Name(s)</w:t>
            </w:r>
          </w:p>
        </w:tc>
        <w:tc>
          <w:tcPr>
            <w:tcW w:w="5883" w:type="dxa"/>
            <w:shd w:val="clear" w:color="auto" w:fill="000000"/>
            <w:vAlign w:val="center"/>
          </w:tcPr>
          <w:p w14:paraId="0E6BAA6E" w14:textId="77777777" w:rsidR="004B5588" w:rsidRDefault="00D05DFE">
            <w:pPr>
              <w:spacing w:after="180"/>
              <w:jc w:val="center"/>
              <w:rPr>
                <w:rFonts w:ascii="Arial" w:eastAsia="Arial" w:hAnsi="Arial" w:cs="Arial"/>
                <w:color w:val="FFFFFF"/>
              </w:rPr>
            </w:pPr>
            <w:r>
              <w:rPr>
                <w:rFonts w:ascii="Arial" w:eastAsia="Arial" w:hAnsi="Arial" w:cs="Arial"/>
                <w:color w:val="FFFFFF"/>
              </w:rPr>
              <w:t>Organisation(s)</w:t>
            </w:r>
          </w:p>
        </w:tc>
      </w:tr>
      <w:tr w:rsidR="008A2EB2" w14:paraId="2F49F07D" w14:textId="77777777">
        <w:trPr>
          <w:trHeight w:val="723"/>
        </w:trPr>
        <w:tc>
          <w:tcPr>
            <w:tcW w:w="3971" w:type="dxa"/>
            <w:vAlign w:val="center"/>
          </w:tcPr>
          <w:p w14:paraId="6DB69320" w14:textId="4128AB35" w:rsidR="008A2EB2" w:rsidRDefault="008A2EB2" w:rsidP="008A2EB2">
            <w:pPr>
              <w:spacing w:after="180"/>
              <w:rPr>
                <w:rFonts w:ascii="Arial" w:eastAsia="Arial" w:hAnsi="Arial" w:cs="Arial"/>
              </w:rPr>
            </w:pPr>
            <w:r>
              <w:rPr>
                <w:rFonts w:ascii="Arial" w:eastAsia="Arial" w:hAnsi="Arial" w:cs="Arial"/>
              </w:rPr>
              <w:t>Jaime Kaminski</w:t>
            </w:r>
          </w:p>
        </w:tc>
        <w:tc>
          <w:tcPr>
            <w:tcW w:w="5883" w:type="dxa"/>
            <w:vAlign w:val="center"/>
          </w:tcPr>
          <w:p w14:paraId="103729C4" w14:textId="503CEDFD" w:rsidR="008A2EB2" w:rsidRDefault="008A2EB2" w:rsidP="008A2EB2">
            <w:pPr>
              <w:spacing w:after="180"/>
              <w:rPr>
                <w:rFonts w:ascii="Arial" w:eastAsia="Arial" w:hAnsi="Arial" w:cs="Arial"/>
              </w:rPr>
            </w:pPr>
            <w:r w:rsidRPr="00FF53DF">
              <w:rPr>
                <w:rFonts w:ascii="Arial" w:eastAsia="Arial" w:hAnsi="Arial" w:cs="Arial"/>
              </w:rPr>
              <w:t xml:space="preserve">Highbury </w:t>
            </w:r>
            <w:r>
              <w:rPr>
                <w:rFonts w:ascii="Arial" w:eastAsia="Arial" w:hAnsi="Arial" w:cs="Arial"/>
              </w:rPr>
              <w:t>R&amp;D</w:t>
            </w:r>
          </w:p>
        </w:tc>
      </w:tr>
      <w:tr w:rsidR="008A2EB2" w14:paraId="1BEAEE89" w14:textId="77777777">
        <w:trPr>
          <w:trHeight w:val="723"/>
        </w:trPr>
        <w:tc>
          <w:tcPr>
            <w:tcW w:w="3971" w:type="dxa"/>
            <w:vAlign w:val="center"/>
          </w:tcPr>
          <w:p w14:paraId="429BAC4C" w14:textId="4C82E5AA" w:rsidR="008A2EB2" w:rsidRDefault="008A2EB2" w:rsidP="008A2EB2">
            <w:pPr>
              <w:spacing w:after="180"/>
              <w:rPr>
                <w:rFonts w:ascii="Arial" w:eastAsia="Arial" w:hAnsi="Arial" w:cs="Arial"/>
              </w:rPr>
            </w:pPr>
            <w:r w:rsidRPr="00B90A30">
              <w:rPr>
                <w:rFonts w:ascii="Arial" w:eastAsia="Arial" w:hAnsi="Arial" w:cs="Arial"/>
              </w:rPr>
              <w:t>Karin Bredenberg</w:t>
            </w:r>
          </w:p>
        </w:tc>
        <w:tc>
          <w:tcPr>
            <w:tcW w:w="5883" w:type="dxa"/>
            <w:vAlign w:val="center"/>
          </w:tcPr>
          <w:p w14:paraId="692DC4FC" w14:textId="54B19408" w:rsidR="008A2EB2" w:rsidRDefault="008A2EB2" w:rsidP="008A2EB2">
            <w:pPr>
              <w:spacing w:after="180"/>
              <w:rPr>
                <w:rFonts w:ascii="Arial" w:eastAsia="Arial" w:hAnsi="Arial" w:cs="Arial"/>
              </w:rPr>
            </w:pPr>
            <w:proofErr w:type="spellStart"/>
            <w:r>
              <w:rPr>
                <w:rFonts w:ascii="Arial" w:eastAsia="Arial" w:hAnsi="Arial" w:cs="Arial"/>
              </w:rPr>
              <w:t>Kommunalförbundet</w:t>
            </w:r>
            <w:proofErr w:type="spellEnd"/>
            <w:r>
              <w:rPr>
                <w:rFonts w:ascii="Arial" w:eastAsia="Arial" w:hAnsi="Arial" w:cs="Arial"/>
              </w:rPr>
              <w:t xml:space="preserve"> </w:t>
            </w:r>
            <w:proofErr w:type="spellStart"/>
            <w:r>
              <w:rPr>
                <w:rFonts w:ascii="Arial" w:eastAsia="Arial" w:hAnsi="Arial" w:cs="Arial"/>
              </w:rPr>
              <w:t>Sydarkivera</w:t>
            </w:r>
            <w:proofErr w:type="spellEnd"/>
          </w:p>
        </w:tc>
      </w:tr>
    </w:tbl>
    <w:p w14:paraId="1ECDC255" w14:textId="77777777" w:rsidR="004B5588" w:rsidRDefault="004B5588">
      <w:pPr>
        <w:spacing w:after="180"/>
      </w:pPr>
    </w:p>
    <w:tbl>
      <w:tblPr>
        <w:tblStyle w:val="3"/>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3"/>
        <w:gridCol w:w="8324"/>
        <w:gridCol w:w="929"/>
      </w:tblGrid>
      <w:tr w:rsidR="004B5588" w14:paraId="10E7896A" w14:textId="77777777">
        <w:tc>
          <w:tcPr>
            <w:tcW w:w="10456" w:type="dxa"/>
            <w:gridSpan w:val="3"/>
            <w:shd w:val="clear" w:color="auto" w:fill="000000"/>
          </w:tcPr>
          <w:p w14:paraId="56A4F212" w14:textId="77777777" w:rsidR="004B5588" w:rsidRDefault="00D05DFE">
            <w:pPr>
              <w:spacing w:after="180"/>
              <w:jc w:val="center"/>
              <w:rPr>
                <w:rFonts w:ascii="Arial" w:eastAsia="Arial" w:hAnsi="Arial" w:cs="Arial"/>
                <w:b/>
                <w:color w:val="FFFFFF"/>
              </w:rPr>
            </w:pPr>
            <w:r>
              <w:rPr>
                <w:rFonts w:ascii="Arial" w:eastAsia="Arial" w:hAnsi="Arial" w:cs="Arial"/>
                <w:b/>
                <w:color w:val="FFFFFF"/>
              </w:rPr>
              <w:t>Project co-funded by the European Commission                                                                           within the ICT Policy Support Programme</w:t>
            </w:r>
          </w:p>
        </w:tc>
      </w:tr>
      <w:tr w:rsidR="004B5588" w14:paraId="1F322C44" w14:textId="77777777">
        <w:tc>
          <w:tcPr>
            <w:tcW w:w="10456" w:type="dxa"/>
            <w:gridSpan w:val="3"/>
            <w:shd w:val="clear" w:color="auto" w:fill="000000"/>
          </w:tcPr>
          <w:p w14:paraId="1D8F5810" w14:textId="77777777" w:rsidR="004B5588" w:rsidRDefault="00D05DFE">
            <w:pPr>
              <w:spacing w:after="180"/>
              <w:jc w:val="center"/>
              <w:rPr>
                <w:rFonts w:ascii="Arial" w:eastAsia="Arial" w:hAnsi="Arial" w:cs="Arial"/>
                <w:b/>
                <w:color w:val="FFFFFF"/>
              </w:rPr>
            </w:pPr>
            <w:r>
              <w:rPr>
                <w:rFonts w:ascii="Arial" w:eastAsia="Arial" w:hAnsi="Arial" w:cs="Arial"/>
                <w:b/>
                <w:color w:val="FFFFFF"/>
              </w:rPr>
              <w:t>Dissemination Level</w:t>
            </w:r>
          </w:p>
        </w:tc>
      </w:tr>
      <w:tr w:rsidR="004B5588" w14:paraId="4D980EF3" w14:textId="77777777">
        <w:tc>
          <w:tcPr>
            <w:tcW w:w="1203" w:type="dxa"/>
          </w:tcPr>
          <w:p w14:paraId="62D8E6FF" w14:textId="77777777" w:rsidR="004B5588" w:rsidRDefault="00D05DFE">
            <w:pPr>
              <w:spacing w:after="180"/>
              <w:jc w:val="center"/>
              <w:rPr>
                <w:rFonts w:ascii="Arial" w:eastAsia="Arial" w:hAnsi="Arial" w:cs="Arial"/>
                <w:b/>
              </w:rPr>
            </w:pPr>
            <w:r>
              <w:rPr>
                <w:rFonts w:ascii="Arial" w:eastAsia="Arial" w:hAnsi="Arial" w:cs="Arial"/>
                <w:b/>
              </w:rPr>
              <w:t>P</w:t>
            </w:r>
          </w:p>
        </w:tc>
        <w:tc>
          <w:tcPr>
            <w:tcW w:w="8324" w:type="dxa"/>
          </w:tcPr>
          <w:p w14:paraId="3622AA9D" w14:textId="77777777" w:rsidR="004B5588" w:rsidRDefault="00D05DFE">
            <w:pPr>
              <w:spacing w:after="180"/>
              <w:rPr>
                <w:rFonts w:ascii="Arial" w:eastAsia="Arial" w:hAnsi="Arial" w:cs="Arial"/>
                <w:b/>
              </w:rPr>
            </w:pPr>
            <w:r>
              <w:rPr>
                <w:rFonts w:ascii="Arial" w:eastAsia="Arial" w:hAnsi="Arial" w:cs="Arial"/>
                <w:b/>
              </w:rPr>
              <w:t>Public</w:t>
            </w:r>
          </w:p>
        </w:tc>
        <w:tc>
          <w:tcPr>
            <w:tcW w:w="929" w:type="dxa"/>
          </w:tcPr>
          <w:p w14:paraId="6AF82B0A" w14:textId="77777777" w:rsidR="004B5588" w:rsidRDefault="00D05DFE">
            <w:pPr>
              <w:spacing w:after="180"/>
              <w:rPr>
                <w:rFonts w:ascii="Arial" w:eastAsia="Arial" w:hAnsi="Arial" w:cs="Arial"/>
              </w:rPr>
            </w:pPr>
            <w:r>
              <w:rPr>
                <w:rFonts w:ascii="Arial" w:eastAsia="Arial" w:hAnsi="Arial" w:cs="Arial"/>
              </w:rPr>
              <w:t>x</w:t>
            </w:r>
          </w:p>
        </w:tc>
      </w:tr>
      <w:tr w:rsidR="004B5588" w14:paraId="09C78B77" w14:textId="77777777">
        <w:tc>
          <w:tcPr>
            <w:tcW w:w="1203" w:type="dxa"/>
          </w:tcPr>
          <w:p w14:paraId="5D8264E8" w14:textId="77777777" w:rsidR="004B5588" w:rsidRDefault="00D05DFE">
            <w:pPr>
              <w:spacing w:after="180"/>
              <w:jc w:val="center"/>
              <w:rPr>
                <w:rFonts w:ascii="Arial" w:eastAsia="Arial" w:hAnsi="Arial" w:cs="Arial"/>
                <w:b/>
              </w:rPr>
            </w:pPr>
            <w:r>
              <w:rPr>
                <w:rFonts w:ascii="Arial" w:eastAsia="Arial" w:hAnsi="Arial" w:cs="Arial"/>
                <w:b/>
              </w:rPr>
              <w:t>C</w:t>
            </w:r>
          </w:p>
        </w:tc>
        <w:tc>
          <w:tcPr>
            <w:tcW w:w="8324" w:type="dxa"/>
          </w:tcPr>
          <w:p w14:paraId="6E65EFF2" w14:textId="77777777" w:rsidR="004B5588" w:rsidRDefault="00D05DFE">
            <w:pPr>
              <w:spacing w:after="180"/>
              <w:rPr>
                <w:rFonts w:ascii="Arial" w:eastAsia="Arial" w:hAnsi="Arial" w:cs="Arial"/>
                <w:b/>
              </w:rPr>
            </w:pPr>
            <w:r>
              <w:rPr>
                <w:rFonts w:ascii="Arial" w:eastAsia="Arial" w:hAnsi="Arial" w:cs="Arial"/>
                <w:b/>
              </w:rPr>
              <w:t>Confidential, only for members of the Consortium and the Commission Services</w:t>
            </w:r>
          </w:p>
        </w:tc>
        <w:tc>
          <w:tcPr>
            <w:tcW w:w="929" w:type="dxa"/>
          </w:tcPr>
          <w:p w14:paraId="57B304AF" w14:textId="77777777" w:rsidR="004B5588" w:rsidRDefault="004B5588">
            <w:pPr>
              <w:spacing w:after="180"/>
              <w:rPr>
                <w:rFonts w:ascii="Arial" w:eastAsia="Arial" w:hAnsi="Arial" w:cs="Arial"/>
              </w:rPr>
            </w:pPr>
          </w:p>
        </w:tc>
      </w:tr>
    </w:tbl>
    <w:p w14:paraId="473DF832" w14:textId="77777777" w:rsidR="004B5588" w:rsidRDefault="00D05DFE">
      <w:pPr>
        <w:spacing w:after="180"/>
      </w:pPr>
      <w:r>
        <w:br w:type="page"/>
      </w:r>
    </w:p>
    <w:p w14:paraId="2F677733" w14:textId="77777777" w:rsidR="004B5588" w:rsidRDefault="00D05DFE">
      <w:pPr>
        <w:spacing w:after="180"/>
        <w:jc w:val="center"/>
        <w:rPr>
          <w:rFonts w:ascii="Arial" w:eastAsia="Arial" w:hAnsi="Arial" w:cs="Arial"/>
          <w:b/>
          <w:sz w:val="32"/>
          <w:szCs w:val="32"/>
          <w:u w:val="single"/>
        </w:rPr>
      </w:pPr>
      <w:r>
        <w:rPr>
          <w:rFonts w:ascii="Arial" w:eastAsia="Arial" w:hAnsi="Arial" w:cs="Arial"/>
          <w:b/>
          <w:sz w:val="32"/>
          <w:szCs w:val="32"/>
          <w:u w:val="single"/>
        </w:rPr>
        <w:lastRenderedPageBreak/>
        <w:t>REVISION HISTORY AND STATEMENT OF ORIGINALITY</w:t>
      </w:r>
    </w:p>
    <w:p w14:paraId="2F549B9F" w14:textId="77777777" w:rsidR="004B5588" w:rsidRDefault="004B5588">
      <w:pPr>
        <w:spacing w:after="180"/>
      </w:pPr>
    </w:p>
    <w:p w14:paraId="5BE2F029" w14:textId="77777777" w:rsidR="004B5588" w:rsidRDefault="00D05DFE">
      <w:pPr>
        <w:spacing w:after="180"/>
        <w:rPr>
          <w:rFonts w:ascii="Calibri" w:eastAsia="Calibri" w:hAnsi="Calibri" w:cs="Calibri"/>
          <w:b/>
        </w:rPr>
      </w:pPr>
      <w:r>
        <w:rPr>
          <w:rFonts w:ascii="Calibri" w:eastAsia="Calibri" w:hAnsi="Calibri" w:cs="Calibri"/>
          <w:b/>
        </w:rPr>
        <w:t>Submitted Revisions History</w:t>
      </w:r>
    </w:p>
    <w:tbl>
      <w:tblPr>
        <w:tblStyle w:val="2"/>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9"/>
        <w:gridCol w:w="1873"/>
        <w:gridCol w:w="1559"/>
        <w:gridCol w:w="1560"/>
        <w:gridCol w:w="3083"/>
      </w:tblGrid>
      <w:tr w:rsidR="004B5588" w14:paraId="36C839A5" w14:textId="77777777">
        <w:tc>
          <w:tcPr>
            <w:tcW w:w="1099" w:type="dxa"/>
            <w:tcBorders>
              <w:bottom w:val="single" w:sz="18" w:space="0" w:color="000000"/>
            </w:tcBorders>
            <w:shd w:val="clear" w:color="auto" w:fill="000000"/>
          </w:tcPr>
          <w:p w14:paraId="2C244716" w14:textId="77777777" w:rsidR="004B5588" w:rsidRDefault="00D05DFE">
            <w:pPr>
              <w:spacing w:after="180"/>
              <w:jc w:val="center"/>
              <w:rPr>
                <w:rFonts w:ascii="Arial" w:eastAsia="Arial" w:hAnsi="Arial" w:cs="Arial"/>
                <w:b/>
                <w:color w:val="FFFFFF"/>
              </w:rPr>
            </w:pPr>
            <w:r>
              <w:rPr>
                <w:rFonts w:ascii="Arial" w:eastAsia="Arial" w:hAnsi="Arial" w:cs="Arial"/>
                <w:b/>
                <w:color w:val="FFFFFF"/>
              </w:rPr>
              <w:t>Revision No.</w:t>
            </w:r>
          </w:p>
        </w:tc>
        <w:tc>
          <w:tcPr>
            <w:tcW w:w="1873" w:type="dxa"/>
            <w:tcBorders>
              <w:bottom w:val="single" w:sz="18" w:space="0" w:color="000000"/>
            </w:tcBorders>
            <w:shd w:val="clear" w:color="auto" w:fill="000000"/>
          </w:tcPr>
          <w:p w14:paraId="06C7E9F1" w14:textId="77777777" w:rsidR="004B5588" w:rsidRDefault="00D05DFE">
            <w:pPr>
              <w:spacing w:after="180"/>
              <w:jc w:val="center"/>
              <w:rPr>
                <w:rFonts w:ascii="Arial" w:eastAsia="Arial" w:hAnsi="Arial" w:cs="Arial"/>
                <w:b/>
                <w:color w:val="FFFFFF"/>
              </w:rPr>
            </w:pPr>
            <w:r>
              <w:rPr>
                <w:rFonts w:ascii="Arial" w:eastAsia="Arial" w:hAnsi="Arial" w:cs="Arial"/>
                <w:b/>
                <w:color w:val="FFFFFF"/>
              </w:rPr>
              <w:t>Date</w:t>
            </w:r>
          </w:p>
        </w:tc>
        <w:tc>
          <w:tcPr>
            <w:tcW w:w="1559" w:type="dxa"/>
            <w:tcBorders>
              <w:bottom w:val="single" w:sz="18" w:space="0" w:color="000000"/>
            </w:tcBorders>
            <w:shd w:val="clear" w:color="auto" w:fill="000000"/>
          </w:tcPr>
          <w:p w14:paraId="3E6678F3" w14:textId="0B15BFDD" w:rsidR="004B5588" w:rsidRDefault="00D05DFE">
            <w:pPr>
              <w:spacing w:after="180"/>
              <w:jc w:val="center"/>
              <w:rPr>
                <w:rFonts w:ascii="Arial" w:eastAsia="Arial" w:hAnsi="Arial" w:cs="Arial"/>
                <w:b/>
                <w:color w:val="FFFFFF"/>
              </w:rPr>
            </w:pPr>
            <w:r>
              <w:rPr>
                <w:rFonts w:ascii="Arial" w:eastAsia="Arial" w:hAnsi="Arial" w:cs="Arial"/>
                <w:b/>
                <w:color w:val="FFFFFF"/>
              </w:rPr>
              <w:t>Authors(s)</w:t>
            </w:r>
          </w:p>
        </w:tc>
        <w:tc>
          <w:tcPr>
            <w:tcW w:w="1560" w:type="dxa"/>
            <w:tcBorders>
              <w:bottom w:val="single" w:sz="18" w:space="0" w:color="000000"/>
            </w:tcBorders>
            <w:shd w:val="clear" w:color="auto" w:fill="000000"/>
          </w:tcPr>
          <w:p w14:paraId="7C3AD72B" w14:textId="77777777" w:rsidR="004B5588" w:rsidRDefault="00D05DFE">
            <w:pPr>
              <w:spacing w:after="180"/>
              <w:jc w:val="center"/>
              <w:rPr>
                <w:rFonts w:ascii="Arial" w:eastAsia="Arial" w:hAnsi="Arial" w:cs="Arial"/>
                <w:b/>
                <w:color w:val="FFFFFF"/>
              </w:rPr>
            </w:pPr>
            <w:r>
              <w:rPr>
                <w:rFonts w:ascii="Arial" w:eastAsia="Arial" w:hAnsi="Arial" w:cs="Arial"/>
                <w:b/>
                <w:color w:val="FFFFFF"/>
              </w:rPr>
              <w:t>Organisation</w:t>
            </w:r>
          </w:p>
        </w:tc>
        <w:tc>
          <w:tcPr>
            <w:tcW w:w="3083" w:type="dxa"/>
            <w:tcBorders>
              <w:bottom w:val="single" w:sz="18" w:space="0" w:color="000000"/>
            </w:tcBorders>
            <w:shd w:val="clear" w:color="auto" w:fill="000000"/>
          </w:tcPr>
          <w:p w14:paraId="785D851A" w14:textId="77777777" w:rsidR="004B5588" w:rsidRDefault="00D05DFE">
            <w:pPr>
              <w:spacing w:after="180"/>
              <w:jc w:val="center"/>
              <w:rPr>
                <w:rFonts w:ascii="Arial" w:eastAsia="Arial" w:hAnsi="Arial" w:cs="Arial"/>
                <w:b/>
                <w:color w:val="FFFFFF"/>
              </w:rPr>
            </w:pPr>
            <w:r>
              <w:rPr>
                <w:rFonts w:ascii="Arial" w:eastAsia="Arial" w:hAnsi="Arial" w:cs="Arial"/>
                <w:b/>
                <w:color w:val="FFFFFF"/>
              </w:rPr>
              <w:t>Description</w:t>
            </w:r>
          </w:p>
        </w:tc>
      </w:tr>
      <w:tr w:rsidR="004B5588" w14:paraId="61A9878A" w14:textId="77777777">
        <w:tc>
          <w:tcPr>
            <w:tcW w:w="1099" w:type="dxa"/>
          </w:tcPr>
          <w:p w14:paraId="3A584AE1" w14:textId="3B88D89D" w:rsidR="004B5588" w:rsidRDefault="008A2EB2">
            <w:pPr>
              <w:spacing w:before="60" w:after="60"/>
            </w:pPr>
            <w:r>
              <w:t>1.0</w:t>
            </w:r>
          </w:p>
        </w:tc>
        <w:tc>
          <w:tcPr>
            <w:tcW w:w="1873" w:type="dxa"/>
          </w:tcPr>
          <w:p w14:paraId="683D6EB4" w14:textId="682AD44E" w:rsidR="004B5588" w:rsidRDefault="003B56FC">
            <w:pPr>
              <w:spacing w:before="60" w:after="60"/>
            </w:pPr>
            <w:r>
              <w:t>11</w:t>
            </w:r>
            <w:r w:rsidR="008A2EB2">
              <w:t>.6.2021</w:t>
            </w:r>
          </w:p>
        </w:tc>
        <w:tc>
          <w:tcPr>
            <w:tcW w:w="1559" w:type="dxa"/>
          </w:tcPr>
          <w:p w14:paraId="07F6C23D" w14:textId="77777777" w:rsidR="003B56FC" w:rsidRDefault="003B56FC" w:rsidP="008A2EB2">
            <w:pPr>
              <w:spacing w:before="60" w:after="60"/>
              <w:rPr>
                <w:lang w:val="sv-SE"/>
              </w:rPr>
            </w:pPr>
            <w:r w:rsidRPr="000845B4">
              <w:rPr>
                <w:lang w:val="sv-SE"/>
              </w:rPr>
              <w:t>Martin Dew-Hattens</w:t>
            </w:r>
          </w:p>
          <w:p w14:paraId="17CCEED9" w14:textId="20866319" w:rsidR="004B5588" w:rsidRPr="008631D1" w:rsidRDefault="008A2EB2" w:rsidP="003B56FC">
            <w:pPr>
              <w:spacing w:before="60" w:after="60"/>
              <w:rPr>
                <w:lang w:val="sv-SE"/>
              </w:rPr>
            </w:pPr>
            <w:r w:rsidRPr="000845B4">
              <w:rPr>
                <w:lang w:val="sv-SE"/>
              </w:rPr>
              <w:t>Gregor Završnik</w:t>
            </w:r>
          </w:p>
        </w:tc>
        <w:tc>
          <w:tcPr>
            <w:tcW w:w="1560" w:type="dxa"/>
          </w:tcPr>
          <w:p w14:paraId="79ECC690" w14:textId="77777777" w:rsidR="003B56FC" w:rsidRDefault="008A2EB2" w:rsidP="003B56FC">
            <w:pPr>
              <w:spacing w:before="60" w:after="60"/>
              <w:rPr>
                <w:lang w:val="sv-SE"/>
              </w:rPr>
            </w:pPr>
            <w:r w:rsidRPr="00514DDB">
              <w:rPr>
                <w:lang w:val="sv-SE"/>
              </w:rPr>
              <w:t>DNA</w:t>
            </w:r>
          </w:p>
          <w:p w14:paraId="7D2A2D7B" w14:textId="77777777" w:rsidR="003B56FC" w:rsidRDefault="003B56FC" w:rsidP="003B56FC">
            <w:pPr>
              <w:spacing w:before="60" w:after="60"/>
              <w:rPr>
                <w:lang w:val="sv-SE"/>
              </w:rPr>
            </w:pPr>
          </w:p>
          <w:p w14:paraId="2BF3AD2F" w14:textId="561FD36D" w:rsidR="004B5588" w:rsidRDefault="003B56FC" w:rsidP="003B56FC">
            <w:pPr>
              <w:spacing w:before="60" w:after="60"/>
            </w:pPr>
            <w:r w:rsidRPr="00561C4F">
              <w:rPr>
                <w:lang w:val="sv-SE"/>
              </w:rPr>
              <w:t>Geoarh</w:t>
            </w:r>
            <w:r w:rsidRPr="00514DDB">
              <w:rPr>
                <w:lang w:val="sv-SE"/>
              </w:rPr>
              <w:t xml:space="preserve"> </w:t>
            </w:r>
          </w:p>
        </w:tc>
        <w:tc>
          <w:tcPr>
            <w:tcW w:w="3083" w:type="dxa"/>
          </w:tcPr>
          <w:p w14:paraId="3E47C050" w14:textId="5E5BE960" w:rsidR="004B5588" w:rsidRDefault="008A2EB2">
            <w:pPr>
              <w:spacing w:before="60" w:after="60"/>
            </w:pPr>
            <w:r>
              <w:t>Creation of guideline</w:t>
            </w:r>
          </w:p>
        </w:tc>
      </w:tr>
      <w:tr w:rsidR="00D97E79" w14:paraId="4D6BE592" w14:textId="77777777">
        <w:tc>
          <w:tcPr>
            <w:tcW w:w="1099" w:type="dxa"/>
          </w:tcPr>
          <w:p w14:paraId="5D4AF83C" w14:textId="07C7BD66" w:rsidR="00D97E79" w:rsidRDefault="00D97E79">
            <w:pPr>
              <w:spacing w:before="60" w:after="60"/>
            </w:pPr>
            <w:r>
              <w:t>1.0.0</w:t>
            </w:r>
          </w:p>
        </w:tc>
        <w:tc>
          <w:tcPr>
            <w:tcW w:w="1873" w:type="dxa"/>
          </w:tcPr>
          <w:p w14:paraId="2021F4A9" w14:textId="434F91CD" w:rsidR="00D97E79" w:rsidRDefault="00D97E79">
            <w:pPr>
              <w:spacing w:before="60" w:after="60"/>
            </w:pPr>
            <w:r>
              <w:t>31.8.2021</w:t>
            </w:r>
          </w:p>
        </w:tc>
        <w:tc>
          <w:tcPr>
            <w:tcW w:w="1559" w:type="dxa"/>
          </w:tcPr>
          <w:p w14:paraId="51B3A939" w14:textId="4ABF0D0C" w:rsidR="00D97E79" w:rsidRPr="000845B4" w:rsidRDefault="00D97E79" w:rsidP="008A2EB2">
            <w:pPr>
              <w:spacing w:before="60" w:after="60"/>
              <w:rPr>
                <w:lang w:val="sv-SE"/>
              </w:rPr>
            </w:pPr>
            <w:r>
              <w:rPr>
                <w:lang w:val="sv-SE"/>
              </w:rPr>
              <w:t>Various</w:t>
            </w:r>
          </w:p>
        </w:tc>
        <w:tc>
          <w:tcPr>
            <w:tcW w:w="1560" w:type="dxa"/>
          </w:tcPr>
          <w:p w14:paraId="746FC187" w14:textId="313B6CE7" w:rsidR="00D97E79" w:rsidRPr="00514DDB" w:rsidRDefault="00D97E79" w:rsidP="003B56FC">
            <w:pPr>
              <w:spacing w:before="60" w:after="60"/>
              <w:rPr>
                <w:lang w:val="sv-SE"/>
              </w:rPr>
            </w:pPr>
            <w:r>
              <w:rPr>
                <w:lang w:val="sv-SE"/>
              </w:rPr>
              <w:t>Various</w:t>
            </w:r>
          </w:p>
        </w:tc>
        <w:tc>
          <w:tcPr>
            <w:tcW w:w="3083" w:type="dxa"/>
          </w:tcPr>
          <w:p w14:paraId="7E603F5E" w14:textId="34B5C721" w:rsidR="00D97E79" w:rsidRDefault="00D97E79">
            <w:pPr>
              <w:spacing w:before="60" w:after="60"/>
            </w:pPr>
            <w:r>
              <w:t>Publication of version 1.0.0</w:t>
            </w:r>
          </w:p>
        </w:tc>
      </w:tr>
    </w:tbl>
    <w:p w14:paraId="3FC1A81A" w14:textId="77777777" w:rsidR="004B5588" w:rsidRDefault="00D05DFE">
      <w:pPr>
        <w:spacing w:after="180"/>
      </w:pPr>
      <w:r>
        <w:rPr>
          <w:noProof/>
          <w:lang w:val="da-DK"/>
        </w:rPr>
        <mc:AlternateContent>
          <mc:Choice Requires="wps">
            <w:drawing>
              <wp:anchor distT="0" distB="0" distL="114300" distR="114300" simplePos="0" relativeHeight="251659264" behindDoc="0" locked="0" layoutInCell="1" hidden="0" allowOverlap="1" wp14:anchorId="3376F5AD" wp14:editId="0B943C1F">
                <wp:simplePos x="0" y="0"/>
                <wp:positionH relativeFrom="column">
                  <wp:posOffset>215900</wp:posOffset>
                </wp:positionH>
                <wp:positionV relativeFrom="paragraph">
                  <wp:posOffset>266700</wp:posOffset>
                </wp:positionV>
                <wp:extent cx="5130165" cy="995680"/>
                <wp:effectExtent l="0" t="0" r="0" b="0"/>
                <wp:wrapNone/>
                <wp:docPr id="4" name="Rectangle 4"/>
                <wp:cNvGraphicFramePr/>
                <a:graphic xmlns:a="http://schemas.openxmlformats.org/drawingml/2006/main">
                  <a:graphicData uri="http://schemas.microsoft.com/office/word/2010/wordprocessingShape">
                    <wps:wsp>
                      <wps:cNvSpPr/>
                      <wps:spPr>
                        <a:xfrm>
                          <a:off x="2790443" y="3291685"/>
                          <a:ext cx="5111115" cy="9766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B974B93" w14:textId="77777777" w:rsidR="00F8165B" w:rsidRDefault="00F8165B">
                            <w:pPr>
                              <w:textDirection w:val="btLr"/>
                            </w:pPr>
                            <w:r>
                              <w:rPr>
                                <w:rFonts w:ascii="Arial" w:eastAsia="Arial" w:hAnsi="Arial" w:cs="Arial"/>
                                <w:b/>
                                <w:color w:val="000000"/>
                              </w:rPr>
                              <w:t>Statement of originality:</w:t>
                            </w:r>
                          </w:p>
                          <w:p w14:paraId="563B34EC" w14:textId="77777777" w:rsidR="00F8165B" w:rsidRDefault="00F8165B">
                            <w:pPr>
                              <w:textDirection w:val="btLr"/>
                            </w:pPr>
                            <w:r>
                              <w:rPr>
                                <w:rFonts w:ascii="Arial" w:eastAsia="Arial" w:hAnsi="Arial" w:cs="Arial"/>
                                <w:color w:val="000000"/>
                              </w:rPr>
                              <w:t>This deliverable contains original unpublished work except where clearly indicated otherwise. Acknowledgement of previously published material and of the work of others has been made through appropriate citation, quotation or both.</w:t>
                            </w:r>
                          </w:p>
                        </w:txbxContent>
                      </wps:txbx>
                      <wps:bodyPr spcFirstLastPara="1" wrap="square" lIns="91425" tIns="45700" rIns="91425" bIns="45700" anchor="t" anchorCtr="0">
                        <a:noAutofit/>
                      </wps:bodyPr>
                    </wps:wsp>
                  </a:graphicData>
                </a:graphic>
              </wp:anchor>
            </w:drawing>
          </mc:Choice>
          <mc:Fallback>
            <w:pict>
              <v:rect w14:anchorId="3376F5AD" id="Rectangle 4" o:spid="_x0000_s1027" style="position:absolute;margin-left:17pt;margin-top:21pt;width:403.95pt;height:7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">
                <v:stroke startarrowwidth="narrow" startarrowlength="short" endarrowwidth="narrow" endarrowlength="short"/>
                <v:textbox inset="2.53958mm,1.2694mm,2.53958mm,1.2694mm">
                  <w:txbxContent>
                    <w:p w14:paraId="5B974B93" w14:textId="77777777" w:rsidR="00F8165B" w:rsidRDefault="00F8165B">
                      <w:pPr>
                        <w:textDirection w:val="btLr"/>
                      </w:pPr>
                      <w:r>
                        <w:rPr>
                          <w:rFonts w:ascii="Arial" w:eastAsia="Arial" w:hAnsi="Arial" w:cs="Arial"/>
                          <w:b/>
                          <w:color w:val="000000"/>
                        </w:rPr>
                        <w:t>Statement of originality:</w:t>
                      </w:r>
                    </w:p>
                    <w:p w14:paraId="563B34EC" w14:textId="77777777" w:rsidR="00F8165B" w:rsidRDefault="00F8165B">
                      <w:pPr>
                        <w:textDirection w:val="btLr"/>
                      </w:pPr>
                      <w:r>
                        <w:rPr>
                          <w:rFonts w:ascii="Arial" w:eastAsia="Arial" w:hAnsi="Arial" w:cs="Arial"/>
                          <w:color w:val="000000"/>
                        </w:rPr>
                        <w:t>This deliverable contains original unpublished work except where clearly indicated otherwise. Acknowledgement of previously published material and of the work of others has been made through appropriate citation, quotation or both.</w:t>
                      </w:r>
                    </w:p>
                  </w:txbxContent>
                </v:textbox>
              </v:rect>
            </w:pict>
          </mc:Fallback>
        </mc:AlternateContent>
      </w:r>
    </w:p>
    <w:p w14:paraId="035AC7AA" w14:textId="77777777" w:rsidR="004B5588" w:rsidRDefault="004B5588">
      <w:pPr>
        <w:pBdr>
          <w:top w:val="nil"/>
          <w:left w:val="nil"/>
          <w:bottom w:val="nil"/>
          <w:right w:val="nil"/>
          <w:between w:val="nil"/>
        </w:pBdr>
        <w:spacing w:after="180"/>
        <w:rPr>
          <w:rFonts w:ascii="Calibri" w:eastAsia="Calibri" w:hAnsi="Calibri" w:cs="Calibri"/>
          <w:color w:val="000000"/>
        </w:rPr>
      </w:pPr>
    </w:p>
    <w:p w14:paraId="4CAA6C8B" w14:textId="77777777" w:rsidR="004B5588" w:rsidRDefault="004B5588"/>
    <w:p w14:paraId="4112FBA5" w14:textId="77777777" w:rsidR="004B5588" w:rsidRDefault="004B5588"/>
    <w:p w14:paraId="104CB90B" w14:textId="77777777" w:rsidR="004B5588" w:rsidRDefault="004B5588"/>
    <w:p w14:paraId="6A639523" w14:textId="77777777" w:rsidR="004B5588" w:rsidRDefault="004B5588"/>
    <w:p w14:paraId="779630A5" w14:textId="77777777" w:rsidR="008B16A3" w:rsidRDefault="008B16A3"/>
    <w:p w14:paraId="2870D72C" w14:textId="22ED4FC1" w:rsidR="008B16A3" w:rsidRDefault="008B16A3"/>
    <w:sectPr w:rsidR="008B16A3">
      <w:pgSz w:w="11906" w:h="16838"/>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FFC4D" w14:textId="77777777" w:rsidR="005F5C1A" w:rsidRDefault="005F5C1A">
      <w:r>
        <w:separator/>
      </w:r>
    </w:p>
  </w:endnote>
  <w:endnote w:type="continuationSeparator" w:id="0">
    <w:p w14:paraId="4561B65F" w14:textId="77777777" w:rsidR="005F5C1A" w:rsidRDefault="005F5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74F67" w14:textId="1B792B3A" w:rsidR="00F8165B" w:rsidRDefault="00F8165B" w:rsidP="008631D1">
    <w:pPr>
      <w:pBdr>
        <w:top w:val="nil"/>
        <w:left w:val="nil"/>
        <w:bottom w:val="nil"/>
        <w:right w:val="nil"/>
        <w:between w:val="nil"/>
      </w:pBdr>
      <w:tabs>
        <w:tab w:val="center" w:pos="4513"/>
        <w:tab w:val="right" w:pos="9026"/>
      </w:tabs>
      <w:rPr>
        <w:rFonts w:ascii="Calibri" w:eastAsia="Calibri" w:hAnsi="Calibri" w:cs="Calibri"/>
        <w:color w:val="000000"/>
        <w:sz w:val="22"/>
        <w:szCs w:val="22"/>
      </w:rPr>
    </w:pPr>
    <w:r>
      <w:rPr>
        <w:rFonts w:ascii="Calibri" w:eastAsia="Calibri" w:hAnsi="Calibri" w:cs="Calibri"/>
        <w:color w:val="000000"/>
        <w:sz w:val="22"/>
        <w:szCs w:val="22"/>
      </w:rPr>
      <w:t>___________________________________________________________________________________</w:t>
    </w:r>
    <w:r>
      <w:rPr>
        <w:rFonts w:ascii="Calibri" w:eastAsia="Calibri" w:hAnsi="Calibri" w:cs="Calibri"/>
        <w:sz w:val="22"/>
        <w:szCs w:val="22"/>
      </w:rPr>
      <w:t>_______</w:t>
    </w:r>
  </w:p>
  <w:p w14:paraId="502E1402" w14:textId="01E40E26" w:rsidR="00F8165B" w:rsidRDefault="00F8165B">
    <w:pPr>
      <w:pBdr>
        <w:top w:val="nil"/>
        <w:left w:val="nil"/>
        <w:bottom w:val="nil"/>
        <w:right w:val="nil"/>
        <w:between w:val="nil"/>
      </w:pBdr>
      <w:tabs>
        <w:tab w:val="center" w:pos="4811"/>
        <w:tab w:val="right" w:pos="10481"/>
      </w:tabs>
      <w:rPr>
        <w:rFonts w:ascii="Calibri" w:eastAsia="Calibri" w:hAnsi="Calibri" w:cs="Calibri"/>
        <w:color w:val="000000"/>
        <w:sz w:val="22"/>
        <w:szCs w:val="22"/>
      </w:rPr>
    </w:pPr>
    <w:r>
      <w:rPr>
        <w:rFonts w:ascii="Calibri" w:eastAsia="Calibri" w:hAnsi="Calibri" w:cs="Calibri"/>
        <w:sz w:val="22"/>
        <w:szCs w:val="22"/>
      </w:rPr>
      <w:t>2021-0</w:t>
    </w:r>
    <w:r w:rsidR="00D97E79">
      <w:rPr>
        <w:rFonts w:ascii="Calibri" w:eastAsia="Calibri" w:hAnsi="Calibri" w:cs="Calibri"/>
        <w:sz w:val="22"/>
        <w:szCs w:val="22"/>
      </w:rPr>
      <w:t>8</w:t>
    </w:r>
    <w:r>
      <w:rPr>
        <w:rFonts w:ascii="Calibri" w:eastAsia="Calibri" w:hAnsi="Calibri" w:cs="Calibri"/>
        <w:sz w:val="22"/>
        <w:szCs w:val="22"/>
      </w:rPr>
      <w:t>-</w:t>
    </w:r>
    <w:r w:rsidR="00D97E79">
      <w:rPr>
        <w:rFonts w:ascii="Calibri" w:eastAsia="Calibri" w:hAnsi="Calibri" w:cs="Calibri"/>
        <w:sz w:val="22"/>
        <w:szCs w:val="22"/>
      </w:rPr>
      <w:t>3</w:t>
    </w:r>
    <w:r w:rsidR="008631D1">
      <w:rPr>
        <w:rFonts w:ascii="Calibri" w:eastAsia="Calibri" w:hAnsi="Calibri" w:cs="Calibri"/>
        <w:sz w:val="22"/>
        <w:szCs w:val="22"/>
      </w:rPr>
      <w:t>1</w:t>
    </w:r>
    <w:r>
      <w:rPr>
        <w:rFonts w:ascii="Calibri" w:eastAsia="Calibri" w:hAnsi="Calibri" w:cs="Calibri"/>
        <w:color w:val="000000"/>
        <w:sz w:val="22"/>
        <w:szCs w:val="22"/>
      </w:rPr>
      <w:tab/>
    </w:r>
    <w:r w:rsidR="00D97E79">
      <w:rPr>
        <w:rFonts w:ascii="Calibri" w:eastAsia="Calibri" w:hAnsi="Calibri" w:cs="Calibri"/>
        <w:color w:val="000000"/>
        <w:sz w:val="22"/>
        <w:szCs w:val="22"/>
      </w:rPr>
      <w:t xml:space="preserve">VERSION </w:t>
    </w:r>
    <w:r w:rsidR="00911BC0">
      <w:rPr>
        <w:rFonts w:ascii="Calibri" w:eastAsia="Calibri" w:hAnsi="Calibri" w:cs="Calibri"/>
        <w:color w:val="000000"/>
        <w:sz w:val="22"/>
        <w:szCs w:val="22"/>
      </w:rPr>
      <w:t>1</w:t>
    </w:r>
    <w:r>
      <w:rPr>
        <w:rFonts w:ascii="Calibri" w:eastAsia="Calibri" w:hAnsi="Calibri" w:cs="Calibri"/>
        <w:sz w:val="22"/>
        <w:szCs w:val="22"/>
      </w:rPr>
      <w:t>.0.0</w:t>
    </w:r>
    <w:r>
      <w:rPr>
        <w:rFonts w:ascii="Calibri" w:eastAsia="Calibri" w:hAnsi="Calibri" w:cs="Calibri"/>
        <w:color w:val="000000"/>
        <w:sz w:val="22"/>
        <w:szCs w:val="22"/>
      </w:rPr>
      <w:tab/>
    </w: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A30858">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12C278A8" w14:textId="77777777" w:rsidR="00F8165B" w:rsidRDefault="00F8165B">
    <w:pPr>
      <w:widowControl w:val="0"/>
      <w:pBdr>
        <w:top w:val="nil"/>
        <w:left w:val="nil"/>
        <w:bottom w:val="nil"/>
        <w:right w:val="nil"/>
        <w:between w:val="nil"/>
      </w:pBdr>
      <w:spacing w:line="276" w:lineRule="auto"/>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2D4CA" w14:textId="77777777" w:rsidR="005F5C1A" w:rsidRDefault="005F5C1A">
      <w:r>
        <w:separator/>
      </w:r>
    </w:p>
  </w:footnote>
  <w:footnote w:type="continuationSeparator" w:id="0">
    <w:p w14:paraId="48F8368E" w14:textId="77777777" w:rsidR="005F5C1A" w:rsidRDefault="005F5C1A">
      <w:r>
        <w:continuationSeparator/>
      </w:r>
    </w:p>
  </w:footnote>
  <w:footnote w:id="1">
    <w:p w14:paraId="2274D123" w14:textId="28201C9A" w:rsidR="00F8165B" w:rsidRPr="002C3D1B" w:rsidRDefault="00F8165B">
      <w:pPr>
        <w:pStyle w:val="FootnoteText"/>
      </w:pPr>
      <w:r>
        <w:rPr>
          <w:rStyle w:val="FootnoteReference"/>
        </w:rPr>
        <w:footnoteRef/>
      </w:r>
      <w:r>
        <w:t xml:space="preserve"> Source - </w:t>
      </w:r>
      <w:r w:rsidRPr="002C3D1B">
        <w:t>https://en.wikipedia.org/wiki/Geographic_information_system</w:t>
      </w:r>
    </w:p>
  </w:footnote>
  <w:footnote w:id="2">
    <w:p w14:paraId="0EAD7BD2" w14:textId="1CEA8572" w:rsidR="00F8165B" w:rsidRPr="000B25AE" w:rsidRDefault="00F8165B">
      <w:pPr>
        <w:pStyle w:val="FootnoteText"/>
      </w:pPr>
      <w:r>
        <w:rPr>
          <w:rStyle w:val="FootnoteReference"/>
        </w:rPr>
        <w:footnoteRef/>
      </w:r>
      <w:r>
        <w:t xml:space="preserve"> Geopackage - </w:t>
      </w:r>
      <w:r w:rsidRPr="000B25AE">
        <w:t>https://www.geopackage.org/</w:t>
      </w:r>
    </w:p>
  </w:footnote>
  <w:footnote w:id="3">
    <w:p w14:paraId="282AF21B" w14:textId="7574F2F9" w:rsidR="00F8165B" w:rsidRPr="000B25AE" w:rsidRDefault="00F8165B">
      <w:pPr>
        <w:pStyle w:val="FootnoteText"/>
        <w:rPr>
          <w:lang w:val="da-DK"/>
        </w:rPr>
      </w:pPr>
      <w:r>
        <w:rPr>
          <w:rStyle w:val="FootnoteReference"/>
        </w:rPr>
        <w:footnoteRef/>
      </w:r>
      <w:r w:rsidRPr="000B25AE">
        <w:rPr>
          <w:lang w:val="da-DK"/>
        </w:rPr>
        <w:t xml:space="preserve"> ESRI File Geodatabase - https://desktop.arcgis.com/en/arcmap/latest/manage-data/administer-file-gdbs/file-geodatabases.htm</w:t>
      </w:r>
    </w:p>
  </w:footnote>
  <w:footnote w:id="4">
    <w:p w14:paraId="124D7132" w14:textId="2C14BF4B" w:rsidR="00F8165B" w:rsidRPr="007A3E16" w:rsidRDefault="00F8165B">
      <w:pPr>
        <w:pStyle w:val="FootnoteText"/>
        <w:rPr>
          <w:lang w:val="da-DK"/>
        </w:rPr>
      </w:pPr>
      <w:r>
        <w:rPr>
          <w:rStyle w:val="FootnoteReference"/>
        </w:rPr>
        <w:footnoteRef/>
      </w:r>
      <w:r w:rsidRPr="007A3E16">
        <w:rPr>
          <w:lang w:val="da-DK"/>
        </w:rPr>
        <w:t xml:space="preserve"> Oracle spatial format - https://www.oracle.com/database/spatial/</w:t>
      </w:r>
    </w:p>
  </w:footnote>
  <w:footnote w:id="5">
    <w:p w14:paraId="654603FA" w14:textId="1CCE5B5E" w:rsidR="00F8165B" w:rsidRPr="007A3E16" w:rsidRDefault="00F8165B">
      <w:pPr>
        <w:pStyle w:val="FootnoteText"/>
        <w:rPr>
          <w:lang w:val="da-DK"/>
        </w:rPr>
      </w:pPr>
      <w:r>
        <w:rPr>
          <w:rStyle w:val="FootnoteReference"/>
        </w:rPr>
        <w:footnoteRef/>
      </w:r>
      <w:r w:rsidRPr="007A3E16">
        <w:rPr>
          <w:lang w:val="da-DK"/>
        </w:rPr>
        <w:t xml:space="preserve"> PostGIS - https://postgis.net/</w:t>
      </w:r>
    </w:p>
  </w:footnote>
  <w:footnote w:id="6">
    <w:p w14:paraId="229B5CF3" w14:textId="4A1A7A9C" w:rsidR="00F8165B" w:rsidRPr="007A3E16" w:rsidRDefault="00F8165B">
      <w:pPr>
        <w:pStyle w:val="FootnoteText"/>
        <w:rPr>
          <w:lang w:val="da-DK"/>
        </w:rPr>
      </w:pPr>
      <w:r>
        <w:rPr>
          <w:rStyle w:val="FootnoteReference"/>
        </w:rPr>
        <w:footnoteRef/>
      </w:r>
      <w:r w:rsidRPr="007A3E16">
        <w:rPr>
          <w:lang w:val="da-DK"/>
        </w:rPr>
        <w:t xml:space="preserve"> ArcSDE - https://en.wikipedia.org/wiki/ArcSDE</w:t>
      </w:r>
    </w:p>
  </w:footnote>
  <w:footnote w:id="7">
    <w:p w14:paraId="6F068760" w14:textId="77777777" w:rsidR="00F8165B" w:rsidRPr="007A3E16" w:rsidRDefault="00F8165B" w:rsidP="00C86369">
      <w:pPr>
        <w:pStyle w:val="FootnoteText"/>
        <w:rPr>
          <w:lang w:val="da-DK"/>
        </w:rPr>
      </w:pPr>
      <w:r>
        <w:rPr>
          <w:rStyle w:val="FootnoteReference"/>
        </w:rPr>
        <w:footnoteRef/>
      </w:r>
      <w:r w:rsidRPr="007A3E16">
        <w:rPr>
          <w:lang w:val="da-DK"/>
        </w:rPr>
        <w:t xml:space="preserve"> https://www.ogc.org/standards/wfs</w:t>
      </w:r>
    </w:p>
  </w:footnote>
  <w:footnote w:id="8">
    <w:p w14:paraId="68845A85" w14:textId="77777777" w:rsidR="00F8165B" w:rsidRPr="007A3E16" w:rsidRDefault="00F8165B" w:rsidP="00C86369">
      <w:pPr>
        <w:pStyle w:val="FootnoteText"/>
        <w:rPr>
          <w:lang w:val="da-DK"/>
        </w:rPr>
      </w:pPr>
      <w:r>
        <w:rPr>
          <w:rStyle w:val="FootnoteReference"/>
        </w:rPr>
        <w:footnoteRef/>
      </w:r>
      <w:r w:rsidRPr="007A3E16">
        <w:rPr>
          <w:lang w:val="da-DK"/>
        </w:rPr>
        <w:t xml:space="preserve"> https://www.ogc.org/standards/wcs</w:t>
      </w:r>
    </w:p>
  </w:footnote>
  <w:footnote w:id="9">
    <w:p w14:paraId="68BE5BDB" w14:textId="53B34AA8" w:rsidR="00F8165B" w:rsidRPr="007A3E16" w:rsidRDefault="00F8165B">
      <w:pPr>
        <w:pStyle w:val="FootnoteText"/>
        <w:rPr>
          <w:lang w:val="da-DK"/>
        </w:rPr>
      </w:pPr>
      <w:r>
        <w:rPr>
          <w:rStyle w:val="FootnoteReference"/>
        </w:rPr>
        <w:footnoteRef/>
      </w:r>
      <w:r w:rsidRPr="007A3E16">
        <w:rPr>
          <w:lang w:val="da-DK"/>
        </w:rPr>
        <w:t xml:space="preserve"> https://www.ogc.org/standards/wms</w:t>
      </w:r>
    </w:p>
  </w:footnote>
  <w:footnote w:id="10">
    <w:p w14:paraId="6BA21E24" w14:textId="78F8F453" w:rsidR="00F8165B" w:rsidRPr="007A3E16" w:rsidRDefault="00F8165B">
      <w:pPr>
        <w:pStyle w:val="FootnoteText"/>
        <w:rPr>
          <w:lang w:val="da-DK"/>
        </w:rPr>
      </w:pPr>
      <w:r>
        <w:rPr>
          <w:rStyle w:val="FootnoteReference"/>
        </w:rPr>
        <w:footnoteRef/>
      </w:r>
      <w:r w:rsidRPr="007A3E16">
        <w:rPr>
          <w:lang w:val="da-DK"/>
        </w:rPr>
        <w:t xml:space="preserve"> https://www.ogc.org/standards/wmts</w:t>
      </w:r>
    </w:p>
  </w:footnote>
  <w:footnote w:id="11">
    <w:p w14:paraId="35A61068" w14:textId="433EA66F" w:rsidR="00F8165B" w:rsidRPr="007A3E16" w:rsidRDefault="00F8165B">
      <w:pPr>
        <w:pStyle w:val="FootnoteText"/>
        <w:rPr>
          <w:lang w:val="da-DK"/>
        </w:rPr>
      </w:pPr>
      <w:r>
        <w:rPr>
          <w:rStyle w:val="FootnoteReference"/>
        </w:rPr>
        <w:footnoteRef/>
      </w:r>
      <w:r w:rsidRPr="007A3E16">
        <w:rPr>
          <w:lang w:val="da-DK"/>
        </w:rPr>
        <w:t xml:space="preserve"> https://www.ogc.org/standards/wps</w:t>
      </w:r>
    </w:p>
  </w:footnote>
  <w:footnote w:id="12">
    <w:p w14:paraId="39D5F71D" w14:textId="03AF683C" w:rsidR="00F8165B" w:rsidRPr="007A3E16" w:rsidRDefault="00F8165B">
      <w:pPr>
        <w:pStyle w:val="FootnoteText"/>
        <w:rPr>
          <w:lang w:val="da-DK"/>
        </w:rPr>
      </w:pPr>
      <w:r>
        <w:rPr>
          <w:rStyle w:val="FootnoteReference"/>
        </w:rPr>
        <w:footnoteRef/>
      </w:r>
      <w:r w:rsidRPr="007A3E16">
        <w:rPr>
          <w:lang w:val="da-DK"/>
        </w:rPr>
        <w:t xml:space="preserve"> https://www.ogc.org/standards/wcps</w:t>
      </w:r>
    </w:p>
  </w:footnote>
  <w:footnote w:id="13">
    <w:p w14:paraId="2C5556CE" w14:textId="77777777" w:rsidR="00F8165B" w:rsidRPr="002E5EBE" w:rsidRDefault="00F8165B" w:rsidP="00E70981">
      <w:pPr>
        <w:pStyle w:val="FootnoteText"/>
        <w:rPr>
          <w:lang w:val="en-US"/>
        </w:rPr>
      </w:pPr>
      <w:r>
        <w:rPr>
          <w:rStyle w:val="FootnoteReference"/>
        </w:rPr>
        <w:footnoteRef/>
      </w:r>
      <w:r>
        <w:t xml:space="preserve"> Distributed GIS definition - </w:t>
      </w:r>
      <w:r w:rsidRPr="002E5EBE">
        <w:t>https://en.wikipedia.org/wiki/Distributed_GIS</w:t>
      </w:r>
    </w:p>
  </w:footnote>
  <w:footnote w:id="14">
    <w:p w14:paraId="5B77C440" w14:textId="70483066" w:rsidR="00F8165B" w:rsidRPr="008B16A3" w:rsidRDefault="00F8165B">
      <w:pPr>
        <w:pStyle w:val="FootnoteText"/>
      </w:pPr>
      <w:r>
        <w:rPr>
          <w:rStyle w:val="FootnoteReference"/>
        </w:rPr>
        <w:footnoteRef/>
      </w:r>
      <w:r>
        <w:t xml:space="preserve"> Open GIS Consortium (</w:t>
      </w:r>
      <w:r w:rsidRPr="008B16A3">
        <w:t>https://www.ogc.org/</w:t>
      </w:r>
      <w:r>
        <w:t>)</w:t>
      </w:r>
    </w:p>
  </w:footnote>
  <w:footnote w:id="15">
    <w:p w14:paraId="5EBDDFC3" w14:textId="1D3B995A" w:rsidR="00F8165B" w:rsidRPr="008B16A3" w:rsidRDefault="00F8165B">
      <w:pPr>
        <w:pStyle w:val="FootnoteText"/>
      </w:pPr>
      <w:r>
        <w:rPr>
          <w:rStyle w:val="FootnoteReference"/>
        </w:rPr>
        <w:footnoteRef/>
      </w:r>
      <w:r>
        <w:t xml:space="preserve"> List of OGC Standards (</w:t>
      </w:r>
      <w:r w:rsidRPr="008B16A3">
        <w:t>https://www.ogc.org/docs/is</w:t>
      </w:r>
      <w:r>
        <w:t>)</w:t>
      </w:r>
    </w:p>
  </w:footnote>
  <w:footnote w:id="16">
    <w:p w14:paraId="5765E08E" w14:textId="30BEB1AF" w:rsidR="00F8165B" w:rsidRPr="008631D1" w:rsidRDefault="00F8165B">
      <w:pPr>
        <w:pStyle w:val="FootnoteText"/>
        <w:rPr>
          <w:lang w:val="es-ES"/>
        </w:rPr>
      </w:pPr>
      <w:r>
        <w:rPr>
          <w:rStyle w:val="FootnoteReference"/>
        </w:rPr>
        <w:footnoteRef/>
      </w:r>
      <w:r w:rsidRPr="008631D1">
        <w:rPr>
          <w:lang w:val="es-ES"/>
        </w:rPr>
        <w:t xml:space="preserve"> ISO TC/211 (https://committee.iso.org/home/tc211)</w:t>
      </w:r>
    </w:p>
  </w:footnote>
  <w:footnote w:id="17">
    <w:p w14:paraId="075D191B" w14:textId="7E70EAB5" w:rsidR="00F8165B" w:rsidRDefault="00F8165B" w:rsidP="00182AFB">
      <w:pPr>
        <w:pBdr>
          <w:top w:val="nil"/>
          <w:left w:val="nil"/>
          <w:bottom w:val="nil"/>
          <w:right w:val="nil"/>
          <w:between w:val="nil"/>
        </w:pBdr>
        <w:rPr>
          <w:rFonts w:ascii="Calibri" w:eastAsia="Calibri" w:hAnsi="Calibri" w:cs="Calibri"/>
          <w:color w:val="000000"/>
          <w:sz w:val="20"/>
          <w:szCs w:val="20"/>
        </w:rPr>
      </w:pPr>
      <w:r>
        <w:rPr>
          <w:rStyle w:val="FootnoteReference"/>
        </w:rPr>
        <w:footnoteRef/>
      </w:r>
      <w:r>
        <w:rPr>
          <w:rFonts w:ascii="Calibri" w:eastAsia="Calibri" w:hAnsi="Calibri" w:cs="Calibri"/>
          <w:color w:val="000000"/>
          <w:sz w:val="20"/>
          <w:szCs w:val="20"/>
        </w:rPr>
        <w:t xml:space="preserve"> World Geodetic System 1984 (</w:t>
      </w:r>
      <w:hyperlink r:id="rId1">
        <w:r>
          <w:rPr>
            <w:rFonts w:ascii="Calibri" w:eastAsia="Calibri" w:hAnsi="Calibri" w:cs="Calibri"/>
            <w:color w:val="0000FF"/>
            <w:sz w:val="20"/>
            <w:szCs w:val="20"/>
            <w:u w:val="single"/>
          </w:rPr>
          <w:t>https://epsg.org/crs_4326/WGS-84.html</w:t>
        </w:r>
      </w:hyperlink>
    </w:p>
  </w:footnote>
  <w:footnote w:id="18">
    <w:p w14:paraId="4BAA6018" w14:textId="7B26789B" w:rsidR="00F8165B" w:rsidRPr="00411CAC" w:rsidRDefault="00F8165B">
      <w:pPr>
        <w:pStyle w:val="FootnoteText"/>
      </w:pPr>
      <w:r>
        <w:rPr>
          <w:rStyle w:val="FootnoteReference"/>
        </w:rPr>
        <w:footnoteRef/>
      </w:r>
      <w:r>
        <w:t xml:space="preserve"> Open GIS Web Map Service (WMS) Implementation Specification - </w:t>
      </w:r>
      <w:r w:rsidRPr="00411CAC">
        <w:t>https://portal.ogc.org/files/?artifact_id=14416</w:t>
      </w:r>
    </w:p>
  </w:footnote>
  <w:footnote w:id="19">
    <w:p w14:paraId="39AE3F8D" w14:textId="1F8BF8B2" w:rsidR="00F8165B" w:rsidRPr="008533B9" w:rsidRDefault="00F8165B">
      <w:pPr>
        <w:pStyle w:val="FootnoteText"/>
      </w:pPr>
      <w:r>
        <w:rPr>
          <w:rStyle w:val="FootnoteReference"/>
        </w:rPr>
        <w:footnoteRef/>
      </w:r>
      <w:r>
        <w:t xml:space="preserve"> </w:t>
      </w:r>
      <w:r w:rsidRPr="008533B9">
        <w:t xml:space="preserve">OpenGIS Web Map Tile Service Implementation Standard </w:t>
      </w:r>
      <w:r>
        <w:t xml:space="preserve"> - </w:t>
      </w:r>
      <w:r w:rsidRPr="008533B9">
        <w:t>https://portal.ogc.org/files/?artifact_id=35326</w:t>
      </w:r>
    </w:p>
  </w:footnote>
  <w:footnote w:id="20">
    <w:p w14:paraId="6FDE0E6F" w14:textId="27B2CB1A" w:rsidR="00F8165B" w:rsidRPr="00BF2A65" w:rsidRDefault="00F8165B" w:rsidP="00547DBE">
      <w:pPr>
        <w:pBdr>
          <w:top w:val="nil"/>
          <w:left w:val="nil"/>
          <w:bottom w:val="nil"/>
          <w:right w:val="nil"/>
          <w:between w:val="nil"/>
        </w:pBdr>
        <w:rPr>
          <w:rFonts w:eastAsia="Calibri"/>
          <w:sz w:val="20"/>
          <w:szCs w:val="20"/>
        </w:rPr>
      </w:pPr>
      <w:r w:rsidRPr="00BF2A65">
        <w:rPr>
          <w:rStyle w:val="FootnoteReference"/>
          <w:sz w:val="20"/>
          <w:szCs w:val="20"/>
        </w:rPr>
        <w:footnoteRef/>
      </w:r>
      <w:r w:rsidRPr="00BF2A65">
        <w:rPr>
          <w:rFonts w:eastAsia="Calibri"/>
          <w:sz w:val="20"/>
          <w:szCs w:val="20"/>
        </w:rPr>
        <w:t xml:space="preserve"> SLD – Styled Layer Description (https://portal.opengeospatial.org/files/?artifact_id=22364)</w:t>
      </w:r>
    </w:p>
  </w:footnote>
  <w:footnote w:id="21">
    <w:p w14:paraId="34DCB1EF" w14:textId="5F2CC63F" w:rsidR="00F8165B" w:rsidRPr="008631D1" w:rsidRDefault="00F8165B" w:rsidP="00547DBE">
      <w:pPr>
        <w:pStyle w:val="FootnoteText"/>
        <w:rPr>
          <w:lang w:val="sv-SE"/>
        </w:rPr>
      </w:pPr>
      <w:r w:rsidRPr="00BF2A65">
        <w:rPr>
          <w:rStyle w:val="FootnoteReference"/>
        </w:rPr>
        <w:footnoteRef/>
      </w:r>
      <w:r w:rsidRPr="008631D1">
        <w:rPr>
          <w:lang w:val="sv-SE"/>
        </w:rPr>
        <w:t xml:space="preserve"> </w:t>
      </w:r>
      <w:r w:rsidRPr="008631D1">
        <w:rPr>
          <w:rFonts w:eastAsia="Calibri"/>
          <w:lang w:val="sv-SE"/>
        </w:rPr>
        <w:t>KML Standard  (http://www.opengeospatial.org/)</w:t>
      </w:r>
    </w:p>
  </w:footnote>
  <w:footnote w:id="22">
    <w:p w14:paraId="11A2F02C" w14:textId="24B7A342" w:rsidR="00F8165B" w:rsidRPr="00BF2A65" w:rsidRDefault="00F8165B" w:rsidP="00547DBE">
      <w:pPr>
        <w:pBdr>
          <w:top w:val="nil"/>
          <w:left w:val="nil"/>
          <w:bottom w:val="nil"/>
          <w:right w:val="nil"/>
          <w:between w:val="nil"/>
        </w:pBdr>
        <w:rPr>
          <w:rFonts w:eastAsia="Calibri"/>
          <w:color w:val="000000"/>
          <w:sz w:val="20"/>
          <w:szCs w:val="20"/>
        </w:rPr>
      </w:pPr>
      <w:r w:rsidRPr="00BF2A65">
        <w:rPr>
          <w:rStyle w:val="FootnoteReference"/>
          <w:sz w:val="20"/>
          <w:szCs w:val="20"/>
        </w:rPr>
        <w:footnoteRef/>
      </w:r>
      <w:r w:rsidRPr="00BF2A65">
        <w:rPr>
          <w:rFonts w:eastAsia="Calibri"/>
          <w:sz w:val="20"/>
          <w:szCs w:val="20"/>
        </w:rPr>
        <w:t xml:space="preserve"> Open Geospatial Consortium (http://www.opengeospatial.org/)</w:t>
      </w:r>
    </w:p>
  </w:footnote>
  <w:footnote w:id="23">
    <w:p w14:paraId="32E4935D" w14:textId="60D75DED" w:rsidR="00F8165B" w:rsidRPr="008631D1" w:rsidRDefault="00F8165B" w:rsidP="00547DBE">
      <w:pPr>
        <w:pBdr>
          <w:top w:val="nil"/>
          <w:left w:val="nil"/>
          <w:bottom w:val="nil"/>
          <w:right w:val="nil"/>
          <w:between w:val="nil"/>
        </w:pBdr>
        <w:rPr>
          <w:color w:val="000000"/>
          <w:sz w:val="20"/>
          <w:szCs w:val="20"/>
          <w:lang w:val="sv-SE"/>
        </w:rPr>
      </w:pPr>
      <w:r w:rsidRPr="00BF2A65">
        <w:rPr>
          <w:rStyle w:val="FootnoteReference"/>
          <w:sz w:val="20"/>
          <w:szCs w:val="20"/>
        </w:rPr>
        <w:footnoteRef/>
      </w:r>
      <w:r w:rsidRPr="008631D1">
        <w:rPr>
          <w:rFonts w:eastAsia="Calibri"/>
          <w:color w:val="000000"/>
          <w:sz w:val="20"/>
          <w:szCs w:val="20"/>
          <w:lang w:val="sv-SE"/>
        </w:rPr>
        <w:t xml:space="preserve"> QGIS (https://qgis.org/)</w:t>
      </w:r>
    </w:p>
  </w:footnote>
  <w:footnote w:id="24">
    <w:p w14:paraId="1FBAD3DB" w14:textId="4A910ED0" w:rsidR="00F8165B" w:rsidRPr="008631D1" w:rsidRDefault="00F8165B">
      <w:pPr>
        <w:pStyle w:val="FootnoteText"/>
        <w:rPr>
          <w:lang w:val="sv-SE"/>
        </w:rPr>
      </w:pPr>
      <w:r>
        <w:rPr>
          <w:rStyle w:val="FootnoteReference"/>
        </w:rPr>
        <w:footnoteRef/>
      </w:r>
      <w:r w:rsidRPr="008631D1">
        <w:rPr>
          <w:lang w:val="sv-SE"/>
        </w:rPr>
        <w:t xml:space="preserve"> EPSG (https://epsg.org/home.html)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6F8D7" w14:textId="3D14FD1B" w:rsidR="00F8165B" w:rsidRDefault="00F8165B" w:rsidP="002A653C">
    <w:pPr>
      <w:pBdr>
        <w:bottom w:val="single" w:sz="4" w:space="1" w:color="auto"/>
      </w:pBdr>
      <w:tabs>
        <w:tab w:val="right" w:pos="10335"/>
      </w:tabs>
      <w:rPr>
        <w:rFonts w:ascii="Calibri" w:eastAsia="Calibri" w:hAnsi="Calibri" w:cs="Calibri"/>
      </w:rPr>
    </w:pPr>
    <w:r>
      <w:rPr>
        <w:rFonts w:ascii="Calibri" w:eastAsia="Calibri" w:hAnsi="Calibri" w:cs="Calibri"/>
      </w:rPr>
      <w:t>Guideline for CITS Geospatial specification -GIS</w:t>
    </w:r>
    <w:r>
      <w:rPr>
        <w:rFonts w:ascii="Calibri" w:eastAsia="Calibri" w:hAnsi="Calibri" w:cs="Calibri"/>
      </w:rPr>
      <w:tab/>
      <w:t>DILCIS Board</w:t>
    </w:r>
  </w:p>
  <w:p w14:paraId="49441082" w14:textId="77777777" w:rsidR="00F8165B" w:rsidRPr="002A653C" w:rsidRDefault="00F8165B" w:rsidP="002A653C">
    <w:pPr>
      <w:tabs>
        <w:tab w:val="right" w:pos="10335"/>
      </w:tabs>
      <w:rPr>
        <w:rFonts w:ascii="Calibri" w:eastAsia="Calibri" w:hAnsi="Calibri" w:cs="Calibri"/>
      </w:rPr>
    </w:pPr>
  </w:p>
  <w:p w14:paraId="4646ADC5" w14:textId="77777777" w:rsidR="00F8165B" w:rsidRDefault="00F8165B">
    <w:pPr>
      <w:pBdr>
        <w:top w:val="nil"/>
        <w:left w:val="nil"/>
        <w:bottom w:val="nil"/>
        <w:right w:val="nil"/>
        <w:between w:val="nil"/>
      </w:pBdr>
      <w:tabs>
        <w:tab w:val="center" w:pos="4513"/>
        <w:tab w:val="right" w:pos="9026"/>
      </w:tabs>
      <w:rPr>
        <w:rFonts w:ascii="Calibri" w:eastAsia="Calibri" w:hAnsi="Calibri" w:cs="Calibri"/>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16A8"/>
    <w:multiLevelType w:val="multilevel"/>
    <w:tmpl w:val="C0C84CC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BB3D99"/>
    <w:multiLevelType w:val="multilevel"/>
    <w:tmpl w:val="A9AA7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0A719C"/>
    <w:multiLevelType w:val="multilevel"/>
    <w:tmpl w:val="92762B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2B12984"/>
    <w:multiLevelType w:val="multilevel"/>
    <w:tmpl w:val="CF7447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5003657"/>
    <w:multiLevelType w:val="multilevel"/>
    <w:tmpl w:val="DFA2D2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7116E30"/>
    <w:multiLevelType w:val="hybridMultilevel"/>
    <w:tmpl w:val="DFDEFDF0"/>
    <w:lvl w:ilvl="0" w:tplc="88C6ADA4">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36034775"/>
    <w:multiLevelType w:val="hybridMultilevel"/>
    <w:tmpl w:val="0D76EBD2"/>
    <w:lvl w:ilvl="0" w:tplc="88C6ADA4">
      <w:numFmt w:val="bullet"/>
      <w:lvlText w:val="-"/>
      <w:lvlJc w:val="left"/>
      <w:pPr>
        <w:ind w:left="1080" w:hanging="360"/>
      </w:pPr>
      <w:rPr>
        <w:rFonts w:ascii="Calibri" w:eastAsiaTheme="minorHAnsi"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7" w15:restartNumberingAfterBreak="0">
    <w:nsid w:val="3E4E721C"/>
    <w:multiLevelType w:val="multilevel"/>
    <w:tmpl w:val="F7143D30"/>
    <w:lvl w:ilvl="0">
      <w:start w:val="1"/>
      <w:numFmt w:val="decimal"/>
      <w:lvlText w:val="%1"/>
      <w:lvlJc w:val="left"/>
      <w:pPr>
        <w:ind w:left="2134"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50F0941"/>
    <w:multiLevelType w:val="multilevel"/>
    <w:tmpl w:val="8A1E2840"/>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193449F"/>
    <w:multiLevelType w:val="hybridMultilevel"/>
    <w:tmpl w:val="EE7A46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EC87865"/>
    <w:multiLevelType w:val="multilevel"/>
    <w:tmpl w:val="283611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ECC5683"/>
    <w:multiLevelType w:val="multilevel"/>
    <w:tmpl w:val="2C10B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0885474"/>
    <w:multiLevelType w:val="hybridMultilevel"/>
    <w:tmpl w:val="DCCE53A6"/>
    <w:lvl w:ilvl="0" w:tplc="C3CABCF6">
      <w:start w:val="3"/>
      <w:numFmt w:val="bullet"/>
      <w:lvlText w:val="-"/>
      <w:lvlJc w:val="left"/>
      <w:pPr>
        <w:ind w:left="720" w:hanging="360"/>
      </w:pPr>
      <w:rPr>
        <w:rFonts w:ascii="Calibri" w:eastAsia="Calibri" w:hAnsi="Calibri" w:cs="Calibri" w:hint="default"/>
        <w:color w:val="auto"/>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C30159F"/>
    <w:multiLevelType w:val="multilevel"/>
    <w:tmpl w:val="6332F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5433737">
    <w:abstractNumId w:val="1"/>
  </w:num>
  <w:num w:numId="2" w16cid:durableId="1180239508">
    <w:abstractNumId w:val="7"/>
  </w:num>
  <w:num w:numId="3" w16cid:durableId="1581599039">
    <w:abstractNumId w:val="8"/>
  </w:num>
  <w:num w:numId="4" w16cid:durableId="502819243">
    <w:abstractNumId w:val="13"/>
  </w:num>
  <w:num w:numId="5" w16cid:durableId="368922895">
    <w:abstractNumId w:val="0"/>
  </w:num>
  <w:num w:numId="6" w16cid:durableId="1963223628">
    <w:abstractNumId w:val="12"/>
  </w:num>
  <w:num w:numId="7" w16cid:durableId="1795440233">
    <w:abstractNumId w:val="5"/>
  </w:num>
  <w:num w:numId="8" w16cid:durableId="1931768151">
    <w:abstractNumId w:val="6"/>
  </w:num>
  <w:num w:numId="9" w16cid:durableId="1119300777">
    <w:abstractNumId w:val="9"/>
  </w:num>
  <w:num w:numId="10" w16cid:durableId="140318011">
    <w:abstractNumId w:val="3"/>
  </w:num>
  <w:num w:numId="11" w16cid:durableId="384833388">
    <w:abstractNumId w:val="10"/>
  </w:num>
  <w:num w:numId="12" w16cid:durableId="1399550076">
    <w:abstractNumId w:val="11"/>
  </w:num>
  <w:num w:numId="13" w16cid:durableId="1253390679">
    <w:abstractNumId w:val="4"/>
  </w:num>
  <w:num w:numId="14" w16cid:durableId="192980249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2NjCzsDA0MbM0NzdV0lEKTi0uzszPAykwNK4FADCVYEAtAAAA"/>
  </w:docVars>
  <w:rsids>
    <w:rsidRoot w:val="004B5588"/>
    <w:rsid w:val="000149B5"/>
    <w:rsid w:val="00031D44"/>
    <w:rsid w:val="00036975"/>
    <w:rsid w:val="00050A50"/>
    <w:rsid w:val="00065446"/>
    <w:rsid w:val="00075B82"/>
    <w:rsid w:val="00075F66"/>
    <w:rsid w:val="00076B38"/>
    <w:rsid w:val="00083DEA"/>
    <w:rsid w:val="000A2A34"/>
    <w:rsid w:val="000B25AE"/>
    <w:rsid w:val="000C20DC"/>
    <w:rsid w:val="000D3EFF"/>
    <w:rsid w:val="000D661C"/>
    <w:rsid w:val="000E5E60"/>
    <w:rsid w:val="000F05A6"/>
    <w:rsid w:val="001010AD"/>
    <w:rsid w:val="00106613"/>
    <w:rsid w:val="00126566"/>
    <w:rsid w:val="00127C3B"/>
    <w:rsid w:val="0013661C"/>
    <w:rsid w:val="00142BB4"/>
    <w:rsid w:val="00143CF6"/>
    <w:rsid w:val="001507C5"/>
    <w:rsid w:val="00160B84"/>
    <w:rsid w:val="001636BD"/>
    <w:rsid w:val="00163BB7"/>
    <w:rsid w:val="001727E1"/>
    <w:rsid w:val="001818E2"/>
    <w:rsid w:val="00182AFB"/>
    <w:rsid w:val="00182C48"/>
    <w:rsid w:val="00186153"/>
    <w:rsid w:val="0019333B"/>
    <w:rsid w:val="001A20EF"/>
    <w:rsid w:val="001A4FC4"/>
    <w:rsid w:val="001C34D8"/>
    <w:rsid w:val="001D4AC0"/>
    <w:rsid w:val="001D617C"/>
    <w:rsid w:val="001D79BB"/>
    <w:rsid w:val="001E08BF"/>
    <w:rsid w:val="001F1A21"/>
    <w:rsid w:val="001F23E6"/>
    <w:rsid w:val="00202D11"/>
    <w:rsid w:val="0020666A"/>
    <w:rsid w:val="00216F6F"/>
    <w:rsid w:val="00222134"/>
    <w:rsid w:val="0023351F"/>
    <w:rsid w:val="002368D3"/>
    <w:rsid w:val="00252D4F"/>
    <w:rsid w:val="00253BC2"/>
    <w:rsid w:val="00253FF3"/>
    <w:rsid w:val="00266FB1"/>
    <w:rsid w:val="00271F46"/>
    <w:rsid w:val="0028635D"/>
    <w:rsid w:val="00290B38"/>
    <w:rsid w:val="00290EA7"/>
    <w:rsid w:val="002929E0"/>
    <w:rsid w:val="002933EB"/>
    <w:rsid w:val="00294D0C"/>
    <w:rsid w:val="002A653C"/>
    <w:rsid w:val="002B0839"/>
    <w:rsid w:val="002B18C8"/>
    <w:rsid w:val="002B6691"/>
    <w:rsid w:val="002C3D1B"/>
    <w:rsid w:val="002C7144"/>
    <w:rsid w:val="002E12B5"/>
    <w:rsid w:val="002F2063"/>
    <w:rsid w:val="002F2591"/>
    <w:rsid w:val="00301F45"/>
    <w:rsid w:val="00302F0E"/>
    <w:rsid w:val="0032265F"/>
    <w:rsid w:val="00322882"/>
    <w:rsid w:val="00352298"/>
    <w:rsid w:val="003535D2"/>
    <w:rsid w:val="00376916"/>
    <w:rsid w:val="003859CF"/>
    <w:rsid w:val="003864B1"/>
    <w:rsid w:val="00390D78"/>
    <w:rsid w:val="003A0B5D"/>
    <w:rsid w:val="003B56FC"/>
    <w:rsid w:val="003B58B3"/>
    <w:rsid w:val="003B73D3"/>
    <w:rsid w:val="003C5C17"/>
    <w:rsid w:val="003D3F84"/>
    <w:rsid w:val="003D4444"/>
    <w:rsid w:val="003E34EE"/>
    <w:rsid w:val="003E59D9"/>
    <w:rsid w:val="003F256C"/>
    <w:rsid w:val="003F2F43"/>
    <w:rsid w:val="00406F5B"/>
    <w:rsid w:val="00411CAC"/>
    <w:rsid w:val="004179E1"/>
    <w:rsid w:val="00424194"/>
    <w:rsid w:val="0043339D"/>
    <w:rsid w:val="00443B19"/>
    <w:rsid w:val="00455E5F"/>
    <w:rsid w:val="00462791"/>
    <w:rsid w:val="00463590"/>
    <w:rsid w:val="00480968"/>
    <w:rsid w:val="004879E4"/>
    <w:rsid w:val="0049243D"/>
    <w:rsid w:val="00493DC1"/>
    <w:rsid w:val="00496750"/>
    <w:rsid w:val="004A4F85"/>
    <w:rsid w:val="004B3810"/>
    <w:rsid w:val="004B5588"/>
    <w:rsid w:val="004B756B"/>
    <w:rsid w:val="004E2C8E"/>
    <w:rsid w:val="004F2FB8"/>
    <w:rsid w:val="004F6F4A"/>
    <w:rsid w:val="00502BA0"/>
    <w:rsid w:val="00507195"/>
    <w:rsid w:val="00534D94"/>
    <w:rsid w:val="0053789F"/>
    <w:rsid w:val="00540BB2"/>
    <w:rsid w:val="00547DBE"/>
    <w:rsid w:val="0055791B"/>
    <w:rsid w:val="00566B75"/>
    <w:rsid w:val="0057746F"/>
    <w:rsid w:val="0058045C"/>
    <w:rsid w:val="005819C1"/>
    <w:rsid w:val="00586161"/>
    <w:rsid w:val="0059165B"/>
    <w:rsid w:val="00592C52"/>
    <w:rsid w:val="005943D0"/>
    <w:rsid w:val="005B2F2A"/>
    <w:rsid w:val="005C3364"/>
    <w:rsid w:val="005C37C5"/>
    <w:rsid w:val="005C463D"/>
    <w:rsid w:val="005C6070"/>
    <w:rsid w:val="005D3BD0"/>
    <w:rsid w:val="005E067C"/>
    <w:rsid w:val="005E35A7"/>
    <w:rsid w:val="005E3605"/>
    <w:rsid w:val="005F5277"/>
    <w:rsid w:val="005F5C1A"/>
    <w:rsid w:val="0060265F"/>
    <w:rsid w:val="00606B4F"/>
    <w:rsid w:val="00606F3C"/>
    <w:rsid w:val="0061693C"/>
    <w:rsid w:val="0061739B"/>
    <w:rsid w:val="006176CB"/>
    <w:rsid w:val="00637588"/>
    <w:rsid w:val="00640C43"/>
    <w:rsid w:val="00642AED"/>
    <w:rsid w:val="0064692F"/>
    <w:rsid w:val="00652672"/>
    <w:rsid w:val="00656E2F"/>
    <w:rsid w:val="00660307"/>
    <w:rsid w:val="00663835"/>
    <w:rsid w:val="00666349"/>
    <w:rsid w:val="00671B9B"/>
    <w:rsid w:val="0068008F"/>
    <w:rsid w:val="00690474"/>
    <w:rsid w:val="006922DA"/>
    <w:rsid w:val="006951BB"/>
    <w:rsid w:val="006962D0"/>
    <w:rsid w:val="006A44E4"/>
    <w:rsid w:val="006B535A"/>
    <w:rsid w:val="006C4E25"/>
    <w:rsid w:val="006E3421"/>
    <w:rsid w:val="006E5378"/>
    <w:rsid w:val="006E55B2"/>
    <w:rsid w:val="0070111A"/>
    <w:rsid w:val="00701377"/>
    <w:rsid w:val="007079CD"/>
    <w:rsid w:val="00716638"/>
    <w:rsid w:val="0071795C"/>
    <w:rsid w:val="00734369"/>
    <w:rsid w:val="00750F9B"/>
    <w:rsid w:val="007610C5"/>
    <w:rsid w:val="0076411A"/>
    <w:rsid w:val="00771F6D"/>
    <w:rsid w:val="0077470F"/>
    <w:rsid w:val="007777B6"/>
    <w:rsid w:val="00780196"/>
    <w:rsid w:val="007828C7"/>
    <w:rsid w:val="007A197A"/>
    <w:rsid w:val="007A2361"/>
    <w:rsid w:val="007A3E16"/>
    <w:rsid w:val="007A3EA8"/>
    <w:rsid w:val="007B59EC"/>
    <w:rsid w:val="007B6D5A"/>
    <w:rsid w:val="007C3D77"/>
    <w:rsid w:val="007C4E8F"/>
    <w:rsid w:val="007C5BF0"/>
    <w:rsid w:val="007D3672"/>
    <w:rsid w:val="007E7997"/>
    <w:rsid w:val="007F4CB7"/>
    <w:rsid w:val="008048E1"/>
    <w:rsid w:val="00805323"/>
    <w:rsid w:val="00805382"/>
    <w:rsid w:val="00812D50"/>
    <w:rsid w:val="008139A2"/>
    <w:rsid w:val="0081402F"/>
    <w:rsid w:val="00814629"/>
    <w:rsid w:val="008533B9"/>
    <w:rsid w:val="008631D1"/>
    <w:rsid w:val="008A0787"/>
    <w:rsid w:val="008A2EB2"/>
    <w:rsid w:val="008A66E3"/>
    <w:rsid w:val="008B16A3"/>
    <w:rsid w:val="008C1250"/>
    <w:rsid w:val="008C4918"/>
    <w:rsid w:val="008D03FF"/>
    <w:rsid w:val="008F3DFC"/>
    <w:rsid w:val="00911BC0"/>
    <w:rsid w:val="00927507"/>
    <w:rsid w:val="00931A3A"/>
    <w:rsid w:val="009343E4"/>
    <w:rsid w:val="00960D1E"/>
    <w:rsid w:val="009666DC"/>
    <w:rsid w:val="00984BCC"/>
    <w:rsid w:val="009A3523"/>
    <w:rsid w:val="009A4C9C"/>
    <w:rsid w:val="009C1EC2"/>
    <w:rsid w:val="009C588E"/>
    <w:rsid w:val="009C6D6B"/>
    <w:rsid w:val="009C70AF"/>
    <w:rsid w:val="009C76B6"/>
    <w:rsid w:val="009E0D27"/>
    <w:rsid w:val="009E62B6"/>
    <w:rsid w:val="009F0846"/>
    <w:rsid w:val="009F0B1E"/>
    <w:rsid w:val="009F0E62"/>
    <w:rsid w:val="009F4409"/>
    <w:rsid w:val="00A01FDA"/>
    <w:rsid w:val="00A25BB0"/>
    <w:rsid w:val="00A30858"/>
    <w:rsid w:val="00A40A0A"/>
    <w:rsid w:val="00A44A37"/>
    <w:rsid w:val="00A50476"/>
    <w:rsid w:val="00A60F75"/>
    <w:rsid w:val="00A618D6"/>
    <w:rsid w:val="00A62B13"/>
    <w:rsid w:val="00A62D08"/>
    <w:rsid w:val="00A64F43"/>
    <w:rsid w:val="00A651A9"/>
    <w:rsid w:val="00A676E2"/>
    <w:rsid w:val="00A6788D"/>
    <w:rsid w:val="00A728CC"/>
    <w:rsid w:val="00A93485"/>
    <w:rsid w:val="00AA3640"/>
    <w:rsid w:val="00AA3965"/>
    <w:rsid w:val="00AB34A6"/>
    <w:rsid w:val="00AC3602"/>
    <w:rsid w:val="00AC3C7A"/>
    <w:rsid w:val="00AC6353"/>
    <w:rsid w:val="00AE06BE"/>
    <w:rsid w:val="00AE07D2"/>
    <w:rsid w:val="00AE5F16"/>
    <w:rsid w:val="00AF185E"/>
    <w:rsid w:val="00B0062D"/>
    <w:rsid w:val="00B1000C"/>
    <w:rsid w:val="00B27321"/>
    <w:rsid w:val="00B3514C"/>
    <w:rsid w:val="00B434F1"/>
    <w:rsid w:val="00B43533"/>
    <w:rsid w:val="00B462D4"/>
    <w:rsid w:val="00B5083B"/>
    <w:rsid w:val="00B62A3F"/>
    <w:rsid w:val="00B65F46"/>
    <w:rsid w:val="00B67063"/>
    <w:rsid w:val="00B67C79"/>
    <w:rsid w:val="00B67DF7"/>
    <w:rsid w:val="00B76F44"/>
    <w:rsid w:val="00BA64FF"/>
    <w:rsid w:val="00BA659E"/>
    <w:rsid w:val="00BE3F45"/>
    <w:rsid w:val="00BF08D1"/>
    <w:rsid w:val="00BF1208"/>
    <w:rsid w:val="00BF2A65"/>
    <w:rsid w:val="00C10DE5"/>
    <w:rsid w:val="00C15C1B"/>
    <w:rsid w:val="00C3016B"/>
    <w:rsid w:val="00C46299"/>
    <w:rsid w:val="00C65542"/>
    <w:rsid w:val="00C70497"/>
    <w:rsid w:val="00C738B3"/>
    <w:rsid w:val="00C820DC"/>
    <w:rsid w:val="00C83610"/>
    <w:rsid w:val="00C844A2"/>
    <w:rsid w:val="00C86369"/>
    <w:rsid w:val="00C91D66"/>
    <w:rsid w:val="00CA01A7"/>
    <w:rsid w:val="00CA4955"/>
    <w:rsid w:val="00CB179C"/>
    <w:rsid w:val="00CB4EF2"/>
    <w:rsid w:val="00CB58FA"/>
    <w:rsid w:val="00CD2B40"/>
    <w:rsid w:val="00CD69C1"/>
    <w:rsid w:val="00CF31AC"/>
    <w:rsid w:val="00CF6F8F"/>
    <w:rsid w:val="00D05DFE"/>
    <w:rsid w:val="00D12FC5"/>
    <w:rsid w:val="00D171EC"/>
    <w:rsid w:val="00D36257"/>
    <w:rsid w:val="00D51E70"/>
    <w:rsid w:val="00D5350A"/>
    <w:rsid w:val="00D61648"/>
    <w:rsid w:val="00D617B7"/>
    <w:rsid w:val="00D618F5"/>
    <w:rsid w:val="00D65350"/>
    <w:rsid w:val="00D662B0"/>
    <w:rsid w:val="00D74E23"/>
    <w:rsid w:val="00D77DE0"/>
    <w:rsid w:val="00D9721A"/>
    <w:rsid w:val="00D97E79"/>
    <w:rsid w:val="00DA2842"/>
    <w:rsid w:val="00DB047A"/>
    <w:rsid w:val="00DD7108"/>
    <w:rsid w:val="00DE0BF9"/>
    <w:rsid w:val="00DE6FFC"/>
    <w:rsid w:val="00DF7527"/>
    <w:rsid w:val="00E03942"/>
    <w:rsid w:val="00E17780"/>
    <w:rsid w:val="00E21C2D"/>
    <w:rsid w:val="00E3479F"/>
    <w:rsid w:val="00E5572D"/>
    <w:rsid w:val="00E66ED7"/>
    <w:rsid w:val="00E679E4"/>
    <w:rsid w:val="00E70981"/>
    <w:rsid w:val="00E71BF4"/>
    <w:rsid w:val="00E86A78"/>
    <w:rsid w:val="00EA620B"/>
    <w:rsid w:val="00EB0117"/>
    <w:rsid w:val="00EB2C10"/>
    <w:rsid w:val="00EB66C5"/>
    <w:rsid w:val="00EC61F3"/>
    <w:rsid w:val="00EF2937"/>
    <w:rsid w:val="00F0619D"/>
    <w:rsid w:val="00F1038C"/>
    <w:rsid w:val="00F13CB2"/>
    <w:rsid w:val="00F1740E"/>
    <w:rsid w:val="00F25DB2"/>
    <w:rsid w:val="00F406DA"/>
    <w:rsid w:val="00F429BC"/>
    <w:rsid w:val="00F451F7"/>
    <w:rsid w:val="00F6218F"/>
    <w:rsid w:val="00F7338D"/>
    <w:rsid w:val="00F8165B"/>
    <w:rsid w:val="00F8725E"/>
    <w:rsid w:val="00FA0F4F"/>
    <w:rsid w:val="00FA3DF5"/>
    <w:rsid w:val="00FB37C0"/>
    <w:rsid w:val="00FB3D5F"/>
    <w:rsid w:val="00FC0785"/>
    <w:rsid w:val="00FC5591"/>
    <w:rsid w:val="00FD0EA0"/>
    <w:rsid w:val="00FD1633"/>
    <w:rsid w:val="00FF1D8E"/>
    <w:rsid w:val="00FF503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60B914"/>
  <w15:docId w15:val="{25069CED-B742-4A3D-BFC3-FCCF0DB2B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da-D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4B1"/>
  </w:style>
  <w:style w:type="paragraph" w:styleId="Heading1">
    <w:name w:val="heading 1"/>
    <w:basedOn w:val="Normal"/>
    <w:next w:val="Normal"/>
    <w:uiPriority w:val="9"/>
    <w:qFormat/>
    <w:pPr>
      <w:keepNext/>
      <w:keepLines/>
      <w:spacing w:before="480" w:line="276" w:lineRule="auto"/>
      <w:ind w:left="720" w:hanging="36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line="276" w:lineRule="auto"/>
      <w:ind w:left="1440" w:hanging="36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200" w:line="276" w:lineRule="auto"/>
      <w:ind w:left="2160" w:hanging="360"/>
      <w:outlineLvl w:val="2"/>
    </w:pPr>
    <w:rPr>
      <w:rFonts w:ascii="Cambria" w:eastAsia="Cambria" w:hAnsi="Cambria" w:cs="Cambria"/>
      <w:b/>
      <w:color w:val="4F81BD"/>
      <w:sz w:val="22"/>
      <w:szCs w:val="22"/>
    </w:rPr>
  </w:style>
  <w:style w:type="paragraph" w:styleId="Heading4">
    <w:name w:val="heading 4"/>
    <w:basedOn w:val="Normal"/>
    <w:next w:val="Normal"/>
    <w:link w:val="Heading4Char"/>
    <w:uiPriority w:val="9"/>
    <w:unhideWhenUsed/>
    <w:qFormat/>
    <w:rsid w:val="008A66E3"/>
    <w:pPr>
      <w:keepNext/>
      <w:keepLines/>
      <w:spacing w:before="200" w:line="276" w:lineRule="auto"/>
      <w:outlineLvl w:val="3"/>
    </w:pPr>
    <w:rPr>
      <w:rFonts w:ascii="Cambria" w:eastAsia="Cambria" w:hAnsi="Cambria" w:cs="Cambria"/>
      <w:b/>
      <w:i/>
      <w:color w:val="4F81BD"/>
      <w:sz w:val="22"/>
      <w:szCs w:val="22"/>
    </w:rPr>
  </w:style>
  <w:style w:type="paragraph" w:styleId="Heading5">
    <w:name w:val="heading 5"/>
    <w:basedOn w:val="Normal"/>
    <w:next w:val="Normal"/>
    <w:uiPriority w:val="9"/>
    <w:unhideWhenUsed/>
    <w:qFormat/>
    <w:rsid w:val="008B16A3"/>
    <w:pPr>
      <w:spacing w:before="240" w:after="60"/>
      <w:ind w:left="760" w:hanging="357"/>
      <w:outlineLvl w:val="4"/>
    </w:pPr>
    <w:rPr>
      <w:rFonts w:asciiTheme="majorHAnsi" w:eastAsia="Arial" w:hAnsiTheme="majorHAnsi" w:cs="Arial"/>
      <w:b/>
    </w:rPr>
  </w:style>
  <w:style w:type="paragraph" w:styleId="Heading6">
    <w:name w:val="heading 6"/>
    <w:basedOn w:val="Normal"/>
    <w:next w:val="Normal"/>
    <w:uiPriority w:val="9"/>
    <w:semiHidden/>
    <w:unhideWhenUsed/>
    <w:qFormat/>
    <w:pPr>
      <w:spacing w:before="240" w:after="60"/>
      <w:ind w:left="4320" w:hanging="36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B16A3"/>
    <w:rPr>
      <w:rFonts w:ascii="Cambria" w:eastAsia="Cambria" w:hAnsi="Cambria" w:cs="Cambria"/>
      <w:b/>
      <w:i/>
      <w:color w:val="4F81BD"/>
      <w:sz w:val="22"/>
      <w:szCs w:val="22"/>
    </w:rPr>
  </w:style>
  <w:style w:type="paragraph" w:styleId="Title">
    <w:name w:val="Title"/>
    <w:basedOn w:val="Normal"/>
    <w:next w:val="Normal"/>
    <w:uiPriority w:val="10"/>
    <w:qFormat/>
    <w:pPr>
      <w:keepNext/>
      <w:spacing w:before="240" w:after="120" w:line="276" w:lineRule="auto"/>
    </w:pPr>
    <w:rPr>
      <w:rFonts w:ascii="Liberation Sans" w:eastAsia="Liberation Sans" w:hAnsi="Liberation Sans" w:cs="Liberation Sans"/>
      <w:sz w:val="28"/>
      <w:szCs w:val="28"/>
    </w:rPr>
  </w:style>
  <w:style w:type="paragraph" w:styleId="Subtitle">
    <w:name w:val="Subtitle"/>
    <w:basedOn w:val="Normal"/>
    <w:next w:val="Normal"/>
    <w:uiPriority w:val="11"/>
    <w:qFormat/>
    <w:pPr>
      <w:keepNext/>
      <w:spacing w:before="240" w:after="120" w:line="276" w:lineRule="auto"/>
    </w:pPr>
    <w:rPr>
      <w:rFonts w:ascii="Liberation Sans" w:eastAsia="Liberation Sans" w:hAnsi="Liberation Sans" w:cs="Liberation Sans"/>
      <w:sz w:val="28"/>
      <w:szCs w:val="28"/>
    </w:rPr>
  </w:style>
  <w:style w:type="table" w:customStyle="1" w:styleId="63">
    <w:name w:val="6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57">
    <w:name w:val="57"/>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56">
    <w:name w:val="5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55">
    <w:name w:val="5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54">
    <w:name w:val="5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53">
    <w:name w:val="5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52">
    <w:name w:val="52"/>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51">
    <w:name w:val="5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50">
    <w:name w:val="5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49">
    <w:name w:val="49"/>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48">
    <w:name w:val="4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45">
    <w:name w:val="4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44">
    <w:name w:val="4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43">
    <w:name w:val="4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42">
    <w:name w:val="42"/>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41">
    <w:name w:val="4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38">
    <w:name w:val="3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37">
    <w:name w:val="37"/>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34">
    <w:name w:val="3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33">
    <w:name w:val="3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30">
    <w:name w:val="3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27">
    <w:name w:val="27"/>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26">
    <w:name w:val="2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25">
    <w:name w:val="2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22">
    <w:name w:val="22"/>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21">
    <w:name w:val="2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20">
    <w:name w:val="2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6">
    <w:name w:val="1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5">
    <w:name w:val="1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4">
    <w:name w:val="1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3">
    <w:name w:val="1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0">
    <w:name w:val="1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9">
    <w:name w:val="9"/>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8">
    <w:name w:val="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5">
    <w:name w:val="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4">
    <w:name w:val="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3">
    <w:name w:val="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2">
    <w:name w:val="2"/>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1">
    <w:name w:val="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01FDA"/>
    <w:rPr>
      <w:b/>
      <w:bCs/>
    </w:rPr>
  </w:style>
  <w:style w:type="character" w:customStyle="1" w:styleId="CommentSubjectChar">
    <w:name w:val="Comment Subject Char"/>
    <w:basedOn w:val="CommentTextChar"/>
    <w:link w:val="CommentSubject"/>
    <w:uiPriority w:val="99"/>
    <w:semiHidden/>
    <w:rsid w:val="00A01FDA"/>
    <w:rPr>
      <w:b/>
      <w:bCs/>
      <w:sz w:val="20"/>
      <w:szCs w:val="20"/>
    </w:rPr>
  </w:style>
  <w:style w:type="paragraph" w:styleId="Caption">
    <w:name w:val="caption"/>
    <w:basedOn w:val="Normal"/>
    <w:next w:val="Normal"/>
    <w:uiPriority w:val="35"/>
    <w:unhideWhenUsed/>
    <w:qFormat/>
    <w:rsid w:val="0032265F"/>
    <w:pPr>
      <w:spacing w:after="200"/>
    </w:pPr>
    <w:rPr>
      <w:rFonts w:asciiTheme="majorHAnsi" w:eastAsia="Calibri" w:hAnsiTheme="majorHAnsi" w:cs="Calibri"/>
      <w:i/>
      <w:iCs/>
      <w:color w:val="1F497D" w:themeColor="text2"/>
      <w:sz w:val="18"/>
      <w:szCs w:val="18"/>
      <w:lang w:val="en-US"/>
    </w:rPr>
  </w:style>
  <w:style w:type="character" w:styleId="FootnoteReference">
    <w:name w:val="footnote reference"/>
    <w:uiPriority w:val="99"/>
    <w:unhideWhenUsed/>
    <w:rsid w:val="00660307"/>
    <w:rPr>
      <w:vertAlign w:val="superscript"/>
    </w:rPr>
  </w:style>
  <w:style w:type="paragraph" w:styleId="ListParagraph">
    <w:name w:val="List Paragraph"/>
    <w:basedOn w:val="Normal"/>
    <w:uiPriority w:val="1"/>
    <w:qFormat/>
    <w:rsid w:val="00660307"/>
    <w:pPr>
      <w:ind w:left="720"/>
      <w:contextualSpacing/>
    </w:pPr>
  </w:style>
  <w:style w:type="paragraph" w:customStyle="1" w:styleId="active">
    <w:name w:val="active"/>
    <w:basedOn w:val="Normal"/>
    <w:rsid w:val="009A4C9C"/>
    <w:pPr>
      <w:spacing w:before="100" w:beforeAutospacing="1" w:after="100" w:afterAutospacing="1"/>
    </w:pPr>
  </w:style>
  <w:style w:type="paragraph" w:customStyle="1" w:styleId="Title1">
    <w:name w:val="Title1"/>
    <w:basedOn w:val="Normal"/>
    <w:rsid w:val="009A4C9C"/>
    <w:pPr>
      <w:spacing w:before="100" w:beforeAutospacing="1" w:after="100" w:afterAutospacing="1"/>
    </w:pPr>
  </w:style>
  <w:style w:type="paragraph" w:customStyle="1" w:styleId="title2">
    <w:name w:val="title2"/>
    <w:basedOn w:val="Normal"/>
    <w:rsid w:val="009A4C9C"/>
    <w:pPr>
      <w:spacing w:before="100" w:beforeAutospacing="1" w:after="100" w:afterAutospacing="1"/>
    </w:pPr>
  </w:style>
  <w:style w:type="paragraph" w:styleId="NormalWeb">
    <w:name w:val="Normal (Web)"/>
    <w:basedOn w:val="Normal"/>
    <w:uiPriority w:val="99"/>
    <w:semiHidden/>
    <w:unhideWhenUsed/>
    <w:rsid w:val="009A4C9C"/>
    <w:pPr>
      <w:spacing w:before="100" w:beforeAutospacing="1" w:after="100" w:afterAutospacing="1"/>
    </w:pPr>
  </w:style>
  <w:style w:type="character" w:styleId="Hyperlink">
    <w:name w:val="Hyperlink"/>
    <w:basedOn w:val="DefaultParagraphFont"/>
    <w:uiPriority w:val="99"/>
    <w:unhideWhenUsed/>
    <w:rsid w:val="009A4C9C"/>
    <w:rPr>
      <w:color w:val="0000FF"/>
      <w:u w:val="single"/>
    </w:rPr>
  </w:style>
  <w:style w:type="paragraph" w:customStyle="1" w:styleId="small">
    <w:name w:val="small"/>
    <w:basedOn w:val="Normal"/>
    <w:rsid w:val="009A4C9C"/>
    <w:pPr>
      <w:spacing w:before="100" w:beforeAutospacing="1" w:after="100" w:afterAutospacing="1"/>
    </w:pPr>
  </w:style>
  <w:style w:type="paragraph" w:styleId="FootnoteText">
    <w:name w:val="footnote text"/>
    <w:basedOn w:val="Normal"/>
    <w:link w:val="FootnoteTextChar"/>
    <w:uiPriority w:val="99"/>
    <w:unhideWhenUsed/>
    <w:rsid w:val="009A4C9C"/>
    <w:rPr>
      <w:sz w:val="20"/>
      <w:szCs w:val="20"/>
    </w:rPr>
  </w:style>
  <w:style w:type="character" w:customStyle="1" w:styleId="FootnoteTextChar">
    <w:name w:val="Footnote Text Char"/>
    <w:basedOn w:val="DefaultParagraphFont"/>
    <w:link w:val="FootnoteText"/>
    <w:uiPriority w:val="99"/>
    <w:rsid w:val="009A4C9C"/>
    <w:rPr>
      <w:sz w:val="20"/>
      <w:szCs w:val="20"/>
    </w:rPr>
  </w:style>
  <w:style w:type="character" w:styleId="FollowedHyperlink">
    <w:name w:val="FollowedHyperlink"/>
    <w:basedOn w:val="DefaultParagraphFont"/>
    <w:uiPriority w:val="99"/>
    <w:semiHidden/>
    <w:unhideWhenUsed/>
    <w:rsid w:val="009A4C9C"/>
    <w:rPr>
      <w:color w:val="800080" w:themeColor="followedHyperlink"/>
      <w:u w:val="single"/>
    </w:rPr>
  </w:style>
  <w:style w:type="paragraph" w:styleId="Header">
    <w:name w:val="header"/>
    <w:basedOn w:val="Normal"/>
    <w:link w:val="HeaderChar"/>
    <w:uiPriority w:val="99"/>
    <w:unhideWhenUsed/>
    <w:rsid w:val="00547DBE"/>
    <w:pPr>
      <w:tabs>
        <w:tab w:val="center" w:pos="4513"/>
        <w:tab w:val="right" w:pos="9026"/>
      </w:tabs>
    </w:pPr>
  </w:style>
  <w:style w:type="character" w:customStyle="1" w:styleId="HeaderChar">
    <w:name w:val="Header Char"/>
    <w:basedOn w:val="DefaultParagraphFont"/>
    <w:link w:val="Header"/>
    <w:uiPriority w:val="99"/>
    <w:rsid w:val="00547DBE"/>
  </w:style>
  <w:style w:type="paragraph" w:styleId="Footer">
    <w:name w:val="footer"/>
    <w:basedOn w:val="Normal"/>
    <w:link w:val="FooterChar"/>
    <w:uiPriority w:val="99"/>
    <w:unhideWhenUsed/>
    <w:rsid w:val="00547DBE"/>
    <w:pPr>
      <w:tabs>
        <w:tab w:val="center" w:pos="4513"/>
        <w:tab w:val="right" w:pos="9026"/>
      </w:tabs>
    </w:pPr>
  </w:style>
  <w:style w:type="character" w:customStyle="1" w:styleId="FooterChar">
    <w:name w:val="Footer Char"/>
    <w:basedOn w:val="DefaultParagraphFont"/>
    <w:link w:val="Footer"/>
    <w:uiPriority w:val="99"/>
    <w:rsid w:val="00547DBE"/>
  </w:style>
  <w:style w:type="character" w:customStyle="1" w:styleId="UnresolvedMention1">
    <w:name w:val="Unresolved Mention1"/>
    <w:basedOn w:val="DefaultParagraphFont"/>
    <w:uiPriority w:val="99"/>
    <w:semiHidden/>
    <w:unhideWhenUsed/>
    <w:rsid w:val="00C70497"/>
    <w:rPr>
      <w:color w:val="605E5C"/>
      <w:shd w:val="clear" w:color="auto" w:fill="E1DFDD"/>
    </w:rPr>
  </w:style>
  <w:style w:type="paragraph" w:styleId="BalloonText">
    <w:name w:val="Balloon Text"/>
    <w:basedOn w:val="Normal"/>
    <w:link w:val="BalloonTextChar"/>
    <w:uiPriority w:val="99"/>
    <w:semiHidden/>
    <w:unhideWhenUsed/>
    <w:rsid w:val="003859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59CF"/>
    <w:rPr>
      <w:rFonts w:ascii="Segoe UI" w:hAnsi="Segoe UI" w:cs="Segoe UI"/>
      <w:sz w:val="18"/>
      <w:szCs w:val="18"/>
    </w:rPr>
  </w:style>
  <w:style w:type="paragraph" w:styleId="TOC1">
    <w:name w:val="toc 1"/>
    <w:basedOn w:val="Normal"/>
    <w:next w:val="Normal"/>
    <w:autoRedefine/>
    <w:uiPriority w:val="39"/>
    <w:unhideWhenUsed/>
    <w:rsid w:val="001D4AC0"/>
    <w:pPr>
      <w:tabs>
        <w:tab w:val="left" w:pos="480"/>
        <w:tab w:val="right" w:pos="9900"/>
      </w:tabs>
      <w:spacing w:after="100"/>
    </w:pPr>
  </w:style>
  <w:style w:type="paragraph" w:styleId="TOC2">
    <w:name w:val="toc 2"/>
    <w:basedOn w:val="Normal"/>
    <w:next w:val="Normal"/>
    <w:autoRedefine/>
    <w:uiPriority w:val="39"/>
    <w:unhideWhenUsed/>
    <w:rsid w:val="003859CF"/>
    <w:pPr>
      <w:spacing w:after="100"/>
      <w:ind w:left="240"/>
    </w:pPr>
  </w:style>
  <w:style w:type="paragraph" w:styleId="TOC3">
    <w:name w:val="toc 3"/>
    <w:basedOn w:val="Normal"/>
    <w:next w:val="Normal"/>
    <w:autoRedefine/>
    <w:uiPriority w:val="39"/>
    <w:unhideWhenUsed/>
    <w:rsid w:val="003859CF"/>
    <w:pPr>
      <w:spacing w:after="100"/>
      <w:ind w:left="480"/>
    </w:pPr>
  </w:style>
  <w:style w:type="paragraph" w:styleId="TOC4">
    <w:name w:val="toc 4"/>
    <w:basedOn w:val="Normal"/>
    <w:next w:val="Normal"/>
    <w:autoRedefine/>
    <w:uiPriority w:val="39"/>
    <w:unhideWhenUsed/>
    <w:rsid w:val="003859CF"/>
    <w:pPr>
      <w:spacing w:after="100"/>
      <w:ind w:left="720"/>
    </w:pPr>
  </w:style>
  <w:style w:type="paragraph" w:styleId="TOC5">
    <w:name w:val="toc 5"/>
    <w:basedOn w:val="Normal"/>
    <w:next w:val="Normal"/>
    <w:autoRedefine/>
    <w:uiPriority w:val="39"/>
    <w:unhideWhenUsed/>
    <w:rsid w:val="003859CF"/>
    <w:pPr>
      <w:spacing w:after="100"/>
      <w:ind w:left="960"/>
    </w:pPr>
  </w:style>
  <w:style w:type="paragraph" w:styleId="TOC6">
    <w:name w:val="toc 6"/>
    <w:basedOn w:val="Normal"/>
    <w:next w:val="Normal"/>
    <w:autoRedefine/>
    <w:uiPriority w:val="39"/>
    <w:unhideWhenUsed/>
    <w:rsid w:val="00216F6F"/>
    <w:pPr>
      <w:spacing w:after="100" w:line="259" w:lineRule="auto"/>
      <w:ind w:left="1100"/>
    </w:pPr>
    <w:rPr>
      <w:rFonts w:asciiTheme="minorHAnsi" w:eastAsiaTheme="minorEastAsia" w:hAnsiTheme="minorHAnsi" w:cstheme="minorBidi"/>
      <w:sz w:val="22"/>
      <w:szCs w:val="22"/>
      <w:lang w:val="da-DK"/>
    </w:rPr>
  </w:style>
  <w:style w:type="paragraph" w:styleId="TOC7">
    <w:name w:val="toc 7"/>
    <w:basedOn w:val="Normal"/>
    <w:next w:val="Normal"/>
    <w:autoRedefine/>
    <w:uiPriority w:val="39"/>
    <w:unhideWhenUsed/>
    <w:rsid w:val="00216F6F"/>
    <w:pPr>
      <w:spacing w:after="100" w:line="259" w:lineRule="auto"/>
      <w:ind w:left="1320"/>
    </w:pPr>
    <w:rPr>
      <w:rFonts w:asciiTheme="minorHAnsi" w:eastAsiaTheme="minorEastAsia" w:hAnsiTheme="minorHAnsi" w:cstheme="minorBidi"/>
      <w:sz w:val="22"/>
      <w:szCs w:val="22"/>
      <w:lang w:val="da-DK"/>
    </w:rPr>
  </w:style>
  <w:style w:type="paragraph" w:styleId="TOC8">
    <w:name w:val="toc 8"/>
    <w:basedOn w:val="Normal"/>
    <w:next w:val="Normal"/>
    <w:autoRedefine/>
    <w:uiPriority w:val="39"/>
    <w:unhideWhenUsed/>
    <w:rsid w:val="00216F6F"/>
    <w:pPr>
      <w:spacing w:after="100" w:line="259" w:lineRule="auto"/>
      <w:ind w:left="1540"/>
    </w:pPr>
    <w:rPr>
      <w:rFonts w:asciiTheme="minorHAnsi" w:eastAsiaTheme="minorEastAsia" w:hAnsiTheme="minorHAnsi" w:cstheme="minorBidi"/>
      <w:sz w:val="22"/>
      <w:szCs w:val="22"/>
      <w:lang w:val="da-DK"/>
    </w:rPr>
  </w:style>
  <w:style w:type="paragraph" w:styleId="TOC9">
    <w:name w:val="toc 9"/>
    <w:basedOn w:val="Normal"/>
    <w:next w:val="Normal"/>
    <w:autoRedefine/>
    <w:uiPriority w:val="39"/>
    <w:unhideWhenUsed/>
    <w:rsid w:val="00216F6F"/>
    <w:pPr>
      <w:spacing w:after="100" w:line="259" w:lineRule="auto"/>
      <w:ind w:left="1760"/>
    </w:pPr>
    <w:rPr>
      <w:rFonts w:asciiTheme="minorHAnsi" w:eastAsiaTheme="minorEastAsia" w:hAnsiTheme="minorHAnsi" w:cstheme="minorBidi"/>
      <w:sz w:val="22"/>
      <w:szCs w:val="22"/>
      <w:lang w:val="da-DK"/>
    </w:rPr>
  </w:style>
  <w:style w:type="table" w:styleId="TableGrid">
    <w:name w:val="Table Grid"/>
    <w:basedOn w:val="TableNormal"/>
    <w:uiPriority w:val="39"/>
    <w:rsid w:val="00D662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60B84"/>
    <w:rPr>
      <w:color w:val="605E5C"/>
      <w:shd w:val="clear" w:color="auto" w:fill="E1DFDD"/>
    </w:rPr>
  </w:style>
  <w:style w:type="paragraph" w:styleId="BodyText">
    <w:name w:val="Body Text"/>
    <w:basedOn w:val="Normal"/>
    <w:link w:val="BodyTextChar"/>
    <w:autoRedefine/>
    <w:uiPriority w:val="1"/>
    <w:unhideWhenUsed/>
    <w:qFormat/>
    <w:rsid w:val="00E70981"/>
    <w:pPr>
      <w:spacing w:after="180" w:line="300" w:lineRule="atLeast"/>
    </w:pPr>
    <w:rPr>
      <w:rFonts w:asciiTheme="minorHAnsi" w:eastAsiaTheme="minorHAnsi" w:hAnsiTheme="minorHAnsi"/>
      <w:lang w:eastAsia="en-US"/>
    </w:rPr>
  </w:style>
  <w:style w:type="character" w:customStyle="1" w:styleId="BodyTextChar">
    <w:name w:val="Body Text Char"/>
    <w:basedOn w:val="DefaultParagraphFont"/>
    <w:link w:val="BodyText"/>
    <w:uiPriority w:val="1"/>
    <w:rsid w:val="00E70981"/>
    <w:rPr>
      <w:rFonts w:asciiTheme="minorHAnsi" w:eastAsiaTheme="minorHAnsi" w:hAnsiTheme="minorHAnsi"/>
      <w:lang w:eastAsia="en-US"/>
    </w:rPr>
  </w:style>
  <w:style w:type="character" w:customStyle="1" w:styleId="Olstomnmnande1">
    <w:name w:val="Olöst omnämnande1"/>
    <w:basedOn w:val="DefaultParagraphFont"/>
    <w:uiPriority w:val="99"/>
    <w:semiHidden/>
    <w:unhideWhenUsed/>
    <w:rsid w:val="009F0B1E"/>
    <w:rPr>
      <w:color w:val="605E5C"/>
      <w:shd w:val="clear" w:color="auto" w:fill="E1DFDD"/>
    </w:rPr>
  </w:style>
  <w:style w:type="paragraph" w:styleId="Revision">
    <w:name w:val="Revision"/>
    <w:hidden/>
    <w:uiPriority w:val="99"/>
    <w:semiHidden/>
    <w:rsid w:val="00A651A9"/>
  </w:style>
  <w:style w:type="paragraph" w:styleId="TableofFigures">
    <w:name w:val="table of figures"/>
    <w:basedOn w:val="Normal"/>
    <w:next w:val="Normal"/>
    <w:uiPriority w:val="99"/>
    <w:unhideWhenUsed/>
    <w:rsid w:val="00960D1E"/>
  </w:style>
  <w:style w:type="table" w:styleId="ListTable4-Accent1">
    <w:name w:val="List Table 4 Accent 1"/>
    <w:basedOn w:val="TableNormal"/>
    <w:uiPriority w:val="49"/>
    <w:rsid w:val="00EC61F3"/>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ell4dekorfrg11">
    <w:name w:val="Listtabell 4 – dekorfärg 11"/>
    <w:basedOn w:val="TableNormal"/>
    <w:next w:val="ListTable4-Accent1"/>
    <w:uiPriority w:val="49"/>
    <w:rsid w:val="001F1A21"/>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A64F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699943">
      <w:bodyDiv w:val="1"/>
      <w:marLeft w:val="0"/>
      <w:marRight w:val="0"/>
      <w:marTop w:val="0"/>
      <w:marBottom w:val="0"/>
      <w:divBdr>
        <w:top w:val="none" w:sz="0" w:space="0" w:color="auto"/>
        <w:left w:val="none" w:sz="0" w:space="0" w:color="auto"/>
        <w:bottom w:val="none" w:sz="0" w:space="0" w:color="auto"/>
        <w:right w:val="none" w:sz="0" w:space="0" w:color="auto"/>
      </w:divBdr>
    </w:div>
    <w:div w:id="698823198">
      <w:bodyDiv w:val="1"/>
      <w:marLeft w:val="0"/>
      <w:marRight w:val="0"/>
      <w:marTop w:val="0"/>
      <w:marBottom w:val="0"/>
      <w:divBdr>
        <w:top w:val="none" w:sz="0" w:space="0" w:color="auto"/>
        <w:left w:val="none" w:sz="0" w:space="0" w:color="auto"/>
        <w:bottom w:val="none" w:sz="0" w:space="0" w:color="auto"/>
        <w:right w:val="none" w:sz="0" w:space="0" w:color="auto"/>
      </w:divBdr>
    </w:div>
    <w:div w:id="709645070">
      <w:bodyDiv w:val="1"/>
      <w:marLeft w:val="0"/>
      <w:marRight w:val="0"/>
      <w:marTop w:val="0"/>
      <w:marBottom w:val="0"/>
      <w:divBdr>
        <w:top w:val="none" w:sz="0" w:space="0" w:color="auto"/>
        <w:left w:val="none" w:sz="0" w:space="0" w:color="auto"/>
        <w:bottom w:val="none" w:sz="0" w:space="0" w:color="auto"/>
        <w:right w:val="none" w:sz="0" w:space="0" w:color="auto"/>
      </w:divBdr>
    </w:div>
    <w:div w:id="939802524">
      <w:bodyDiv w:val="1"/>
      <w:marLeft w:val="0"/>
      <w:marRight w:val="0"/>
      <w:marTop w:val="0"/>
      <w:marBottom w:val="0"/>
      <w:divBdr>
        <w:top w:val="none" w:sz="0" w:space="0" w:color="auto"/>
        <w:left w:val="none" w:sz="0" w:space="0" w:color="auto"/>
        <w:bottom w:val="none" w:sz="0" w:space="0" w:color="auto"/>
        <w:right w:val="none" w:sz="0" w:space="0" w:color="auto"/>
      </w:divBdr>
    </w:div>
    <w:div w:id="991981999">
      <w:bodyDiv w:val="1"/>
      <w:marLeft w:val="0"/>
      <w:marRight w:val="0"/>
      <w:marTop w:val="0"/>
      <w:marBottom w:val="0"/>
      <w:divBdr>
        <w:top w:val="none" w:sz="0" w:space="0" w:color="auto"/>
        <w:left w:val="none" w:sz="0" w:space="0" w:color="auto"/>
        <w:bottom w:val="none" w:sz="0" w:space="0" w:color="auto"/>
        <w:right w:val="none" w:sz="0" w:space="0" w:color="auto"/>
      </w:divBdr>
    </w:div>
    <w:div w:id="1805345656">
      <w:bodyDiv w:val="1"/>
      <w:marLeft w:val="0"/>
      <w:marRight w:val="0"/>
      <w:marTop w:val="0"/>
      <w:marBottom w:val="0"/>
      <w:divBdr>
        <w:top w:val="none" w:sz="0" w:space="0" w:color="auto"/>
        <w:left w:val="none" w:sz="0" w:space="0" w:color="auto"/>
        <w:bottom w:val="none" w:sz="0" w:space="0" w:color="auto"/>
        <w:right w:val="none" w:sz="0" w:space="0" w:color="auto"/>
      </w:divBdr>
    </w:div>
    <w:div w:id="180716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ilcis.eu/" TargetMode="External"/><Relationship Id="rId18" Type="http://schemas.openxmlformats.org/officeDocument/2006/relationships/hyperlink" Target="https://github.com/DILCISBoard/spec-publisher/blob/master/res/md/common-intro.md" TargetMode="External"/><Relationship Id="rId26" Type="http://schemas.openxmlformats.org/officeDocument/2006/relationships/hyperlink" Target="https://gisgeography.com/history-of-gis/" TargetMode="External"/><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ILCISBoard/" TargetMode="External"/><Relationship Id="rId20" Type="http://schemas.openxmlformats.org/officeDocument/2006/relationships/image" Target="media/image4.png"/><Relationship Id="rId29" Type="http://schemas.openxmlformats.org/officeDocument/2006/relationships/hyperlink" Target="https://www.loc.gov/preservation/digital/formats/content/gis.s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github.com/DILCISBoard/CITS-Geospatial/wiki/Related-guidelines"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ark-project.com/" TargetMode="External"/><Relationship Id="rId23" Type="http://schemas.openxmlformats.org/officeDocument/2006/relationships/image" Target="media/image7.png"/><Relationship Id="rId28" Type="http://schemas.openxmlformats.org/officeDocument/2006/relationships/hyperlink" Target="https://gisgeography.com/gis-formats/" TargetMode="External"/><Relationship Id="rId36" Type="http://schemas.openxmlformats.org/officeDocument/2006/relationships/image" Target="media/image13.png"/><Relationship Id="rId10" Type="http://schemas.openxmlformats.org/officeDocument/2006/relationships/hyperlink" Target="https://github.com/DILCISBoard/spec-publisher/blob/master/res/md/figs/fig_1_dip.svg" TargetMode="External"/><Relationship Id="rId19" Type="http://schemas.openxmlformats.org/officeDocument/2006/relationships/image" Target="media/image3.png"/><Relationship Id="rId31" Type="http://schemas.openxmlformats.org/officeDocument/2006/relationships/hyperlink" Target="https://link.springer.com/book/10.1007/978-3-642-12733-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ilcis.eu/" TargetMode="External"/><Relationship Id="rId22" Type="http://schemas.openxmlformats.org/officeDocument/2006/relationships/image" Target="media/image6.png"/><Relationship Id="rId27" Type="http://schemas.openxmlformats.org/officeDocument/2006/relationships/hyperlink" Target="https://en.wikipedia.org/wiki/Geographic_information_system" TargetMode="External"/><Relationship Id="rId30" Type="http://schemas.openxmlformats.org/officeDocument/2006/relationships/hyperlink" Target="https://significantproperties.kdl.kcl.ac.uk/" TargetMode="External"/><Relationship Id="rId35" Type="http://schemas.openxmlformats.org/officeDocument/2006/relationships/image" Target="media/image1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svg"/><Relationship Id="rId17" Type="http://schemas.openxmlformats.org/officeDocument/2006/relationships/hyperlink" Target="https://ec.europa.eu/cefdigital/wiki/display/CEFDIGITAL/eArchiving/" TargetMode="External"/><Relationship Id="rId25" Type="http://schemas.openxmlformats.org/officeDocument/2006/relationships/image" Target="media/image9.png"/><Relationship Id="rId33" Type="http://schemas.openxmlformats.org/officeDocument/2006/relationships/image" Target="media/image10.JPG"/><Relationship Id="rId38"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epsg.org/crs_4326/WGS-84.html?sessionkey=z5jf4xc8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7DE4A-77B9-4E3B-BC34-5282DD765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39</Pages>
  <Words>9595</Words>
  <Characters>52295</Characters>
  <Application>Microsoft Office Word</Application>
  <DocSecurity>0</DocSecurity>
  <Lines>2614</Lines>
  <Paragraphs>1547</Paragraphs>
  <ScaleCrop>false</ScaleCrop>
  <HeadingPairs>
    <vt:vector size="8" baseType="variant">
      <vt:variant>
        <vt:lpstr>Title</vt:lpstr>
      </vt:variant>
      <vt:variant>
        <vt:i4>1</vt:i4>
      </vt:variant>
      <vt:variant>
        <vt:lpstr>Rubrik</vt:lpstr>
      </vt:variant>
      <vt:variant>
        <vt:i4>1</vt:i4>
      </vt:variant>
      <vt:variant>
        <vt:lpstr>Rubriker</vt:lpstr>
      </vt:variant>
      <vt:variant>
        <vt:i4>43</vt:i4>
      </vt:variant>
      <vt:variant>
        <vt:lpstr>Titel</vt:lpstr>
      </vt:variant>
      <vt:variant>
        <vt:i4>1</vt:i4>
      </vt:variant>
    </vt:vector>
  </HeadingPairs>
  <TitlesOfParts>
    <vt:vector size="46" baseType="lpstr">
      <vt:lpstr/>
      <vt:lpstr/>
      <vt:lpstr>Preface</vt:lpstr>
      <vt:lpstr>    Aim of the specification</vt:lpstr>
      <vt:lpstr>    Organisational support</vt:lpstr>
      <vt:lpstr>    Authors &amp; Revision History</vt:lpstr>
      <vt:lpstr>TABLE OF CONTENTS</vt:lpstr>
      <vt:lpstr>Context</vt:lpstr>
      <vt:lpstr>    Purpose</vt:lpstr>
      <vt:lpstr>    Scope</vt:lpstr>
      <vt:lpstr>    Structure of the document</vt:lpstr>
      <vt:lpstr>Introduction to Geographic Information Systems and approach to its preservation</vt:lpstr>
      <vt:lpstr>    Introduction to Geographical Information Systems </vt:lpstr>
      <vt:lpstr>    Types of GIS Systems</vt:lpstr>
      <vt:lpstr>        Stand-alone GIS</vt:lpstr>
      <vt:lpstr>        Enterprise GIS</vt:lpstr>
      <vt:lpstr>        Distributed GIS</vt:lpstr>
      <vt:lpstr>        Standards for Geospatial Data</vt:lpstr>
      <vt:lpstr>    GIS Preservation strategies</vt:lpstr>
      <vt:lpstr>        Preservation of old/discontinued systems</vt:lpstr>
      <vt:lpstr>        Preservation in new and existing GIS systems</vt:lpstr>
      <vt:lpstr>    Recommended reading list</vt:lpstr>
      <vt:lpstr>GIS Specific Rationale for requirements in CITS Geospatial specification </vt:lpstr>
      <vt:lpstr>    3.3 	Rationales in data requirements</vt:lpstr>
      <vt:lpstr>    Rationales in 3.3.1 Geodata general requirements</vt:lpstr>
      <vt:lpstr>        GEO_11 Rationale</vt:lpstr>
      <vt:lpstr>        GEO_13 Rationale</vt:lpstr>
      <vt:lpstr>        GEO_14 Rationale</vt:lpstr>
      <vt:lpstr>        GEO_15 Rationale</vt:lpstr>
      <vt:lpstr>    Rationales in 3.3.3 Raster requirements</vt:lpstr>
      <vt:lpstr>        GEO_23 Rationale</vt:lpstr>
      <vt:lpstr>    Rationales in 3.3.5. Long Term Preservation Format Profiles</vt:lpstr>
      <vt:lpstr>    3.4 	Rationales in Documentation requirements</vt:lpstr>
      <vt:lpstr>    Rationales in 3.4.1 Structure of geospatial records</vt:lpstr>
      <vt:lpstr>        GEO_30 Rationale</vt:lpstr>
      <vt:lpstr>    Rationales in 3.4.2 Rendering and visualisation</vt:lpstr>
      <vt:lpstr>        GEO_33 Rationale</vt:lpstr>
      <vt:lpstr>    Rationales in 3.4.3 Software and algorithms</vt:lpstr>
      <vt:lpstr>        GEO_35 Rationale</vt:lpstr>
      <vt:lpstr>        GEO_36 Rationale</vt:lpstr>
      <vt:lpstr>        GEO_37 Rationale</vt:lpstr>
      <vt:lpstr>    Rationales in 3.4.4 Coordinate reference system information – requirements</vt:lpstr>
      <vt:lpstr>        GEO_38 Rationale</vt:lpstr>
      <vt:lpstr>        GEO_39 Rationale</vt:lpstr>
      <vt:lpstr>Appendix 1</vt:lpstr>
      <vt:lpstr/>
    </vt:vector>
  </TitlesOfParts>
  <Company/>
  <LinksUpToDate>false</LinksUpToDate>
  <CharactersWithSpaces>60343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 Završnik</dc:creator>
  <cp:keywords/>
  <dc:description/>
  <cp:lastModifiedBy>Gregor Završnik</cp:lastModifiedBy>
  <cp:revision>4</cp:revision>
  <cp:lastPrinted>2021-08-26T05:53:00Z</cp:lastPrinted>
  <dcterms:created xsi:type="dcterms:W3CDTF">2024-05-01T23:07:00Z</dcterms:created>
  <dcterms:modified xsi:type="dcterms:W3CDTF">2024-05-01T23:26:00Z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6f60eaf0a4866b83ad1efd09aa78acc19d35f8a1643f75daf20c58bc922e81f2</vt:lpwstr>
  </property>
</Properties>
</file>