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D0119" w:rsidRDefault="00450EA6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4458812" w:history="1">
        <w:r w:rsidR="00BD0119" w:rsidRPr="00972BE7">
          <w:rPr>
            <w:rStyle w:val="Hyperlink"/>
            <w:rFonts w:ascii="Arial Black" w:hAnsi="Arial Black" w:cs="Arial"/>
            <w:noProof/>
            <w:color w:val="023160" w:themeColor="hyperlink" w:themeShade="80"/>
          </w:rPr>
          <w:t>Overview</w:t>
        </w:r>
        <w:r w:rsidR="00BD0119">
          <w:rPr>
            <w:noProof/>
            <w:webHidden/>
          </w:rPr>
          <w:tab/>
        </w:r>
        <w:r w:rsidR="00BD0119">
          <w:rPr>
            <w:noProof/>
            <w:webHidden/>
          </w:rPr>
          <w:fldChar w:fldCharType="begin"/>
        </w:r>
        <w:r w:rsidR="00BD0119">
          <w:rPr>
            <w:noProof/>
            <w:webHidden/>
          </w:rPr>
          <w:instrText xml:space="preserve"> PAGEREF _Toc454458812 \h </w:instrText>
        </w:r>
        <w:r w:rsidR="00BD0119">
          <w:rPr>
            <w:noProof/>
            <w:webHidden/>
          </w:rPr>
        </w:r>
        <w:r w:rsidR="00BD0119">
          <w:rPr>
            <w:noProof/>
            <w:webHidden/>
          </w:rPr>
          <w:fldChar w:fldCharType="separate"/>
        </w:r>
        <w:r w:rsidR="00BD0119">
          <w:rPr>
            <w:noProof/>
            <w:webHidden/>
          </w:rPr>
          <w:t>1</w:t>
        </w:r>
        <w:r w:rsidR="00BD0119">
          <w:rPr>
            <w:noProof/>
            <w:webHidden/>
          </w:rPr>
          <w:fldChar w:fldCharType="end"/>
        </w:r>
      </w:hyperlink>
    </w:p>
    <w:p w:rsidR="00BD0119" w:rsidRDefault="00BD0119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4458813" w:history="1">
        <w:r w:rsidRPr="00972BE7">
          <w:rPr>
            <w:rStyle w:val="Hyperlink"/>
            <w:rFonts w:ascii="Arial Black" w:hAnsi="Arial Black" w:cs="Arial"/>
            <w:noProof/>
            <w:color w:val="023160" w:themeColor="hyperlink" w:themeShade="80"/>
          </w:rPr>
          <w:t>Transform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14" w:history="1">
        <w:r w:rsidRPr="00972BE7">
          <w:rPr>
            <w:rStyle w:val="Hyperlink"/>
            <w:rFonts w:ascii="Arial" w:hAnsi="Arial"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15" w:history="1">
        <w:r w:rsidRPr="00972BE7">
          <w:rPr>
            <w:rStyle w:val="Hyperlink"/>
            <w:rFonts w:ascii="Arial" w:hAnsi="Arial" w:cs="Arial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16" w:history="1">
        <w:r w:rsidRPr="00972BE7">
          <w:rPr>
            <w:rStyle w:val="Hyperlink"/>
            <w:rFonts w:ascii="Arial" w:hAnsi="Arial" w:cs="Arial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17" w:history="1">
        <w:r w:rsidRPr="00972BE7">
          <w:rPr>
            <w:rStyle w:val="Hyperlink"/>
            <w:rFonts w:ascii="Arial" w:hAnsi="Arial" w:cs="Arial"/>
            <w:noProof/>
          </w:rPr>
          <w:t>Intermediate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18" w:history="1">
        <w:r w:rsidRPr="00972BE7">
          <w:rPr>
            <w:rStyle w:val="Hyperlink"/>
            <w:rFonts w:ascii="Arial" w:hAnsi="Arial" w:cs="Arial"/>
            <w:noProof/>
          </w:rPr>
          <w:t>XSLT Templates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454458819" w:history="1">
        <w:r w:rsidRPr="00972BE7">
          <w:rPr>
            <w:rStyle w:val="Hyperlink"/>
            <w:rFonts w:ascii="Arial Black" w:hAnsi="Arial Black" w:cs="Arial"/>
            <w:noProof/>
            <w:color w:val="023160" w:themeColor="hyperlink" w:themeShade="80"/>
          </w:rPr>
          <w:t>Transform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20" w:history="1">
        <w:r w:rsidRPr="00972BE7">
          <w:rPr>
            <w:rStyle w:val="Hyperlink"/>
            <w:rFonts w:ascii="Arial" w:hAnsi="Arial"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21" w:history="1">
        <w:r w:rsidRPr="00972BE7">
          <w:rPr>
            <w:rStyle w:val="Hyperlink"/>
            <w:rFonts w:ascii="Arial" w:hAnsi="Arial" w:cs="Arial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D0119" w:rsidRDefault="00BD0119">
      <w:pPr>
        <w:pStyle w:val="TOC2"/>
        <w:tabs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454458822" w:history="1">
        <w:r w:rsidRPr="00972BE7">
          <w:rPr>
            <w:rStyle w:val="Hyperlink"/>
            <w:rFonts w:ascii="Arial" w:hAnsi="Arial" w:cs="Arial"/>
            <w:noProof/>
          </w:rPr>
          <w:t>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_Toc454458822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50EA6" w:rsidRDefault="00450EA6" w:rsidP="006316B9">
      <w:pPr>
        <w:pStyle w:val="Heading1"/>
      </w:pPr>
      <w:r>
        <w:fldChar w:fldCharType="end"/>
      </w:r>
    </w:p>
    <w:p w:rsidR="007F7E14" w:rsidRPr="00C15DFC" w:rsidRDefault="007F7E14" w:rsidP="007F7E14">
      <w:pPr>
        <w:pStyle w:val="Heading1"/>
        <w:rPr>
          <w:rFonts w:ascii="Arial Black" w:hAnsi="Arial Black" w:cs="Arial"/>
          <w:color w:val="222A35" w:themeColor="text2" w:themeShade="80"/>
          <w:sz w:val="28"/>
          <w:szCs w:val="28"/>
        </w:rPr>
      </w:pPr>
      <w:bookmarkStart w:id="1" w:name="_Toc454458812"/>
      <w:r w:rsidRPr="00C15DFC">
        <w:rPr>
          <w:rFonts w:ascii="Arial Black" w:hAnsi="Arial Black" w:cs="Arial"/>
          <w:color w:val="222A35" w:themeColor="text2" w:themeShade="80"/>
          <w:sz w:val="28"/>
          <w:szCs w:val="28"/>
        </w:rPr>
        <w:t>Overview</w:t>
      </w:r>
      <w:bookmarkEnd w:id="1"/>
    </w:p>
    <w:p w:rsidR="00775787" w:rsidRPr="00775787" w:rsidRDefault="00775787" w:rsidP="00775787"/>
    <w:p w:rsidR="007F7E14" w:rsidRPr="007F7E14" w:rsidRDefault="0059681E" w:rsidP="007F7E14">
      <w:r>
        <w:t>This section describes the overall functionality of this. and also SVN module hierarchy. Input parameters and output.</w:t>
      </w:r>
    </w:p>
    <w:p w:rsidR="008137C5" w:rsidRPr="00C15DFC" w:rsidRDefault="00450EA6" w:rsidP="006316B9">
      <w:pPr>
        <w:pStyle w:val="Heading1"/>
        <w:rPr>
          <w:rFonts w:ascii="Arial Black" w:hAnsi="Arial Black" w:cs="Arial"/>
          <w:color w:val="171717" w:themeColor="background2" w:themeShade="1A"/>
          <w:sz w:val="28"/>
          <w:szCs w:val="28"/>
        </w:rPr>
      </w:pPr>
      <w:bookmarkStart w:id="2" w:name="_Toc454458813"/>
      <w:r w:rsidRPr="00C15DFC">
        <w:rPr>
          <w:rFonts w:ascii="Arial Black" w:hAnsi="Arial Black" w:cs="Arial"/>
          <w:color w:val="222A35" w:themeColor="text2" w:themeShade="80"/>
          <w:sz w:val="28"/>
          <w:szCs w:val="28"/>
        </w:rPr>
        <w:t>Transform Request</w:t>
      </w:r>
      <w:bookmarkEnd w:id="2"/>
    </w:p>
    <w:p w:rsidR="00FB045C" w:rsidRPr="00FB045C" w:rsidRDefault="00FB045C" w:rsidP="00FB045C"/>
    <w:p w:rsidR="00450EA6" w:rsidRPr="00BC3734" w:rsidRDefault="00450EA6" w:rsidP="00450EA6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3" w:name="_Toc454458814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Overview</w:t>
      </w:r>
      <w:bookmarkEnd w:id="3"/>
    </w:p>
    <w:p w:rsidR="00450EA6" w:rsidRDefault="00450EA6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 xml:space="preserve">This section </w:t>
      </w:r>
      <w:r w:rsidR="00F177A8" w:rsidRPr="00FB045C">
        <w:rPr>
          <w:rFonts w:asciiTheme="majorHAnsi" w:hAnsiTheme="majorHAnsi"/>
        </w:rPr>
        <w:t>briefs</w:t>
      </w:r>
      <w:r w:rsidRPr="00FB045C">
        <w:rPr>
          <w:rFonts w:asciiTheme="majorHAnsi" w:hAnsiTheme="majorHAnsi"/>
        </w:rPr>
        <w:t xml:space="preserve"> the </w:t>
      </w:r>
      <w:r w:rsidR="00F177A8" w:rsidRPr="00FB045C">
        <w:rPr>
          <w:rFonts w:asciiTheme="majorHAnsi" w:hAnsiTheme="majorHAnsi"/>
        </w:rPr>
        <w:t>actual functionality and objectives of this steps.</w:t>
      </w:r>
      <w:r w:rsidR="007F7E14">
        <w:rPr>
          <w:rFonts w:asciiTheme="majorHAnsi" w:hAnsiTheme="majorHAnsi"/>
        </w:rPr>
        <w:t xml:space="preserve"> And also need to mentioned about actual method name (full signature of the method) that is dedicated for this transformation with the mapper.</w:t>
      </w:r>
      <w:r w:rsidR="008610CE">
        <w:rPr>
          <w:rFonts w:asciiTheme="majorHAnsi" w:hAnsiTheme="majorHAnsi"/>
        </w:rPr>
        <w:t xml:space="preserve"> And also need to highlight 3 type of Requests</w:t>
      </w:r>
    </w:p>
    <w:p w:rsidR="00FB045C" w:rsidRPr="00FB045C" w:rsidRDefault="00FB045C" w:rsidP="00FB045C">
      <w:pPr>
        <w:pStyle w:val="NoSpacing"/>
        <w:rPr>
          <w:rFonts w:asciiTheme="majorHAnsi" w:hAnsiTheme="majorHAnsi"/>
        </w:rPr>
      </w:pPr>
    </w:p>
    <w:p w:rsidR="00450EA6" w:rsidRPr="00BC3734" w:rsidRDefault="00450EA6" w:rsidP="00450EA6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4" w:name="_Toc454458815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Technologies</w:t>
      </w:r>
      <w:bookmarkEnd w:id="4"/>
    </w:p>
    <w:p w:rsidR="00F177A8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>This section briefs the java tools ex: Jackson, Jackson xml binder, Javax transformation, XSLT 1.0</w:t>
      </w:r>
    </w:p>
    <w:p w:rsidR="00FB045C" w:rsidRPr="00FB045C" w:rsidRDefault="00FB045C" w:rsidP="00FB045C">
      <w:pPr>
        <w:pStyle w:val="NoSpacing"/>
        <w:rPr>
          <w:rFonts w:asciiTheme="majorHAnsi" w:hAnsiTheme="majorHAnsi"/>
        </w:rPr>
      </w:pPr>
    </w:p>
    <w:p w:rsidR="00450EA6" w:rsidRPr="00BC3734" w:rsidRDefault="00450EA6" w:rsidP="00F177A8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5" w:name="_Toc454458816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Approach</w:t>
      </w:r>
      <w:bookmarkEnd w:id="5"/>
    </w:p>
    <w:p w:rsidR="00F177A8" w:rsidRPr="00FB045C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>Read Redbox Submit JSON request.</w:t>
      </w:r>
    </w:p>
    <w:p w:rsidR="00F177A8" w:rsidRPr="00FB045C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 xml:space="preserve">Json request can be either </w:t>
      </w:r>
      <w:r w:rsidR="00C512B0">
        <w:rPr>
          <w:rFonts w:asciiTheme="majorHAnsi" w:hAnsiTheme="majorHAnsi"/>
        </w:rPr>
        <w:t>Json formatted string or a J</w:t>
      </w:r>
      <w:r w:rsidRPr="00FB045C">
        <w:rPr>
          <w:rFonts w:asciiTheme="majorHAnsi" w:hAnsiTheme="majorHAnsi"/>
        </w:rPr>
        <w:t>son node.</w:t>
      </w:r>
    </w:p>
    <w:p w:rsidR="00F177A8" w:rsidRPr="00FB045C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>Convert json string/node into an intermediate xml.</w:t>
      </w:r>
    </w:p>
    <w:p w:rsidR="00F177A8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 xml:space="preserve">Intermediate xml is transformed into </w:t>
      </w:r>
      <w:r w:rsidR="002E6522">
        <w:rPr>
          <w:rFonts w:asciiTheme="majorHAnsi" w:hAnsiTheme="majorHAnsi"/>
        </w:rPr>
        <w:t xml:space="preserve">a one of three types of </w:t>
      </w:r>
      <w:r w:rsidRPr="00FB045C">
        <w:rPr>
          <w:rFonts w:asciiTheme="majorHAnsi" w:hAnsiTheme="majorHAnsi"/>
        </w:rPr>
        <w:t xml:space="preserve">PID Request XML based on </w:t>
      </w:r>
      <w:r w:rsidR="002E6522">
        <w:rPr>
          <w:rFonts w:asciiTheme="majorHAnsi" w:hAnsiTheme="majorHAnsi"/>
        </w:rPr>
        <w:t xml:space="preserve">request based </w:t>
      </w:r>
      <w:r w:rsidRPr="00FB045C">
        <w:rPr>
          <w:rFonts w:asciiTheme="majorHAnsi" w:hAnsiTheme="majorHAnsi"/>
        </w:rPr>
        <w:t>XSLT</w:t>
      </w:r>
      <w:r w:rsidR="00A07558">
        <w:rPr>
          <w:rFonts w:asciiTheme="majorHAnsi" w:hAnsiTheme="majorHAnsi"/>
        </w:rPr>
        <w:t xml:space="preserve"> templates</w:t>
      </w:r>
      <w:r w:rsidRPr="00FB045C">
        <w:rPr>
          <w:rFonts w:asciiTheme="majorHAnsi" w:hAnsiTheme="majorHAnsi"/>
        </w:rPr>
        <w:t>.</w:t>
      </w:r>
    </w:p>
    <w:p w:rsidR="000568A0" w:rsidRDefault="000568A0" w:rsidP="000568A0">
      <w:pPr>
        <w:pStyle w:val="NoSpacing"/>
        <w:ind w:left="720"/>
        <w:rPr>
          <w:rFonts w:asciiTheme="majorHAnsi" w:hAnsiTheme="majorHAnsi"/>
        </w:rPr>
      </w:pPr>
    </w:p>
    <w:p w:rsidR="00F177A8" w:rsidRPr="00FB045C" w:rsidRDefault="00F177A8" w:rsidP="00FB045C">
      <w:pPr>
        <w:pStyle w:val="NoSpacing"/>
        <w:rPr>
          <w:rFonts w:asciiTheme="majorHAnsi" w:hAnsiTheme="majorHAnsi"/>
        </w:rPr>
      </w:pPr>
      <w:r w:rsidRPr="00FB045C">
        <w:rPr>
          <w:rFonts w:asciiTheme="majorHAnsi" w:hAnsiTheme="majorHAnsi"/>
        </w:rPr>
        <w:t>Remove all the empty tags from</w:t>
      </w:r>
      <w:r w:rsidR="007E0937" w:rsidRPr="00FB045C">
        <w:rPr>
          <w:rFonts w:asciiTheme="majorHAnsi" w:hAnsiTheme="majorHAnsi"/>
        </w:rPr>
        <w:t xml:space="preserve"> transformed PID request XML based on a </w:t>
      </w:r>
      <w:r w:rsidRPr="00FB045C">
        <w:rPr>
          <w:rFonts w:asciiTheme="majorHAnsi" w:hAnsiTheme="majorHAnsi"/>
        </w:rPr>
        <w:t>regular expression.</w:t>
      </w:r>
    </w:p>
    <w:p w:rsidR="00450EA6" w:rsidRDefault="00450EA6" w:rsidP="00450EA6"/>
    <w:p w:rsidR="000331AD" w:rsidRDefault="000331AD" w:rsidP="000331AD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6" w:name="_Toc454458817"/>
      <w:r>
        <w:rPr>
          <w:rFonts w:ascii="Arial" w:hAnsi="Arial" w:cs="Arial"/>
          <w:color w:val="171717" w:themeColor="background2" w:themeShade="1A"/>
          <w:sz w:val="24"/>
          <w:szCs w:val="24"/>
        </w:rPr>
        <w:t>Intermediate XML</w:t>
      </w:r>
      <w:bookmarkEnd w:id="6"/>
    </w:p>
    <w:p w:rsidR="008610CE" w:rsidRPr="008610CE" w:rsidRDefault="008610CE" w:rsidP="008610CE">
      <w:r>
        <w:t>Need to highlight that system remove &lt;payload&gt; tag</w:t>
      </w:r>
    </w:p>
    <w:p w:rsidR="000331AD" w:rsidRDefault="00ED6301" w:rsidP="00450EA6">
      <w:pPr>
        <w:rPr>
          <w:rFonts w:asciiTheme="majorHAnsi" w:hAnsiTheme="majorHAnsi"/>
        </w:rPr>
      </w:pPr>
      <w:r w:rsidRPr="00B33845">
        <w:rPr>
          <w:rFonts w:asciiTheme="majorHAnsi" w:hAnsiTheme="majorHAnsi"/>
        </w:rPr>
        <w:lastRenderedPageBreak/>
        <w:t>Image:</w:t>
      </w:r>
      <w:r w:rsidR="000331AD" w:rsidRPr="00B33845">
        <w:rPr>
          <w:rFonts w:asciiTheme="majorHAnsi" w:hAnsiTheme="majorHAnsi"/>
        </w:rPr>
        <w:t xml:space="preserve"> Intermediate </w:t>
      </w:r>
      <w:r w:rsidR="00C77C33">
        <w:rPr>
          <w:rFonts w:asciiTheme="majorHAnsi" w:hAnsiTheme="majorHAnsi"/>
        </w:rPr>
        <w:t>XML</w:t>
      </w:r>
      <w:r w:rsidR="000331AD" w:rsidRPr="00B33845">
        <w:rPr>
          <w:rFonts w:asciiTheme="majorHAnsi" w:hAnsiTheme="majorHAnsi"/>
        </w:rPr>
        <w:t xml:space="preserve"> </w:t>
      </w:r>
      <w:r w:rsidR="00806D94">
        <w:rPr>
          <w:rFonts w:asciiTheme="majorHAnsi" w:hAnsiTheme="majorHAnsi"/>
        </w:rPr>
        <w:t>image generated from P</w:t>
      </w:r>
      <w:r w:rsidRPr="00B33845">
        <w:rPr>
          <w:rFonts w:asciiTheme="majorHAnsi" w:hAnsiTheme="majorHAnsi"/>
        </w:rPr>
        <w:t>aint.</w:t>
      </w:r>
      <w:r w:rsidR="000331AD" w:rsidRPr="00B33845">
        <w:rPr>
          <w:rFonts w:asciiTheme="majorHAnsi" w:hAnsiTheme="majorHAnsi"/>
        </w:rPr>
        <w:t xml:space="preserve"> </w:t>
      </w:r>
    </w:p>
    <w:p w:rsidR="008610CE" w:rsidRDefault="008610CE" w:rsidP="00450EA6">
      <w:pPr>
        <w:rPr>
          <w:rFonts w:asciiTheme="majorHAnsi" w:hAnsiTheme="majorHAnsi"/>
        </w:rPr>
      </w:pPr>
    </w:p>
    <w:p w:rsidR="00AF5453" w:rsidRPr="00AF5453" w:rsidRDefault="008610CE" w:rsidP="00AF5453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7" w:name="_Toc454458818"/>
      <w:r>
        <w:rPr>
          <w:rFonts w:ascii="Arial" w:hAnsi="Arial" w:cs="Arial"/>
          <w:color w:val="171717" w:themeColor="background2" w:themeShade="1A"/>
          <w:sz w:val="24"/>
          <w:szCs w:val="24"/>
        </w:rPr>
        <w:t>XSLT</w:t>
      </w:r>
      <w:r w:rsidR="00C77C33">
        <w:rPr>
          <w:rFonts w:ascii="Arial" w:hAnsi="Arial" w:cs="Arial"/>
          <w:color w:val="171717" w:themeColor="background2" w:themeShade="1A"/>
          <w:sz w:val="24"/>
          <w:szCs w:val="24"/>
        </w:rPr>
        <w:t xml:space="preserve"> </w:t>
      </w:r>
      <w:r w:rsidR="002E6522">
        <w:rPr>
          <w:rFonts w:ascii="Arial" w:hAnsi="Arial" w:cs="Arial"/>
          <w:color w:val="171717" w:themeColor="background2" w:themeShade="1A"/>
          <w:sz w:val="24"/>
          <w:szCs w:val="24"/>
        </w:rPr>
        <w:t>Templates</w:t>
      </w:r>
      <w:bookmarkEnd w:id="7"/>
    </w:p>
    <w:p w:rsidR="007D191A" w:rsidRPr="00B33845" w:rsidRDefault="007D191A" w:rsidP="00450EA6">
      <w:pPr>
        <w:rPr>
          <w:rFonts w:asciiTheme="majorHAnsi" w:hAnsiTheme="majorHAnsi"/>
        </w:rPr>
      </w:pPr>
      <w:r>
        <w:rPr>
          <w:rFonts w:asciiTheme="majorHAnsi" w:hAnsiTheme="majorHAnsi"/>
        </w:rPr>
        <w:t>Need to describe about 3 XSLT files and usage of each file.</w:t>
      </w:r>
    </w:p>
    <w:p w:rsidR="00C512B0" w:rsidRPr="00C15DFC" w:rsidRDefault="00450EA6" w:rsidP="001B22F6">
      <w:pPr>
        <w:pStyle w:val="Heading1"/>
        <w:rPr>
          <w:rFonts w:ascii="Arial Black" w:hAnsi="Arial Black" w:cs="Arial"/>
          <w:color w:val="222A35" w:themeColor="text2" w:themeShade="80"/>
          <w:sz w:val="28"/>
          <w:szCs w:val="28"/>
        </w:rPr>
      </w:pPr>
      <w:bookmarkStart w:id="8" w:name="_Toc454458819"/>
      <w:r w:rsidRPr="00C15DFC">
        <w:rPr>
          <w:rFonts w:ascii="Arial Black" w:hAnsi="Arial Black" w:cs="Arial"/>
          <w:color w:val="222A35" w:themeColor="text2" w:themeShade="80"/>
          <w:sz w:val="28"/>
          <w:szCs w:val="28"/>
        </w:rPr>
        <w:t>Transform Response</w:t>
      </w:r>
      <w:bookmarkEnd w:id="8"/>
    </w:p>
    <w:p w:rsidR="00947C45" w:rsidRPr="00947C45" w:rsidRDefault="00947C45" w:rsidP="00947C45"/>
    <w:p w:rsidR="00450EA6" w:rsidRPr="00BC3734" w:rsidRDefault="00450EA6" w:rsidP="00450EA6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9" w:name="_Toc454458820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Overview</w:t>
      </w:r>
      <w:bookmarkEnd w:id="9"/>
    </w:p>
    <w:p w:rsidR="00450EA6" w:rsidRPr="00BC3734" w:rsidRDefault="00450EA6" w:rsidP="00450EA6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10" w:name="_Toc454458821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Technologies</w:t>
      </w:r>
      <w:bookmarkEnd w:id="10"/>
    </w:p>
    <w:p w:rsidR="00450EA6" w:rsidRPr="00BC3734" w:rsidRDefault="00450EA6" w:rsidP="00450EA6">
      <w:pPr>
        <w:pStyle w:val="Heading2"/>
        <w:rPr>
          <w:rFonts w:ascii="Arial" w:hAnsi="Arial" w:cs="Arial"/>
          <w:color w:val="171717" w:themeColor="background2" w:themeShade="1A"/>
          <w:sz w:val="24"/>
          <w:szCs w:val="24"/>
        </w:rPr>
      </w:pPr>
      <w:bookmarkStart w:id="11" w:name="_Toc454458822"/>
      <w:r w:rsidRPr="00BC3734">
        <w:rPr>
          <w:rFonts w:ascii="Arial" w:hAnsi="Arial" w:cs="Arial"/>
          <w:color w:val="171717" w:themeColor="background2" w:themeShade="1A"/>
          <w:sz w:val="24"/>
          <w:szCs w:val="24"/>
        </w:rPr>
        <w:t>Approach</w:t>
      </w:r>
      <w:bookmarkEnd w:id="11"/>
    </w:p>
    <w:p w:rsidR="006316B9" w:rsidRPr="0095394A" w:rsidRDefault="006316B9" w:rsidP="00450EA6">
      <w:pPr>
        <w:pStyle w:val="Heading2"/>
        <w:rPr>
          <w:rFonts w:ascii="Arial" w:hAnsi="Arial" w:cs="Arial"/>
          <w:color w:val="171717" w:themeColor="background2" w:themeShade="1A"/>
        </w:rPr>
      </w:pPr>
    </w:p>
    <w:sectPr w:rsidR="006316B9" w:rsidRPr="0095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5BB" w:rsidRDefault="00DE15BB" w:rsidP="00194379">
      <w:pPr>
        <w:spacing w:after="0" w:line="240" w:lineRule="auto"/>
      </w:pPr>
      <w:r>
        <w:separator/>
      </w:r>
    </w:p>
  </w:endnote>
  <w:endnote w:type="continuationSeparator" w:id="0">
    <w:p w:rsidR="00DE15BB" w:rsidRDefault="00DE15BB" w:rsidP="0019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5BB" w:rsidRDefault="00DE15BB" w:rsidP="00194379">
      <w:pPr>
        <w:spacing w:after="0" w:line="240" w:lineRule="auto"/>
      </w:pPr>
      <w:r>
        <w:separator/>
      </w:r>
    </w:p>
  </w:footnote>
  <w:footnote w:type="continuationSeparator" w:id="0">
    <w:p w:rsidR="00DE15BB" w:rsidRDefault="00DE15BB" w:rsidP="00194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B3516"/>
    <w:multiLevelType w:val="hybridMultilevel"/>
    <w:tmpl w:val="B506500A"/>
    <w:lvl w:ilvl="0" w:tplc="DE783FD2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F51FE"/>
    <w:multiLevelType w:val="hybridMultilevel"/>
    <w:tmpl w:val="C8585B46"/>
    <w:lvl w:ilvl="0" w:tplc="0CDC9B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79"/>
    <w:rsid w:val="000331AD"/>
    <w:rsid w:val="000568A0"/>
    <w:rsid w:val="00194379"/>
    <w:rsid w:val="001B22F6"/>
    <w:rsid w:val="002E6522"/>
    <w:rsid w:val="00450EA6"/>
    <w:rsid w:val="0059681E"/>
    <w:rsid w:val="006316B9"/>
    <w:rsid w:val="00651E51"/>
    <w:rsid w:val="006D49A7"/>
    <w:rsid w:val="00775787"/>
    <w:rsid w:val="007D191A"/>
    <w:rsid w:val="007E0937"/>
    <w:rsid w:val="007F7E14"/>
    <w:rsid w:val="00806D94"/>
    <w:rsid w:val="008610CE"/>
    <w:rsid w:val="008E7165"/>
    <w:rsid w:val="00917A68"/>
    <w:rsid w:val="00947C45"/>
    <w:rsid w:val="0095394A"/>
    <w:rsid w:val="00A07558"/>
    <w:rsid w:val="00A409F5"/>
    <w:rsid w:val="00A660E7"/>
    <w:rsid w:val="00AF5453"/>
    <w:rsid w:val="00B33845"/>
    <w:rsid w:val="00BC3734"/>
    <w:rsid w:val="00BD0119"/>
    <w:rsid w:val="00C15DFC"/>
    <w:rsid w:val="00C512B0"/>
    <w:rsid w:val="00C77C33"/>
    <w:rsid w:val="00DE15BB"/>
    <w:rsid w:val="00E30439"/>
    <w:rsid w:val="00ED6301"/>
    <w:rsid w:val="00F134B1"/>
    <w:rsid w:val="00F177A8"/>
    <w:rsid w:val="00FA25AB"/>
    <w:rsid w:val="00FB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CFEA"/>
  <w15:chartTrackingRefBased/>
  <w15:docId w15:val="{CAC464B1-9266-49D5-AD5D-63F49E0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E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437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94379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94379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94379"/>
    <w:pPr>
      <w:spacing w:after="0"/>
      <w:ind w:left="440"/>
    </w:pPr>
    <w:rPr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31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4">
    <w:name w:val="toc 4"/>
    <w:basedOn w:val="Normal"/>
    <w:next w:val="Normal"/>
    <w:autoRedefine/>
    <w:uiPriority w:val="39"/>
    <w:unhideWhenUsed/>
    <w:rsid w:val="00450EA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50EA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50EA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50EA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50EA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50EA6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E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0E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177A8"/>
    <w:pPr>
      <w:ind w:left="720"/>
      <w:contextualSpacing/>
    </w:pPr>
  </w:style>
  <w:style w:type="paragraph" w:styleId="NoSpacing">
    <w:name w:val="No Spacing"/>
    <w:uiPriority w:val="1"/>
    <w:qFormat/>
    <w:rsid w:val="00FB04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A272C-3B80-4B0E-9FE1-6EABB40BD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Diliep Sandaruwan</dc:creator>
  <cp:keywords/>
  <dc:description/>
  <cp:lastModifiedBy>Diliep Sandaruwan</cp:lastModifiedBy>
  <cp:revision>28</cp:revision>
  <dcterms:created xsi:type="dcterms:W3CDTF">2016-06-23T07:00:00Z</dcterms:created>
  <dcterms:modified xsi:type="dcterms:W3CDTF">2016-06-23T09:54:00Z</dcterms:modified>
</cp:coreProperties>
</file>