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34"/>
        <w:pBdr/>
        <w:spacing w:before="77"/>
        <w:ind w:right="524" w:left="2"/>
        <w:jc w:val="center"/>
        <w:rPr/>
      </w:pPr>
      <w:r>
        <w:rPr>
          <w:spacing w:val="-4"/>
        </w:rPr>
        <w:t xml:space="preserve">МИНИСТЕРСТВО</w:t>
      </w:r>
      <w:r>
        <w:rPr>
          <w:spacing w:val="-6"/>
        </w:rPr>
        <w:t xml:space="preserve"> </w:t>
      </w:r>
      <w:r>
        <w:rPr>
          <w:spacing w:val="-4"/>
        </w:rPr>
        <w:t xml:space="preserve">ОБРАЗОВАНИЯ</w:t>
      </w:r>
      <w:r>
        <w:rPr>
          <w:spacing w:val="-8"/>
        </w:rPr>
        <w:t xml:space="preserve"> </w:t>
      </w:r>
      <w:r>
        <w:rPr>
          <w:spacing w:val="-4"/>
        </w:rPr>
        <w:t xml:space="preserve">И</w:t>
      </w:r>
      <w:r>
        <w:rPr>
          <w:spacing w:val="-7"/>
        </w:rPr>
        <w:t xml:space="preserve"> </w:t>
      </w:r>
      <w:r>
        <w:rPr>
          <w:spacing w:val="-4"/>
        </w:rPr>
        <w:t xml:space="preserve">НАУКИ</w:t>
      </w:r>
      <w:r>
        <w:rPr>
          <w:spacing w:val="-7"/>
        </w:rPr>
        <w:t xml:space="preserve"> </w:t>
      </w:r>
      <w:r>
        <w:rPr>
          <w:spacing w:val="-4"/>
        </w:rPr>
        <w:t xml:space="preserve">НИЖЕГОРОДСКОЙ</w:t>
      </w:r>
      <w:r>
        <w:rPr>
          <w:spacing w:val="-8"/>
        </w:rPr>
        <w:t xml:space="preserve"> </w:t>
      </w:r>
      <w:r>
        <w:rPr>
          <w:spacing w:val="-4"/>
        </w:rPr>
        <w:t xml:space="preserve">ОБЛАСТИ</w:t>
      </w:r>
      <w:r/>
    </w:p>
    <w:p>
      <w:pPr>
        <w:pStyle w:val="934"/>
        <w:pBdr/>
        <w:spacing w:before="321" w:line="480" w:lineRule="auto"/>
        <w:ind w:right="524" w:left="0"/>
        <w:jc w:val="center"/>
        <w:rPr/>
      </w:pPr>
      <w:r>
        <w:t xml:space="preserve">Государственное</w:t>
      </w:r>
      <w:r>
        <w:rPr>
          <w:spacing w:val="-18"/>
        </w:rPr>
        <w:t xml:space="preserve"> </w:t>
      </w:r>
      <w:r>
        <w:t xml:space="preserve">бюджетное</w:t>
      </w:r>
      <w:r>
        <w:rPr>
          <w:spacing w:val="-17"/>
        </w:rPr>
        <w:t xml:space="preserve"> </w:t>
      </w:r>
      <w:r>
        <w:t xml:space="preserve">профессиональное</w:t>
      </w:r>
      <w:r>
        <w:rPr>
          <w:spacing w:val="-18"/>
        </w:rPr>
        <w:t xml:space="preserve"> </w:t>
      </w:r>
      <w:r>
        <w:t xml:space="preserve">образовательное</w:t>
      </w:r>
      <w:r>
        <w:rPr>
          <w:spacing w:val="-17"/>
        </w:rPr>
        <w:t xml:space="preserve"> </w:t>
      </w:r>
      <w:r>
        <w:t xml:space="preserve">учреждение НИЖЕГОРОДСКИЙ РАДИОТЕХНИЧЕСКИЙ КОЛЛЕДЖ</w:t>
      </w:r>
      <w:r/>
    </w:p>
    <w:p>
      <w:pPr>
        <w:pStyle w:val="934"/>
        <w:pBdr/>
        <w:spacing/>
        <w:ind w:left="0"/>
        <w:rPr/>
      </w:pPr>
      <w:r/>
      <w:r/>
    </w:p>
    <w:p>
      <w:pPr>
        <w:pStyle w:val="934"/>
        <w:pBdr/>
        <w:spacing/>
        <w:ind w:left="0"/>
        <w:rPr/>
      </w:pPr>
      <w:r/>
      <w:r/>
    </w:p>
    <w:p>
      <w:pPr>
        <w:pStyle w:val="934"/>
        <w:pBdr/>
        <w:spacing w:line="480" w:lineRule="auto"/>
        <w:ind w:right="524" w:left="6"/>
        <w:jc w:val="center"/>
        <w:rPr/>
      </w:pPr>
      <w:r>
        <w:t xml:space="preserve">Специальность</w:t>
      </w:r>
      <w:r>
        <w:rPr>
          <w:spacing w:val="-8"/>
        </w:rPr>
        <w:t xml:space="preserve"> </w:t>
      </w:r>
      <w:r>
        <w:t xml:space="preserve">09.02.07</w:t>
      </w:r>
      <w:r>
        <w:rPr>
          <w:spacing w:val="-8"/>
        </w:rPr>
        <w:t xml:space="preserve"> </w:t>
      </w:r>
      <w:r>
        <w:t xml:space="preserve">Информационные</w:t>
      </w:r>
      <w:r>
        <w:rPr>
          <w:spacing w:val="-8"/>
        </w:rPr>
        <w:t xml:space="preserve"> </w:t>
      </w:r>
      <w:r>
        <w:t xml:space="preserve">системы</w:t>
      </w:r>
      <w:r>
        <w:rPr>
          <w:spacing w:val="-8"/>
        </w:rPr>
        <w:t xml:space="preserve"> </w:t>
      </w:r>
      <w:r>
        <w:t xml:space="preserve">и</w:t>
      </w:r>
      <w:r>
        <w:rPr>
          <w:spacing w:val="-5"/>
        </w:rPr>
        <w:t xml:space="preserve"> </w:t>
      </w:r>
      <w:r>
        <w:t xml:space="preserve">программирование Квалификация </w:t>
      </w:r>
      <w:r>
        <w:rPr>
          <w:color w:val="2b373c"/>
        </w:rPr>
        <w:t xml:space="preserve">Программист</w:t>
      </w:r>
      <w:r/>
    </w:p>
    <w:p>
      <w:pPr>
        <w:pStyle w:val="934"/>
        <w:pBdr/>
        <w:spacing/>
        <w:ind w:left="0"/>
        <w:rPr/>
      </w:pPr>
      <w:r/>
      <w:r/>
    </w:p>
    <w:p>
      <w:pPr>
        <w:pStyle w:val="934"/>
        <w:pBdr/>
        <w:spacing/>
        <w:ind w:left="0"/>
        <w:rPr/>
      </w:pPr>
      <w:r/>
      <w:r/>
    </w:p>
    <w:p>
      <w:pPr>
        <w:pStyle w:val="934"/>
        <w:pBdr/>
        <w:spacing/>
        <w:ind w:left="0"/>
        <w:rPr/>
      </w:pPr>
      <w:r/>
      <w:r/>
    </w:p>
    <w:p>
      <w:pPr>
        <w:pStyle w:val="934"/>
        <w:pBdr/>
        <w:spacing/>
        <w:ind w:left="0"/>
        <w:rPr/>
      </w:pPr>
      <w:r/>
      <w:r/>
    </w:p>
    <w:p>
      <w:pPr>
        <w:pStyle w:val="934"/>
        <w:pBdr/>
        <w:spacing/>
        <w:ind w:left="0"/>
        <w:rPr/>
      </w:pPr>
      <w:r/>
      <w:r/>
    </w:p>
    <w:p>
      <w:pPr>
        <w:pStyle w:val="934"/>
        <w:pBdr/>
        <w:spacing w:before="80"/>
        <w:ind w:left="0"/>
        <w:rPr/>
      </w:pPr>
      <w:r/>
      <w:r/>
    </w:p>
    <w:p>
      <w:pPr>
        <w:pStyle w:val="935"/>
        <w:pBdr/>
        <w:spacing w:before="1"/>
        <w:ind w:right="524" w:left="87"/>
        <w:jc w:val="center"/>
        <w:rPr/>
      </w:pPr>
      <w:r/>
      <w:bookmarkStart w:id="1" w:name="_Toc1"/>
      <w:r>
        <w:rPr>
          <w:spacing w:val="-2"/>
        </w:rPr>
        <w:t xml:space="preserve">КУРСОВАЯ</w:t>
      </w:r>
      <w:r>
        <w:rPr>
          <w:spacing w:val="-12"/>
        </w:rPr>
        <w:t xml:space="preserve"> </w:t>
      </w:r>
      <w:r>
        <w:rPr>
          <w:spacing w:val="-2"/>
        </w:rPr>
        <w:t xml:space="preserve">РАБОТА</w:t>
      </w:r>
      <w:bookmarkEnd w:id="1"/>
      <w:r/>
      <w:r/>
    </w:p>
    <w:p>
      <w:pPr>
        <w:pStyle w:val="934"/>
        <w:pBdr/>
        <w:spacing w:before="322"/>
        <w:ind w:right="524" w:left="4"/>
        <w:jc w:val="center"/>
        <w:rPr/>
      </w:pPr>
      <w:r>
        <w:t xml:space="preserve">МДК</w:t>
      </w:r>
      <w:r>
        <w:rPr>
          <w:spacing w:val="-15"/>
        </w:rPr>
        <w:t xml:space="preserve"> </w:t>
      </w:r>
      <w:r>
        <w:t xml:space="preserve">11.01</w:t>
      </w:r>
      <w:r>
        <w:rPr>
          <w:spacing w:val="-14"/>
        </w:rPr>
        <w:t xml:space="preserve"> </w:t>
      </w:r>
      <w:r>
        <w:t xml:space="preserve">Технология</w:t>
      </w:r>
      <w:r>
        <w:rPr>
          <w:spacing w:val="-14"/>
        </w:rPr>
        <w:t xml:space="preserve"> </w:t>
      </w:r>
      <w:r>
        <w:t xml:space="preserve">разработки</w:t>
      </w:r>
      <w:r>
        <w:rPr>
          <w:spacing w:val="-14"/>
        </w:rPr>
        <w:t xml:space="preserve"> </w:t>
      </w:r>
      <w:r>
        <w:t xml:space="preserve">и</w:t>
      </w:r>
      <w:r>
        <w:rPr>
          <w:spacing w:val="-14"/>
        </w:rPr>
        <w:t xml:space="preserve"> </w:t>
      </w:r>
      <w:r>
        <w:t xml:space="preserve">защиты</w:t>
      </w:r>
      <w:r>
        <w:rPr>
          <w:spacing w:val="-13"/>
        </w:rPr>
        <w:t xml:space="preserve"> </w:t>
      </w:r>
      <w:r>
        <w:t xml:space="preserve">баз</w:t>
      </w:r>
      <w:r>
        <w:rPr>
          <w:spacing w:val="-14"/>
        </w:rPr>
        <w:t xml:space="preserve"> </w:t>
      </w:r>
      <w:r>
        <w:rPr>
          <w:spacing w:val="-2"/>
        </w:rPr>
        <w:t xml:space="preserve">данных</w:t>
      </w:r>
      <w:r/>
    </w:p>
    <w:p>
      <w:pPr>
        <w:pStyle w:val="934"/>
        <w:pBdr/>
        <w:spacing/>
        <w:ind w:left="0"/>
        <w:rPr/>
      </w:pPr>
      <w:r/>
      <w:r/>
    </w:p>
    <w:p>
      <w:pPr>
        <w:pStyle w:val="934"/>
        <w:pBdr/>
        <w:spacing/>
        <w:ind w:left="0"/>
        <w:rPr/>
      </w:pPr>
      <w:r/>
      <w:r/>
    </w:p>
    <w:p>
      <w:pPr>
        <w:pStyle w:val="934"/>
        <w:pBdr/>
        <w:spacing/>
        <w:ind w:right="524" w:left="1"/>
        <w:jc w:val="center"/>
        <w:rPr/>
      </w:pPr>
      <w:r>
        <w:t xml:space="preserve">Тема:</w:t>
      </w:r>
      <w:r>
        <w:rPr>
          <w:spacing w:val="-15"/>
        </w:rPr>
        <w:t xml:space="preserve"> </w:t>
      </w:r>
      <w:r>
        <w:t xml:space="preserve">«</w:t>
      </w:r>
      <w:r>
        <w:rPr>
          <w:sz w:val="28"/>
          <w:szCs w:val="28"/>
        </w:rPr>
        <w:t xml:space="preserve">Проектирование и разработка базы данных для магазина компьютерной техники</w:t>
      </w:r>
      <w:r>
        <w:rPr>
          <w:spacing w:val="-2"/>
        </w:rPr>
        <w:t xml:space="preserve">»</w:t>
      </w:r>
      <w:r/>
    </w:p>
    <w:p>
      <w:pPr>
        <w:pStyle w:val="934"/>
        <w:pBdr/>
        <w:spacing/>
        <w:ind w:left="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4"/>
        <w:pBdr/>
        <w:spacing/>
        <w:ind w:left="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4"/>
        <w:pBdr/>
        <w:spacing/>
        <w:ind w:left="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4"/>
        <w:pBdr/>
        <w:spacing/>
        <w:ind w:left="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4"/>
        <w:pBdr/>
        <w:spacing w:before="151"/>
        <w:ind w:left="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tbl>
      <w:tblPr>
        <w:tblW w:w="0" w:type="auto"/>
        <w:tblInd w:w="1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4750"/>
        <w:gridCol w:w="4855"/>
      </w:tblGrid>
      <w:tr>
        <w:trPr>
          <w:trHeight w:val="960"/>
        </w:trPr>
        <w:tc>
          <w:tcPr>
            <w:tcBorders/>
            <w:tcW w:w="4750" w:type="dxa"/>
            <w:textDirection w:val="lrTb"/>
            <w:noWrap w:val="false"/>
          </w:tcPr>
          <w:p>
            <w:pPr>
              <w:pStyle w:val="938"/>
              <w:pBdr/>
              <w:spacing w:line="310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Выполнил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студент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группы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38"/>
              <w:pBdr/>
              <w:spacing/>
              <w:ind w:left="0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38"/>
              <w:pBdr/>
              <w:spacing w:line="308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3ИСиП-22-2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855" w:type="dxa"/>
            <w:textDirection w:val="lrTb"/>
            <w:noWrap w:val="false"/>
          </w:tcPr>
          <w:p>
            <w:pPr>
              <w:pStyle w:val="938"/>
              <w:pBdr/>
              <w:spacing/>
              <w:ind w:left="1538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Проверил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преподаватель </w:t>
            </w:r>
            <w:r>
              <w:rPr>
                <w:sz w:val="28"/>
              </w:rPr>
              <w:t xml:space="preserve">Гутянская Е.М.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1281"/>
        </w:trPr>
        <w:tc>
          <w:tcPr>
            <w:tcBorders/>
            <w:tcW w:w="4750" w:type="dxa"/>
            <w:textDirection w:val="lrTb"/>
            <w:noWrap w:val="false"/>
          </w:tcPr>
          <w:p>
            <w:pPr>
              <w:pStyle w:val="938"/>
              <w:pBdr/>
              <w:spacing w:before="315"/>
              <w:ind w:left="50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Пронин Дмитрий Алексеевич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855" w:type="dxa"/>
            <w:textDirection w:val="lrTb"/>
            <w:noWrap w:val="false"/>
          </w:tcPr>
          <w:p>
            <w:pPr>
              <w:pStyle w:val="938"/>
              <w:pBdr/>
              <w:spacing w:line="316" w:lineRule="exact"/>
              <w:ind w:left="1538"/>
              <w:rPr>
                <w:sz w:val="28"/>
              </w:rPr>
            </w:pPr>
            <w:r>
              <w:rPr>
                <w:sz w:val="28"/>
              </w:rPr>
              <w:t xml:space="preserve">Проект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защищен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с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оценкой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38"/>
              <w:pBdr/>
              <w:spacing w:before="60"/>
              <w:ind w:left="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8"/>
              <w:pBdr/>
              <w:spacing w:line="20" w:lineRule="exact"/>
              <w:ind w:left="1538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44064" cy="8890"/>
                      <wp:effectExtent l="9525" t="0" r="3810" b="635"/>
                      <wp:docPr id="2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044064" cy="8890"/>
                                <a:chExt cx="2044064" cy="889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4422"/>
                                  <a:ext cx="204406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44064" h="0" fill="norm" stroke="1" extrusionOk="0">
                                      <a:moveTo>
                                        <a:pt x="0" y="0"/>
                                      </a:moveTo>
                                      <a:lnTo>
                                        <a:pt x="2043554" y="0"/>
                                      </a:lnTo>
                                    </a:path>
                                  </a:pathLst>
                                </a:custGeom>
                                <a:ln w="88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" o:spid="_x0000_s0000" style="width:160.95pt;height:0.70pt;mso-wrap-distance-left:0.00pt;mso-wrap-distance-top:0.00pt;mso-wrap-distance-right:0.00pt;mso-wrap-distance-bottom:0.00pt;" coordorigin="0,0" coordsize="20440,88">
                      <v:shape id="shape 2" o:spid="_x0000_s2" style="position:absolute;left:0;top:44;width:20440;height:12;visibility:visible;" path="m0,0l99975,0e" coordsize="100000,100000" filled="f" strokecolor="#000000" strokeweight="0.7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</w:r>
          </w:p>
          <w:p>
            <w:pPr>
              <w:pStyle w:val="938"/>
              <w:pBdr/>
              <w:tabs>
                <w:tab w:val="left" w:leader="none" w:pos="4821"/>
                <w:tab w:val="left" w:leader="none" w:pos="4870"/>
              </w:tabs>
              <w:spacing w:line="320" w:lineRule="atLeast"/>
              <w:ind w:right="-29" w:left="1538"/>
              <w:rPr>
                <w:sz w:val="28"/>
              </w:rPr>
            </w:pPr>
            <w:r>
              <w:rPr>
                <w:sz w:val="28"/>
              </w:rPr>
              <w:t xml:space="preserve">Дата защиты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Подпись</w:t>
            </w:r>
            <w:r>
              <w:rPr>
                <w:sz w:val="28"/>
                <w:u w:val="single"/>
              </w:rPr>
              <w:tab/>
              <w:tab/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p>
      <w:pPr>
        <w:pStyle w:val="934"/>
        <w:pBdr/>
        <w:spacing/>
        <w:ind w:left="0"/>
        <w:rPr/>
      </w:pPr>
      <w:r/>
      <w:r/>
    </w:p>
    <w:p>
      <w:pPr>
        <w:pStyle w:val="934"/>
        <w:pBdr/>
        <w:spacing/>
        <w:ind w:left="0"/>
        <w:rPr/>
      </w:pPr>
      <w:r/>
      <w:r/>
    </w:p>
    <w:p>
      <w:pPr>
        <w:pStyle w:val="934"/>
        <w:pBdr/>
        <w:spacing/>
        <w:ind w:left="0"/>
        <w:rPr/>
      </w:pPr>
      <w:r/>
      <w:r/>
    </w:p>
    <w:p>
      <w:pPr>
        <w:pStyle w:val="934"/>
        <w:pBdr/>
        <w:spacing/>
        <w:ind w:left="0"/>
        <w:rPr/>
      </w:pPr>
      <w:r/>
      <w:r/>
    </w:p>
    <w:p>
      <w:pPr>
        <w:pStyle w:val="934"/>
        <w:pBdr/>
        <w:spacing/>
        <w:ind w:left="0"/>
        <w:rPr/>
      </w:pPr>
      <w:r/>
      <w:r/>
    </w:p>
    <w:p>
      <w:pPr>
        <w:pStyle w:val="934"/>
        <w:pBdr/>
        <w:spacing/>
        <w:ind w:left="0"/>
        <w:rPr/>
      </w:pPr>
      <w:r/>
      <w:r/>
    </w:p>
    <w:p>
      <w:pPr>
        <w:pStyle w:val="934"/>
        <w:pBdr/>
        <w:spacing/>
        <w:ind w:left="0"/>
        <w:rPr/>
      </w:pPr>
      <w:r/>
      <w:r/>
    </w:p>
    <w:p>
      <w:pPr>
        <w:pStyle w:val="934"/>
        <w:pBdr/>
        <w:spacing w:before="1"/>
        <w:ind w:left="0"/>
        <w:rPr/>
      </w:pPr>
      <w:r/>
      <w:r/>
    </w:p>
    <w:p>
      <w:pPr>
        <w:pStyle w:val="934"/>
        <w:pBdr/>
        <w:spacing/>
        <w:ind w:right="524" w:left="6"/>
        <w:jc w:val="center"/>
        <w:rPr/>
        <w:sectPr>
          <w:footnotePr/>
          <w:endnotePr/>
          <w:type w:val="continuous"/>
          <w:pgSz w:h="16840" w:orient="portrait" w:w="11910"/>
          <w:pgMar w:top="1040" w:right="460" w:bottom="280" w:left="980" w:header="709" w:footer="709" w:gutter="0"/>
          <w:cols w:num="1" w:sep="0" w:space="1701" w:equalWidth="1"/>
        </w:sectPr>
      </w:pPr>
      <w:r>
        <w:rPr>
          <w:spacing w:val="-2"/>
        </w:rPr>
        <w:t xml:space="preserve">Нижний</w:t>
      </w:r>
      <w:r>
        <w:rPr>
          <w:spacing w:val="-9"/>
        </w:rPr>
        <w:t xml:space="preserve"> </w:t>
      </w:r>
      <w:r>
        <w:rPr>
          <w:spacing w:val="-2"/>
        </w:rPr>
        <w:t xml:space="preserve">Новгород,</w:t>
      </w:r>
      <w:r>
        <w:rPr>
          <w:spacing w:val="-8"/>
        </w:rPr>
        <w:t xml:space="preserve"> </w:t>
      </w:r>
      <w:r>
        <w:rPr>
          <w:spacing w:val="-4"/>
        </w:rPr>
        <w:t xml:space="preserve">2024</w:t>
      </w:r>
      <w:r/>
    </w:p>
    <w:p>
      <w:pPr>
        <w:pStyle w:val="935"/>
        <w:pBdr/>
        <w:spacing/>
        <w:ind/>
        <w:jc w:val="center"/>
        <w:rPr>
          <w:sz w:val="40"/>
          <w:szCs w:val="40"/>
          <w14:ligatures w14:val="none"/>
        </w:rPr>
      </w:pPr>
      <w:r/>
      <w:bookmarkStart w:id="2" w:name="_Toc2"/>
      <w:r>
        <w:rPr>
          <w:sz w:val="40"/>
          <w:szCs w:val="40"/>
        </w:rPr>
        <w:t xml:space="preserve">Оглавление</w:t>
      </w:r>
      <w:r>
        <w:rPr>
          <w:sz w:val="40"/>
          <w:szCs w:val="40"/>
        </w:rPr>
      </w:r>
      <w:bookmarkEnd w:id="2"/>
      <w:r/>
      <w:r>
        <w:rPr>
          <w:sz w:val="40"/>
          <w:szCs w:val="40"/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932"/>
            <w:pBdr/>
            <w:tabs>
              <w:tab w:val="right" w:leader="dot" w:pos="10470"/>
            </w:tabs>
            <w:spacing/>
            <w:ind/>
            <w:rPr/>
          </w:pPr>
          <w:r/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917"/>
              </w:rPr>
            </w:r>
            <w:r>
              <w:rPr>
                <w:rStyle w:val="917"/>
                <w:spacing w:val="-2"/>
              </w:rPr>
              <w:t xml:space="preserve">КУРСОВАЯ</w:t>
            </w:r>
            <w:r>
              <w:rPr>
                <w:rStyle w:val="917"/>
                <w:spacing w:val="-12"/>
              </w:rPr>
              <w:t xml:space="preserve"> </w:t>
            </w:r>
            <w:r>
              <w:rPr>
                <w:rStyle w:val="917"/>
                <w:spacing w:val="-2"/>
              </w:rPr>
              <w:t xml:space="preserve">РАБОТА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932"/>
            <w:pBdr/>
            <w:tabs>
              <w:tab w:val="right" w:leader="dot" w:pos="10470"/>
            </w:tabs>
            <w:spacing/>
            <w:ind/>
            <w:rPr>
              <w14:ligatures w14:val="none"/>
            </w:rPr>
          </w:pPr>
          <w:hyperlink w:tooltip="#_Toc2" w:anchor="_Toc2" w:history="1">
            <w:r>
              <w:rPr>
                <w:rStyle w:val="917"/>
              </w:rPr>
            </w:r>
            <w:r>
              <w:rPr>
                <w:rStyle w:val="917"/>
              </w:rPr>
              <w:t xml:space="preserve">Оглавление</w:t>
            </w:r>
            <w:r>
              <w:rPr>
                <w:rStyle w:val="917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932"/>
            <w:pBdr/>
            <w:tabs>
              <w:tab w:val="right" w:leader="dot" w:pos="10470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hyperlink w:tooltip="#_Toc3" w:anchor="_Toc3" w:history="1">
            <w:r>
              <w:rPr>
                <w:rStyle w:val="917"/>
              </w:rPr>
            </w:r>
            <w:r>
              <w:rPr>
                <w:rStyle w:val="917"/>
                <w:rFonts w:ascii="Times New Roman" w:hAnsi="Times New Roman" w:eastAsia="Times New Roman" w:cs="Times New Roman"/>
              </w:rPr>
              <w:t xml:space="preserve">Введение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933"/>
            <w:pBdr/>
            <w:tabs>
              <w:tab w:val="right" w:leader="dot" w:pos="10470"/>
            </w:tabs>
            <w:spacing/>
            <w:ind/>
            <w:rPr>
              <w14:ligatures w14:val="none"/>
            </w:rPr>
          </w:pPr>
          <w:hyperlink w:tooltip="#_Toc4" w:anchor="_Toc4" w:history="1">
            <w:r>
              <w:rPr>
                <w:rStyle w:val="917"/>
              </w:rPr>
            </w:r>
            <w:r>
              <w:rPr>
                <w:rStyle w:val="917"/>
              </w:rPr>
              <w:t xml:space="preserve">Задачи работы: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933"/>
            <w:pBdr/>
            <w:tabs>
              <w:tab w:val="right" w:leader="dot" w:pos="10470"/>
            </w:tabs>
            <w:spacing/>
            <w:ind/>
            <w:rPr>
              <w14:ligatures w14:val="none"/>
            </w:rPr>
          </w:pPr>
          <w:hyperlink w:tooltip="#_Toc5" w:anchor="_Toc5" w:history="1">
            <w:r>
              <w:rPr>
                <w:rStyle w:val="917"/>
              </w:rPr>
            </w:r>
            <w:r>
              <w:rPr>
                <w:rStyle w:val="917"/>
              </w:rPr>
              <w:t xml:space="preserve">Ожидаемый результат работы: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Bdr/>
            <w:spacing/>
            <w:ind/>
            <w:rPr/>
          </w:pPr>
          <w:r>
            <w:fldChar w:fldCharType="end"/>
          </w:r>
          <w:r/>
          <w:r/>
          <w:r/>
        </w:p>
      </w:sdtContent>
    </w:sdt>
    <w:p>
      <w:pPr>
        <w:pStyle w:val="934"/>
        <w:pBdr/>
        <w:spacing w:before="158"/>
        <w:ind w:right="524" w:left="0"/>
        <w:jc w:val="left"/>
        <w:rPr/>
      </w:pPr>
      <w:r/>
      <w:r/>
      <w:r/>
    </w:p>
    <w:p>
      <w:pPr>
        <w:pStyle w:val="934"/>
        <w:pBdr/>
        <w:spacing w:before="158"/>
        <w:ind w:right="524" w:left="0"/>
        <w:jc w:val="left"/>
        <w:rPr/>
      </w:pPr>
      <w:r/>
      <w:r/>
    </w:p>
    <w:p>
      <w:pPr>
        <w:pStyle w:val="934"/>
        <w:pBdr/>
        <w:spacing w:before="158"/>
        <w:ind w:right="524" w:left="0"/>
        <w:jc w:val="left"/>
        <w:rPr/>
      </w:pPr>
      <w:r/>
      <w:r/>
    </w:p>
    <w:p>
      <w:pPr>
        <w:pStyle w:val="934"/>
        <w:pBdr/>
        <w:spacing w:before="158"/>
        <w:ind w:right="524" w:left="0"/>
        <w:jc w:val="left"/>
        <w:rPr/>
      </w:pPr>
      <w:r/>
      <w:r/>
    </w:p>
    <w:p>
      <w:pPr>
        <w:pStyle w:val="934"/>
        <w:pBdr/>
        <w:spacing w:before="158"/>
        <w:ind w:right="524" w:left="0"/>
        <w:jc w:val="left"/>
        <w:rPr/>
      </w:pPr>
      <w:r/>
      <w:r/>
    </w:p>
    <w:p>
      <w:pPr>
        <w:pStyle w:val="934"/>
        <w:pBdr/>
        <w:spacing w:before="158"/>
        <w:ind w:right="524" w:left="0"/>
        <w:jc w:val="left"/>
        <w:rPr/>
      </w:pPr>
      <w:r/>
      <w:r/>
    </w:p>
    <w:p>
      <w:pPr>
        <w:pStyle w:val="934"/>
        <w:pBdr/>
        <w:spacing w:before="158"/>
        <w:ind w:right="524" w:left="0"/>
        <w:jc w:val="left"/>
        <w:rPr/>
      </w:pPr>
      <w:r/>
      <w:r/>
    </w:p>
    <w:p>
      <w:pPr>
        <w:pStyle w:val="934"/>
        <w:pBdr/>
        <w:spacing w:before="158"/>
        <w:ind w:right="524" w:left="0"/>
        <w:jc w:val="left"/>
        <w:rPr/>
      </w:pPr>
      <w:r/>
      <w:r/>
    </w:p>
    <w:p>
      <w:pPr>
        <w:pStyle w:val="934"/>
        <w:pBdr/>
        <w:spacing w:before="158"/>
        <w:ind w:right="524" w:left="0"/>
        <w:jc w:val="left"/>
        <w:rPr/>
      </w:pPr>
      <w:r/>
      <w:r/>
    </w:p>
    <w:p>
      <w:pPr>
        <w:pStyle w:val="934"/>
        <w:pBdr/>
        <w:spacing w:before="158"/>
        <w:ind w:right="524" w:left="0"/>
        <w:jc w:val="left"/>
        <w:rPr/>
      </w:pPr>
      <w:r/>
      <w:r/>
    </w:p>
    <w:p>
      <w:pPr>
        <w:pStyle w:val="934"/>
        <w:pBdr/>
        <w:spacing w:before="158"/>
        <w:ind w:right="524" w:left="0"/>
        <w:jc w:val="left"/>
        <w:rPr/>
      </w:pPr>
      <w:r/>
      <w:r/>
    </w:p>
    <w:p>
      <w:pPr>
        <w:pStyle w:val="934"/>
        <w:pBdr/>
        <w:spacing w:before="158"/>
        <w:ind w:right="524" w:left="0"/>
        <w:jc w:val="left"/>
        <w:rPr/>
      </w:pPr>
      <w:r/>
      <w:r/>
    </w:p>
    <w:p>
      <w:pPr>
        <w:pStyle w:val="934"/>
        <w:pBdr/>
        <w:spacing w:before="158"/>
        <w:ind w:right="524" w:left="0"/>
        <w:jc w:val="left"/>
        <w:rPr/>
      </w:pPr>
      <w:r/>
      <w:r/>
    </w:p>
    <w:p>
      <w:pPr>
        <w:pStyle w:val="934"/>
        <w:pBdr/>
        <w:spacing w:before="158"/>
        <w:ind w:right="524" w:left="0"/>
        <w:jc w:val="left"/>
        <w:rPr/>
      </w:pPr>
      <w:r/>
      <w:r/>
    </w:p>
    <w:p>
      <w:pPr>
        <w:pStyle w:val="934"/>
        <w:pBdr/>
        <w:spacing w:before="158"/>
        <w:ind w:right="524" w:left="0"/>
        <w:jc w:val="left"/>
        <w:rPr/>
      </w:pPr>
      <w:r/>
      <w:r/>
    </w:p>
    <w:p>
      <w:pPr>
        <w:pStyle w:val="934"/>
        <w:pBdr/>
        <w:spacing w:before="158"/>
        <w:ind w:right="524" w:left="0"/>
        <w:jc w:val="left"/>
        <w:rPr/>
      </w:pPr>
      <w:r/>
      <w:r/>
    </w:p>
    <w:p>
      <w:pPr>
        <w:pStyle w:val="934"/>
        <w:pBdr/>
        <w:spacing w:before="158"/>
        <w:ind w:right="524" w:left="0"/>
        <w:jc w:val="left"/>
        <w:rPr/>
      </w:pPr>
      <w:r/>
      <w:r/>
    </w:p>
    <w:p>
      <w:pPr>
        <w:pStyle w:val="934"/>
        <w:pBdr/>
        <w:spacing w:before="158"/>
        <w:ind w:right="524" w:left="0"/>
        <w:jc w:val="left"/>
        <w:rPr/>
      </w:pPr>
      <w:r/>
      <w:r/>
    </w:p>
    <w:p>
      <w:pPr>
        <w:pStyle w:val="934"/>
        <w:pBdr/>
        <w:spacing w:before="158"/>
        <w:ind w:right="524" w:left="0"/>
        <w:jc w:val="left"/>
        <w:rPr/>
      </w:pPr>
      <w:r/>
      <w:r/>
    </w:p>
    <w:p>
      <w:pPr>
        <w:pStyle w:val="934"/>
        <w:pBdr/>
        <w:spacing w:before="158"/>
        <w:ind w:right="524" w:left="0"/>
        <w:jc w:val="left"/>
        <w:rPr/>
      </w:pPr>
      <w:r/>
      <w:r/>
    </w:p>
    <w:p>
      <w:pPr>
        <w:pStyle w:val="934"/>
        <w:pBdr/>
        <w:spacing w:before="158"/>
        <w:ind w:right="524" w:left="0"/>
        <w:jc w:val="left"/>
        <w:rPr/>
      </w:pPr>
      <w:r/>
      <w:r/>
    </w:p>
    <w:p>
      <w:pPr>
        <w:pStyle w:val="934"/>
        <w:pBdr/>
        <w:spacing w:before="158"/>
        <w:ind w:right="524" w:left="0"/>
        <w:jc w:val="left"/>
        <w:rPr/>
      </w:pPr>
      <w:r/>
      <w:r/>
    </w:p>
    <w:p>
      <w:pPr>
        <w:pStyle w:val="934"/>
        <w:pBdr/>
        <w:spacing w:before="158"/>
        <w:ind w:right="524" w:left="0"/>
        <w:jc w:val="left"/>
        <w:rPr/>
      </w:pPr>
      <w:r/>
      <w:r/>
    </w:p>
    <w:p>
      <w:pPr>
        <w:pStyle w:val="934"/>
        <w:pBdr/>
        <w:spacing w:before="158"/>
        <w:ind w:right="524" w:left="0"/>
        <w:jc w:val="left"/>
        <w:rPr/>
      </w:pPr>
      <w:r/>
      <w:r/>
    </w:p>
    <w:p>
      <w:pPr>
        <w:pStyle w:val="935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highlight w:val="none"/>
        </w:rPr>
      </w:pPr>
      <w:r>
        <w:rPr>
          <w:sz w:val="40"/>
          <w:szCs w:val="40"/>
        </w:rPr>
      </w:r>
      <w:bookmarkStart w:id="3" w:name="_Toc3"/>
      <w:r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  <w:t xml:space="preserve">Введение</w:t>
      </w:r>
      <w:bookmarkEnd w:id="3"/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Style w:val="936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-18" w:firstLine="0" w:left="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szCs w:val="4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48"/>
          <w:szCs w:val="48"/>
          <w:highlight w:val="none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современном мире компьютерная техника занимает важное место в жизни пользователей и организаций. С каждым годом увеличивается спрос на компьютеры, что ставит перед магазинами задачу эффективного управ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ления товарными запасами, учётом продуктов и обслуживанием клиентов. Ключевым элементом для достижения этих целей является создание и функционирование базы данных, специально разработанной для магазина компьютерной техники. Целью данной курсовой работы явля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ется проектирование и разработка базы данных и информационной системы для магазина компьютерной техники. Это позволит оптимизировать управление складскими операциями, автоматизировать процессы учёта товаров и обслуживания клиентов, а также повысить общую э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ффективность работы магазина.</w:t>
      </w:r>
      <w:r>
        <w:rPr>
          <w:sz w:val="28"/>
          <w:szCs w:val="28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936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sz w:val="36"/>
          <w:szCs w:val="36"/>
          <w14:ligatures w14:val="none"/>
        </w:rPr>
      </w:pPr>
      <w:r>
        <w:rPr>
          <w:sz w:val="36"/>
          <w:szCs w:val="36"/>
        </w:rPr>
      </w:r>
      <w:bookmarkStart w:id="4" w:name="_Toc4"/>
      <w:r>
        <w:rPr>
          <w:sz w:val="36"/>
          <w:szCs w:val="36"/>
        </w:rPr>
        <w:t xml:space="preserve">Задачи работы:</w:t>
      </w:r>
      <w:bookmarkEnd w:id="4"/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937"/>
        <w:numPr>
          <w:ilvl w:val="0"/>
          <w:numId w:val="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Анализ требований и потребностей магазина компьютерной техники.</w:t>
      </w:r>
      <w:r>
        <w:rPr>
          <w:sz w:val="28"/>
          <w:szCs w:val="28"/>
        </w:rPr>
      </w:r>
    </w:p>
    <w:p>
      <w:pPr>
        <w:pStyle w:val="937"/>
        <w:numPr>
          <w:ilvl w:val="0"/>
          <w:numId w:val="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Проектирование структуры базы данных с учётом специфики магазина.</w:t>
      </w:r>
      <w:r>
        <w:rPr>
          <w:sz w:val="28"/>
          <w:szCs w:val="28"/>
        </w:rPr>
      </w:r>
    </w:p>
    <w:p>
      <w:pPr>
        <w:pStyle w:val="937"/>
        <w:numPr>
          <w:ilvl w:val="0"/>
          <w:numId w:val="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Разработка функциональной части информационной системы для автоматизации бизнес-процессов.</w:t>
      </w:r>
      <w:r>
        <w:rPr>
          <w:sz w:val="28"/>
          <w:szCs w:val="28"/>
        </w:rPr>
      </w:r>
    </w:p>
    <w:p>
      <w:pPr>
        <w:pStyle w:val="937"/>
        <w:numPr>
          <w:ilvl w:val="0"/>
          <w:numId w:val="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Реализация и интеграция базы данных и информационной системы.</w:t>
      </w:r>
      <w:r>
        <w:rPr>
          <w:sz w:val="28"/>
          <w:szCs w:val="28"/>
        </w:rPr>
      </w:r>
    </w:p>
    <w:p>
      <w:pPr>
        <w:pStyle w:val="937"/>
        <w:numPr>
          <w:ilvl w:val="0"/>
          <w:numId w:val="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 эффективности использования базы данных и информационной системы в работе магазина.</w:t>
      </w:r>
      <w:r>
        <w:rPr>
          <w:sz w:val="28"/>
          <w:szCs w:val="28"/>
        </w:rPr>
      </w:r>
    </w:p>
    <w:p>
      <w:pPr>
        <w:pStyle w:val="936"/>
        <w:pBdr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936"/>
        <w:pBdr/>
        <w:spacing/>
        <w:ind w:firstLine="0" w:left="0"/>
        <w:rPr>
          <w:sz w:val="36"/>
          <w:szCs w:val="36"/>
          <w14:ligatures w14:val="none"/>
        </w:rPr>
      </w:pPr>
      <w:r>
        <w:rPr>
          <w:sz w:val="36"/>
          <w:szCs w:val="36"/>
        </w:rPr>
      </w:r>
      <w:bookmarkStart w:id="5" w:name="_Toc5"/>
      <w:r>
        <w:rPr>
          <w:sz w:val="36"/>
          <w:szCs w:val="36"/>
        </w:rPr>
        <w:t xml:space="preserve">Ожидаемый результат работы:</w:t>
      </w:r>
      <w:bookmarkEnd w:id="5"/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Готовая функционирующая база данных и информационная система для магазина компьютерной техники.В процессе выполнения данной курсовой работы будут применены современные методы и инструменты проектирования баз данных и информационных систем, что позволит соз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дать удобную, надёжную и эффективную систему управления информацией для магазина компьютерной техники. Исследование лучших практик в области проектирования баз данных поможет учесть все необходимые функции и требования, обеспечивая оптимальное использовани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 ресурсов и повышая конкурентоспособность магазина на рынке.</w:t>
      </w:r>
      <w:r>
        <w:rPr>
          <w:sz w:val="28"/>
          <w:szCs w:val="28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35"/>
        <w:pBdr/>
        <w:spacing/>
        <w:ind/>
        <w:jc w:val="center"/>
        <w:rPr>
          <w:color w:val="000000" w:themeColor="text1"/>
          <w:spacing w:val="-4"/>
          <w:sz w:val="40"/>
          <w:szCs w:val="40"/>
          <w:highlight w:val="none"/>
        </w:rPr>
      </w:pPr>
      <w:r>
        <w:rPr>
          <w:color w:val="000000" w:themeColor="text1"/>
          <w:sz w:val="40"/>
          <w:szCs w:val="40"/>
        </w:rPr>
      </w:r>
      <w:bookmarkStart w:id="2" w:name="_bookmark1"/>
      <w:r>
        <w:rPr>
          <w:color w:val="000000" w:themeColor="text1"/>
          <w:sz w:val="40"/>
          <w:szCs w:val="40"/>
        </w:rPr>
      </w:r>
      <w:bookmarkEnd w:id="2"/>
      <w:r>
        <w:rPr>
          <w:color w:val="000000" w:themeColor="text1"/>
          <w:spacing w:val="-2"/>
          <w:sz w:val="40"/>
          <w:szCs w:val="40"/>
        </w:rPr>
        <w:t xml:space="preserve">Теоретические</w:t>
      </w:r>
      <w:r>
        <w:rPr>
          <w:color w:val="000000" w:themeColor="text1"/>
          <w:spacing w:val="-5"/>
          <w:sz w:val="40"/>
          <w:szCs w:val="40"/>
        </w:rPr>
        <w:t xml:space="preserve"> </w:t>
      </w:r>
      <w:r>
        <w:rPr>
          <w:color w:val="000000" w:themeColor="text1"/>
          <w:spacing w:val="-2"/>
          <w:sz w:val="40"/>
          <w:szCs w:val="40"/>
        </w:rPr>
        <w:t xml:space="preserve">основы</w:t>
      </w:r>
      <w:r>
        <w:rPr>
          <w:color w:val="000000" w:themeColor="text1"/>
          <w:spacing w:val="-5"/>
          <w:sz w:val="40"/>
          <w:szCs w:val="40"/>
        </w:rPr>
        <w:t xml:space="preserve"> </w:t>
      </w:r>
      <w:r>
        <w:rPr>
          <w:color w:val="000000" w:themeColor="text1"/>
          <w:spacing w:val="-2"/>
          <w:sz w:val="40"/>
          <w:szCs w:val="40"/>
        </w:rPr>
        <w:t xml:space="preserve">разрабатываемой</w:t>
      </w:r>
      <w:r>
        <w:rPr>
          <w:color w:val="000000" w:themeColor="text1"/>
          <w:spacing w:val="-5"/>
          <w:sz w:val="40"/>
          <w:szCs w:val="40"/>
        </w:rPr>
        <w:t xml:space="preserve"> </w:t>
      </w:r>
      <w:r>
        <w:rPr>
          <w:color w:val="000000" w:themeColor="text1"/>
          <w:spacing w:val="-4"/>
          <w:sz w:val="40"/>
          <w:szCs w:val="40"/>
        </w:rPr>
        <w:t xml:space="preserve">темы</w:t>
      </w:r>
      <w:r>
        <w:rPr>
          <w:color w:val="000000" w:themeColor="text1"/>
          <w:sz w:val="40"/>
          <w:szCs w:val="40"/>
        </w:rPr>
      </w:r>
    </w:p>
    <w:p>
      <w:pPr>
        <w:pStyle w:val="935"/>
        <w:pBdr/>
        <w:spacing/>
        <w:ind/>
        <w:jc w:val="center"/>
        <w:rPr>
          <w:color w:val="000000" w:themeColor="text1"/>
          <w:spacing w:val="-4"/>
          <w:sz w:val="40"/>
          <w:szCs w:val="40"/>
        </w:rPr>
      </w:pPr>
      <w:r>
        <w:rPr>
          <w:color w:val="000000" w:themeColor="text1"/>
          <w:spacing w:val="-4"/>
          <w:sz w:val="40"/>
          <w:szCs w:val="40"/>
          <w:highlight w:val="none"/>
        </w:rPr>
      </w:r>
      <w:r>
        <w:rPr>
          <w:color w:val="000000" w:themeColor="text1"/>
          <w:spacing w:val="-4"/>
          <w:sz w:val="40"/>
          <w:szCs w:val="40"/>
          <w:highlight w:val="none"/>
        </w:rPr>
      </w:r>
    </w:p>
    <w:p>
      <w:pPr>
        <w:pStyle w:val="936"/>
        <w:pBdr/>
        <w:spacing/>
        <w:ind w:right="0" w:firstLine="0" w:left="0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Анализ проектируемой системы</w:t>
      </w:r>
      <w:r>
        <w:rPr>
          <w:sz w:val="32"/>
          <w:szCs w:val="32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В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рамках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разработанной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 xml:space="preserve">магазина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компьютеров </w:t>
      </w:r>
      <w:r>
        <w:rPr>
          <w:sz w:val="28"/>
          <w:szCs w:val="28"/>
        </w:rPr>
        <w:t xml:space="preserve">будут реализованы следующие функции:</w: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color w:val="000000" w:themeColor="text1"/>
          <w:sz w:val="36"/>
          <w:szCs w:val="36"/>
        </w:rPr>
      </w:r>
      <w:r>
        <w:rPr>
          <w:color w:val="000000" w:themeColor="text1"/>
          <w:sz w:val="36"/>
          <w:szCs w:val="36"/>
        </w:rPr>
      </w:r>
      <w:r>
        <w:rPr>
          <w:sz w:val="28"/>
          <w:szCs w:val="28"/>
          <w:highlight w:val="none"/>
        </w:rPr>
      </w:r>
    </w:p>
    <w:p>
      <w:pPr>
        <w:pStyle w:val="1_2140"/>
        <w:numPr>
          <w:ilvl w:val="0"/>
          <w:numId w:val="16"/>
        </w:numPr>
        <w:pBdr/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Многопользовательский доступ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2140"/>
        <w:numPr>
          <w:ilvl w:val="0"/>
          <w:numId w:val="16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Разграничение функционала по ролям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2140"/>
        <w:numPr>
          <w:ilvl w:val="0"/>
          <w:numId w:val="16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и сотрудник магазина могут осуществлять следующие действия: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2140"/>
        <w:numPr>
          <w:ilvl w:val="1"/>
          <w:numId w:val="16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получать оперативную информацию о наличии, описании, фото и стоимости техники;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2140"/>
        <w:numPr>
          <w:ilvl w:val="1"/>
          <w:numId w:val="16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подбирать технику по заявленным критериям;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2140"/>
        <w:numPr>
          <w:ilvl w:val="1"/>
          <w:numId w:val="16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осуществлять отбор техники по категориям, производителям;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2140"/>
        <w:numPr>
          <w:ilvl w:val="1"/>
          <w:numId w:val="16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находить необходимую информацию, содержащую описание техники и комплектующих;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2140"/>
        <w:numPr>
          <w:ilvl w:val="0"/>
          <w:numId w:val="16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магазина может осуществлять следующие действия: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2140"/>
        <w:numPr>
          <w:ilvl w:val="1"/>
          <w:numId w:val="16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вести справочники (добавление, удаление, редактирование);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2140"/>
        <w:numPr>
          <w:ilvl w:val="1"/>
          <w:numId w:val="16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оформлять заказ на товар (в одном заказе может быть несколько различных товаров в разном количестве);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2140"/>
        <w:numPr>
          <w:ilvl w:val="1"/>
          <w:numId w:val="16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стоимость заказа рассчитывается динамически.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6"/>
        <w:pBdr/>
        <w:spacing/>
        <w:ind w:firstLine="0" w:left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</w:r>
      <w:r>
        <w:rPr>
          <w:color w:val="000000" w:themeColor="text1"/>
          <w:sz w:val="36"/>
          <w:szCs w:val="36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Данные в системе будут храниться в структурированном формате в базе данны</w:t>
      </w:r>
      <w:r>
        <w:rPr>
          <w:sz w:val="28"/>
          <w:szCs w:val="28"/>
          <w:highlight w:val="none"/>
        </w:rPr>
        <w:t xml:space="preserve">х:</w:t>
      </w:r>
      <w:r>
        <w:rPr>
          <w:highlight w:val="none"/>
        </w:rPr>
      </w:r>
      <w:r>
        <w:rPr>
          <w14:ligatures w14:val="none"/>
        </w:rPr>
      </w:r>
    </w:p>
    <w:p>
      <w:pPr>
        <w:pStyle w:val="937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Пользователи. В  этой таблице хранится информация о пользователях системы, включая их имя  пользователя, адрес электронной почты, имя, фамилию, пароль и роль.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 Процессоры. В этой  таблице хранится информация о процессорах, включая их название, бренд,  количество ядер и потоков, базовую и турбочастоты.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 Видеокарты. В этой таблице хранится информация о графических картах, включая название, бренд, объем памяти и тип памяти.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 Блоки питания. В этой таблице хранится информация о блоках питания, включая название, бренд, мощность и рейтинг эффективности.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 Материнские платы. В этой таблице хранится информация о материнских платах, включая название, бренд, тип сокета и форм-фактор.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 Охладители. В этой таблице хранится информация об охладителях, включая название, бренд, тип и мощность охлаждения.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 Корпуса. В этой таблице хранится информация о корпусах компьютеров, включая название, бренд, форм-фактор и цвет.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 Оперативная память (RAM). В этой таблице хранится информация об оперативной памяти, включая название, бренд, объем и скорость.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 Компьютеры. В этой  таблице хранится информация обо всех компьютерах, доступных для продажи,  включая описание, цену и ссылки на компоненты (процессор, видеокарта и  т.д.).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 Корзина покупок. В этой  таблице хранится информация о товарах в корзине пользователей, включая  владельца корзины и количество каждого компьютера.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 Заказы. В этой таблице хранится информация о заказах клиентов, включая дату заказа, общую сумму и статус заказа.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 Элементы заказа. В этой таблице хранится информация о конкретных товарах в каждом заказе, включая количество и цену каждого товара.</w:t>
      </w:r>
      <w:r>
        <w:rPr>
          <w:sz w:val="28"/>
          <w:szCs w:val="28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934"/>
        <w:pBdr/>
        <w:spacing w:before="1"/>
        <w:ind w:left="874"/>
        <w:rPr/>
      </w:pP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934"/>
        <w:pBdr/>
        <w:spacing w:before="1"/>
        <w:ind w:left="0"/>
        <w:rPr>
          <w:spacing w:val="-2"/>
          <w:highlight w:val="none"/>
        </w:rPr>
      </w:pP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934"/>
        <w:pBdr/>
        <w:spacing w:before="1"/>
        <w:ind w:left="874"/>
        <w:rPr>
          <w:spacing w:val="-2"/>
          <w:highlight w:val="none"/>
        </w:rPr>
      </w:pP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934"/>
        <w:pBdr/>
        <w:spacing w:before="1"/>
        <w:ind w:right="0" w:firstLine="0" w:left="0"/>
        <w:rPr>
          <w:spacing w:val="-2"/>
          <w:highlight w:val="none"/>
        </w:rPr>
      </w:pPr>
      <w:r>
        <w:rPr>
          <w:spacing w:val="-2"/>
        </w:rPr>
        <w:t xml:space="preserve">Рассмотрим</w:t>
      </w:r>
      <w:r>
        <w:rPr>
          <w:spacing w:val="-7"/>
        </w:rPr>
        <w:t xml:space="preserve"> </w:t>
      </w:r>
      <w:r>
        <w:rPr>
          <w:spacing w:val="-2"/>
        </w:rPr>
        <w:t xml:space="preserve">функции,</w:t>
      </w:r>
      <w:r>
        <w:rPr>
          <w:spacing w:val="-7"/>
        </w:rPr>
        <w:t xml:space="preserve"> </w:t>
      </w:r>
      <w:r>
        <w:rPr>
          <w:spacing w:val="-2"/>
        </w:rPr>
        <w:t xml:space="preserve">которые</w:t>
      </w:r>
      <w:r>
        <w:rPr>
          <w:spacing w:val="-6"/>
        </w:rPr>
        <w:t xml:space="preserve"> </w:t>
      </w:r>
      <w:r>
        <w:rPr>
          <w:spacing w:val="-2"/>
        </w:rPr>
        <w:t xml:space="preserve">будут</w:t>
      </w:r>
      <w:r>
        <w:rPr>
          <w:spacing w:val="-7"/>
        </w:rPr>
        <w:t xml:space="preserve"> </w:t>
      </w:r>
      <w:r>
        <w:rPr>
          <w:spacing w:val="-2"/>
        </w:rPr>
        <w:t xml:space="preserve">реализованы</w:t>
      </w:r>
      <w:r>
        <w:rPr>
          <w:spacing w:val="-6"/>
        </w:rPr>
        <w:t xml:space="preserve"> </w:t>
      </w:r>
      <w:r>
        <w:rPr>
          <w:spacing w:val="-2"/>
        </w:rPr>
        <w:t xml:space="preserve">в</w:t>
      </w:r>
      <w:r>
        <w:rPr>
          <w:spacing w:val="-7"/>
        </w:rPr>
        <w:t xml:space="preserve"> </w:t>
      </w:r>
      <w:r>
        <w:rPr>
          <w:spacing w:val="-2"/>
        </w:rPr>
        <w:t xml:space="preserve">нашем</w:t>
      </w:r>
      <w:r>
        <w:rPr>
          <w:spacing w:val="-6"/>
        </w:rPr>
        <w:t xml:space="preserve"> </w:t>
      </w:r>
      <w:r>
        <w:rPr>
          <w:spacing w:val="-2"/>
        </w:rPr>
        <w:t xml:space="preserve">приложении:</w:t>
      </w:r>
      <w:r>
        <w:rPr>
          <w:spacing w:val="-2"/>
          <w:highlight w:val="none"/>
        </w:rPr>
      </w:r>
    </w:p>
    <w:p>
      <w:pPr>
        <w:pStyle w:val="934"/>
        <w:pBdr/>
        <w:spacing w:before="1"/>
        <w:ind w:right="0" w:firstLine="0" w:left="0"/>
        <w:rPr>
          <w:spacing w:val="-2"/>
        </w:rPr>
      </w:pP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934"/>
        <w:numPr>
          <w:ilvl w:val="0"/>
          <w:numId w:val="20"/>
        </w:numPr>
        <w:pBdr/>
        <w:spacing w:before="1"/>
        <w:ind w:right="0"/>
        <w:rPr>
          <w:spacing w:val="-2"/>
          <w:sz w:val="28"/>
          <w:szCs w:val="28"/>
        </w:rPr>
      </w:pPr>
      <w:r>
        <w:rPr>
          <w:spacing w:val="-2"/>
        </w:rPr>
      </w:r>
      <w:r>
        <w:rPr>
          <w:spacing w:val="-4"/>
          <w:sz w:val="28"/>
        </w:rPr>
        <w:t xml:space="preserve">Многопользовательский</w:t>
      </w:r>
      <w:r>
        <w:rPr>
          <w:spacing w:val="20"/>
          <w:sz w:val="28"/>
        </w:rPr>
        <w:t xml:space="preserve"> </w:t>
      </w:r>
      <w:r>
        <w:rPr>
          <w:spacing w:val="-2"/>
          <w:sz w:val="28"/>
        </w:rPr>
        <w:t xml:space="preserve">доступ:</w:t>
      </w:r>
      <w:r>
        <w:rPr>
          <w:spacing w:val="-2"/>
          <w:highlight w:val="none"/>
        </w:rPr>
      </w:r>
      <w:r>
        <w:rPr>
          <w:spacing w:val="-2"/>
          <w:sz w:val="28"/>
          <w:highlight w:val="none"/>
        </w:rPr>
      </w:r>
      <w:r>
        <w:rPr>
          <w:spacing w:val="-2"/>
          <w:sz w:val="28"/>
          <w:highlight w:val="none"/>
        </w:rPr>
      </w:r>
      <w:r>
        <w:rPr>
          <w:spacing w:val="-2"/>
          <w:sz w:val="28"/>
          <w:szCs w:val="28"/>
        </w:rPr>
      </w:r>
    </w:p>
    <w:p>
      <w:pPr>
        <w:pStyle w:val="934"/>
        <w:pBdr/>
        <w:spacing w:before="1"/>
        <w:ind w:right="0" w:firstLine="0" w:left="709"/>
        <w:rPr>
          <w:spacing w:val="-2"/>
          <w:highlight w:val="none"/>
        </w:rPr>
      </w:pPr>
      <w:r>
        <w:rPr>
          <w:spacing w:val="-2"/>
          <w:sz w:val="28"/>
        </w:rPr>
      </w:r>
      <w:r>
        <w:t xml:space="preserve">Это возможность одновременного доступа нескольких пользователей к сервису. </w:t>
      </w:r>
      <w:r>
        <w:rPr>
          <w:spacing w:val="-2"/>
          <w:highlight w:val="none"/>
        </w:rPr>
      </w:r>
      <w:r/>
    </w:p>
    <w:p>
      <w:pPr>
        <w:pStyle w:val="934"/>
        <w:numPr>
          <w:ilvl w:val="0"/>
          <w:numId w:val="19"/>
        </w:numPr>
        <w:pBdr/>
        <w:spacing w:before="320" w:line="360" w:lineRule="auto"/>
        <w:ind w:right="0"/>
        <w:jc w:val="left"/>
        <w:rPr/>
      </w:pPr>
      <w:r/>
      <w:r>
        <w:rPr>
          <w:sz w:val="28"/>
        </w:rPr>
        <w:t xml:space="preserve">Разграничение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функционала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по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 xml:space="preserve">ролям:</w:t>
        <w:br/>
      </w:r>
      <w:r>
        <w:t xml:space="preserve">Это метод управления доступом, при</w:t>
      </w:r>
      <w:r>
        <w:rPr>
          <w:spacing w:val="-10"/>
        </w:rPr>
        <w:t xml:space="preserve"> </w:t>
      </w:r>
      <w:r>
        <w:t xml:space="preserve">котором</w:t>
      </w:r>
      <w:r>
        <w:rPr>
          <w:spacing w:val="-9"/>
        </w:rPr>
        <w:t xml:space="preserve"> </w:t>
      </w:r>
      <w:r>
        <w:t xml:space="preserve">права</w:t>
      </w:r>
      <w:r>
        <w:rPr>
          <w:spacing w:val="-8"/>
        </w:rPr>
        <w:t xml:space="preserve"> </w:t>
      </w:r>
      <w:r>
        <w:t xml:space="preserve">доступа</w:t>
      </w:r>
      <w:r>
        <w:rPr>
          <w:spacing w:val="-10"/>
        </w:rPr>
        <w:t xml:space="preserve"> </w:t>
      </w:r>
      <w:r>
        <w:t xml:space="preserve">к</w:t>
      </w:r>
      <w:r>
        <w:rPr>
          <w:spacing w:val="-8"/>
        </w:rPr>
        <w:t xml:space="preserve"> </w:t>
      </w:r>
      <w:r>
        <w:t xml:space="preserve">различным</w:t>
      </w:r>
      <w:r>
        <w:rPr>
          <w:spacing w:val="-9"/>
        </w:rPr>
        <w:t xml:space="preserve"> </w:t>
      </w:r>
      <w:r>
        <w:t xml:space="preserve">функциям</w:t>
      </w:r>
      <w:r>
        <w:rPr>
          <w:spacing w:val="-10"/>
        </w:rPr>
        <w:t xml:space="preserve"> </w:t>
      </w:r>
      <w:r>
        <w:t xml:space="preserve">системы</w:t>
      </w:r>
      <w:r>
        <w:rPr>
          <w:spacing w:val="-10"/>
        </w:rPr>
        <w:t xml:space="preserve"> </w:t>
      </w:r>
      <w:r>
        <w:t xml:space="preserve">предоставляются</w:t>
      </w:r>
      <w:r>
        <w:rPr>
          <w:spacing w:val="-9"/>
        </w:rPr>
        <w:t xml:space="preserve"> </w:t>
      </w:r>
      <w:r>
        <w:t xml:space="preserve">на </w:t>
      </w:r>
      <w:r>
        <w:rPr>
          <w:spacing w:val="-2"/>
        </w:rPr>
        <w:t xml:space="preserve">основе</w:t>
      </w:r>
      <w:r>
        <w:rPr>
          <w:spacing w:val="-8"/>
        </w:rPr>
        <w:t xml:space="preserve"> </w:t>
      </w:r>
      <w:r>
        <w:rPr>
          <w:spacing w:val="-2"/>
        </w:rPr>
        <w:t xml:space="preserve">ролей,</w:t>
      </w:r>
      <w:r>
        <w:rPr>
          <w:spacing w:val="-7"/>
        </w:rPr>
        <w:t xml:space="preserve"> </w:t>
      </w:r>
      <w:r>
        <w:rPr>
          <w:spacing w:val="-2"/>
        </w:rPr>
        <w:t xml:space="preserve">которые</w:t>
      </w:r>
      <w:r>
        <w:rPr>
          <w:spacing w:val="-8"/>
        </w:rPr>
        <w:t xml:space="preserve"> </w:t>
      </w:r>
      <w:r>
        <w:rPr>
          <w:spacing w:val="-2"/>
        </w:rPr>
        <w:t xml:space="preserve">назначаются</w:t>
      </w:r>
      <w:r>
        <w:rPr>
          <w:spacing w:val="-7"/>
        </w:rPr>
        <w:t xml:space="preserve"> </w:t>
      </w:r>
      <w:r>
        <w:rPr>
          <w:spacing w:val="-2"/>
        </w:rPr>
        <w:t xml:space="preserve">пользователям.</w:t>
      </w:r>
      <w:r>
        <w:rPr>
          <w:spacing w:val="-8"/>
        </w:rPr>
        <w:t xml:space="preserve"> </w:t>
      </w:r>
      <w:r>
        <w:rPr>
          <w:spacing w:val="-2"/>
        </w:rPr>
        <w:t xml:space="preserve">Каждая</w:t>
      </w:r>
      <w:r>
        <w:rPr>
          <w:spacing w:val="-6"/>
        </w:rPr>
        <w:t xml:space="preserve"> </w:t>
      </w:r>
      <w:r>
        <w:rPr>
          <w:spacing w:val="-2"/>
        </w:rPr>
        <w:t xml:space="preserve">роль</w:t>
      </w:r>
      <w:r>
        <w:rPr>
          <w:spacing w:val="-7"/>
        </w:rPr>
        <w:t xml:space="preserve"> </w:t>
      </w:r>
      <w:r>
        <w:rPr>
          <w:spacing w:val="-2"/>
        </w:rPr>
        <w:t xml:space="preserve">определяет свой </w:t>
      </w:r>
      <w:r>
        <w:t xml:space="preserve">набор прав доступа. Этот подход позволяет эффективно управлять правами доступа и обеспечивает безопасность информации в системе.</w:t>
      </w:r>
      <w:r/>
      <w:r/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934"/>
        <w:pBdr/>
        <w:spacing w:line="360" w:lineRule="auto"/>
        <w:ind w:right="0" w:firstLine="0" w:left="709"/>
        <w:jc w:val="both"/>
        <w:rPr/>
      </w:pPr>
      <w:r>
        <w:t xml:space="preserve">В нашей программе сотрудник магазина будет иметь доступ ко всем функциям и данным, в то время как клиенты будут иметь ограниченный доступ к определенным функциям или данным.</w:t>
      </w:r>
      <w:r/>
      <w:r/>
    </w:p>
    <w:p>
      <w:pPr>
        <w:pStyle w:val="934"/>
        <w:pBdr/>
        <w:spacing w:before="161"/>
        <w:ind w:right="0" w:firstLine="0" w:left="0"/>
        <w:rPr/>
      </w:pPr>
      <w:r/>
      <w:r/>
    </w:p>
    <w:p>
      <w:pPr>
        <w:pStyle w:val="934"/>
        <w:pBdr/>
        <w:spacing w:before="161"/>
        <w:ind w:right="0" w:firstLine="0" w:left="0"/>
        <w:rPr/>
      </w:pPr>
      <w:r/>
      <w:r/>
      <w:r/>
    </w:p>
    <w:p>
      <w:pPr>
        <w:pStyle w:val="934"/>
        <w:pBdr/>
        <w:spacing/>
        <w:ind w:right="0" w:firstLine="0" w:left="709"/>
        <w:rPr/>
      </w:pPr>
      <w:r>
        <w:rPr>
          <w:spacing w:val="-2"/>
        </w:rPr>
        <w:t xml:space="preserve">Функции,</w:t>
      </w:r>
      <w:r>
        <w:rPr>
          <w:spacing w:val="-5"/>
        </w:rPr>
        <w:t xml:space="preserve"> </w:t>
      </w:r>
      <w:r>
        <w:rPr>
          <w:spacing w:val="-2"/>
        </w:rPr>
        <w:t xml:space="preserve">доступные</w:t>
      </w:r>
      <w:r>
        <w:rPr>
          <w:spacing w:val="-4"/>
        </w:rPr>
        <w:t xml:space="preserve"> только </w:t>
      </w:r>
      <w:r>
        <w:rPr>
          <w:spacing w:val="-2"/>
        </w:rPr>
        <w:t xml:space="preserve">для</w:t>
      </w:r>
      <w:r>
        <w:rPr>
          <w:spacing w:val="-3"/>
        </w:rPr>
        <w:t xml:space="preserve"> </w:t>
      </w:r>
      <w:r>
        <w:rPr>
          <w:spacing w:val="-2"/>
        </w:rPr>
        <w:t xml:space="preserve">сотрудника</w:t>
      </w:r>
      <w:r>
        <w:rPr>
          <w:spacing w:val="-5"/>
        </w:rPr>
        <w:t xml:space="preserve"> </w:t>
      </w:r>
      <w:r>
        <w:rPr>
          <w:spacing w:val="-2"/>
        </w:rPr>
        <w:t xml:space="preserve">магазина:</w:t>
      </w:r>
      <w:r/>
      <w:r/>
    </w:p>
    <w:p>
      <w:pPr>
        <w:pStyle w:val="937"/>
        <w:numPr>
          <w:ilvl w:val="1"/>
          <w:numId w:val="17"/>
        </w:numPr>
        <w:pBdr/>
        <w:tabs>
          <w:tab w:val="left" w:leader="none" w:pos="874"/>
        </w:tabs>
        <w:spacing w:after="0" w:before="162" w:line="240" w:lineRule="auto"/>
        <w:ind w:right="0"/>
        <w:jc w:val="left"/>
        <w:rPr>
          <w:sz w:val="28"/>
        </w:rPr>
      </w:pPr>
      <w:r>
        <w:rPr>
          <w:sz w:val="28"/>
        </w:rPr>
        <w:t xml:space="preserve">Получение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 xml:space="preserve">любой информации о товаре;</w:t>
      </w:r>
      <w:r>
        <w:rPr>
          <w:sz w:val="28"/>
        </w:rPr>
      </w:r>
      <w:r>
        <w:rPr>
          <w:sz w:val="28"/>
        </w:rPr>
      </w:r>
    </w:p>
    <w:p>
      <w:pPr>
        <w:pStyle w:val="937"/>
        <w:numPr>
          <w:ilvl w:val="1"/>
          <w:numId w:val="17"/>
        </w:numPr>
        <w:pBdr/>
        <w:tabs>
          <w:tab w:val="left" w:leader="none" w:pos="874"/>
        </w:tabs>
        <w:spacing w:after="0" w:before="321" w:line="240" w:lineRule="auto"/>
        <w:ind w:right="0"/>
        <w:jc w:val="left"/>
        <w:rPr>
          <w:sz w:val="28"/>
        </w:rPr>
      </w:pPr>
      <w:r>
        <w:rPr>
          <w:spacing w:val="-2"/>
          <w:sz w:val="28"/>
        </w:rPr>
        <w:t xml:space="preserve">Ведение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 xml:space="preserve">справочников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 xml:space="preserve">(добавление,</w:t>
      </w:r>
      <w:r>
        <w:rPr>
          <w:sz w:val="28"/>
        </w:rPr>
        <w:t xml:space="preserve"> </w:t>
      </w:r>
      <w:r>
        <w:rPr>
          <w:spacing w:val="-2"/>
          <w:sz w:val="28"/>
        </w:rPr>
        <w:t xml:space="preserve">удаление,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 xml:space="preserve">редактирование);</w:t>
      </w:r>
      <w:r>
        <w:rPr>
          <w:sz w:val="28"/>
        </w:rPr>
      </w:r>
      <w:r>
        <w:rPr>
          <w:sz w:val="28"/>
        </w:rPr>
      </w:r>
    </w:p>
    <w:p>
      <w:pPr>
        <w:pStyle w:val="937"/>
        <w:numPr>
          <w:ilvl w:val="1"/>
          <w:numId w:val="17"/>
        </w:numPr>
        <w:pBdr/>
        <w:tabs>
          <w:tab w:val="left" w:leader="none" w:pos="874"/>
        </w:tabs>
        <w:spacing w:after="0" w:before="318" w:line="352" w:lineRule="auto"/>
        <w:ind w:right="0"/>
        <w:jc w:val="left"/>
        <w:rPr>
          <w:sz w:val="28"/>
        </w:rPr>
      </w:pPr>
      <w:r>
        <w:rPr>
          <w:sz w:val="28"/>
        </w:rPr>
        <w:t xml:space="preserve">Оформление заказа за пользователя (доступно поле комментария при оформлении заказа, в которое можно указать контактную информацию о заказчике);</w:t>
      </w:r>
      <w:r>
        <w:rPr>
          <w:sz w:val="28"/>
        </w:rPr>
      </w:r>
      <w:r>
        <w:rPr>
          <w:sz w:val="28"/>
        </w:rPr>
      </w:r>
      <w:r/>
      <w:r/>
      <w:r/>
      <w:r>
        <w:rPr>
          <w:sz w:val="28"/>
        </w:rPr>
      </w:r>
    </w:p>
    <w:p>
      <w:pPr>
        <w:pStyle w:val="934"/>
        <w:pBdr/>
        <w:spacing w:before="8"/>
        <w:ind w:right="0" w:firstLine="0" w:left="0"/>
        <w:rPr/>
      </w:pPr>
      <w:r/>
      <w:r/>
      <w:r/>
    </w:p>
    <w:p>
      <w:pPr>
        <w:pStyle w:val="934"/>
        <w:pBdr/>
        <w:spacing/>
        <w:ind w:right="0" w:firstLine="0" w:left="709"/>
        <w:rPr/>
      </w:pPr>
      <w:r>
        <w:t xml:space="preserve">Функции,</w:t>
      </w:r>
      <w:r>
        <w:rPr>
          <w:spacing w:val="-12"/>
        </w:rPr>
        <w:t xml:space="preserve"> </w:t>
      </w:r>
      <w:r>
        <w:t xml:space="preserve">доступные</w:t>
      </w:r>
      <w:r>
        <w:rPr>
          <w:spacing w:val="-12"/>
        </w:rPr>
        <w:t xml:space="preserve"> </w:t>
      </w:r>
      <w:r>
        <w:t xml:space="preserve">для</w:t>
      </w:r>
      <w:r>
        <w:rPr>
          <w:spacing w:val="-11"/>
        </w:rPr>
        <w:t xml:space="preserve"> </w:t>
      </w:r>
      <w:r>
        <w:rPr>
          <w:spacing w:val="-2"/>
        </w:rPr>
        <w:t xml:space="preserve">всех:</w:t>
      </w:r>
      <w:r/>
      <w:r/>
    </w:p>
    <w:p>
      <w:pPr>
        <w:pStyle w:val="937"/>
        <w:numPr>
          <w:ilvl w:val="1"/>
          <w:numId w:val="17"/>
        </w:numPr>
        <w:pBdr/>
        <w:tabs>
          <w:tab w:val="left" w:leader="none" w:pos="874"/>
        </w:tabs>
        <w:spacing w:after="0" w:before="162" w:line="240" w:lineRule="auto"/>
        <w:ind w:right="0"/>
        <w:jc w:val="left"/>
        <w:rPr>
          <w:sz w:val="28"/>
        </w:rPr>
      </w:pPr>
      <w:r>
        <w:rPr>
          <w:sz w:val="28"/>
        </w:rPr>
        <w:t xml:space="preserve">Получение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информации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о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названии,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описании</w:t>
      </w:r>
      <w:r>
        <w:rPr>
          <w:sz w:val="28"/>
        </w:rPr>
        <w:t xml:space="preserve">, стоимости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 xml:space="preserve">компьютера;</w:t>
      </w:r>
      <w:r>
        <w:rPr>
          <w:sz w:val="28"/>
        </w:rPr>
      </w:r>
      <w:r>
        <w:rPr>
          <w:sz w:val="28"/>
        </w:rPr>
      </w:r>
    </w:p>
    <w:p>
      <w:pPr>
        <w:pStyle w:val="937"/>
        <w:numPr>
          <w:ilvl w:val="1"/>
          <w:numId w:val="17"/>
        </w:numPr>
        <w:pBdr/>
        <w:tabs>
          <w:tab w:val="left" w:leader="none" w:pos="874"/>
        </w:tabs>
        <w:spacing w:after="0" w:before="162" w:line="240" w:lineRule="auto"/>
        <w:ind w:right="0"/>
        <w:jc w:val="left"/>
        <w:rPr>
          <w:sz w:val="28"/>
          <w:szCs w:val="28"/>
        </w:rPr>
      </w:pPr>
      <w:r>
        <w:rPr>
          <w:spacing w:val="-2"/>
          <w:sz w:val="28"/>
          <w:highlight w:val="none"/>
        </w:rPr>
        <w:t xml:space="preserve">Получение информации о комплектующих, установленных в ПК;</w:t>
      </w:r>
      <w:r>
        <w:rPr>
          <w:spacing w:val="-2"/>
          <w:sz w:val="28"/>
          <w:highlight w:val="none"/>
        </w:rPr>
      </w:r>
    </w:p>
    <w:p>
      <w:pPr>
        <w:pStyle w:val="937"/>
        <w:numPr>
          <w:ilvl w:val="1"/>
          <w:numId w:val="17"/>
        </w:numPr>
        <w:pBdr/>
        <w:tabs>
          <w:tab w:val="left" w:leader="none" w:pos="874"/>
        </w:tabs>
        <w:spacing w:after="0" w:before="321" w:line="240" w:lineRule="auto"/>
        <w:ind w:right="0"/>
        <w:jc w:val="left"/>
        <w:rPr>
          <w:sz w:val="28"/>
        </w:rPr>
      </w:pPr>
      <w:r>
        <w:rPr>
          <w:sz w:val="28"/>
        </w:rPr>
        <w:t xml:space="preserve">Осуществлять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 xml:space="preserve">фильтрацию продуктов в каталоге;</w:t>
      </w:r>
      <w:r>
        <w:rPr>
          <w:sz w:val="28"/>
        </w:rPr>
      </w:r>
      <w:r>
        <w:rPr>
          <w:sz w:val="28"/>
        </w:rPr>
      </w:r>
    </w:p>
    <w:p>
      <w:pPr>
        <w:pStyle w:val="937"/>
        <w:numPr>
          <w:ilvl w:val="1"/>
          <w:numId w:val="17"/>
        </w:numPr>
        <w:pBdr/>
        <w:tabs>
          <w:tab w:val="left" w:leader="none" w:pos="874"/>
        </w:tabs>
        <w:spacing w:after="0" w:before="321" w:line="240" w:lineRule="auto"/>
        <w:ind w:right="0"/>
        <w:jc w:val="left"/>
        <w:rPr>
          <w:sz w:val="28"/>
          <w:szCs w:val="28"/>
        </w:rPr>
      </w:pPr>
      <w:r>
        <w:rPr>
          <w:spacing w:val="-2"/>
          <w:sz w:val="28"/>
          <w:highlight w:val="none"/>
        </w:rPr>
        <w:t xml:space="preserve">Составление своей корзины покупок;</w:t>
      </w:r>
      <w:r>
        <w:rPr>
          <w:spacing w:val="-2"/>
          <w:sz w:val="28"/>
          <w:highlight w:val="none"/>
        </w:rPr>
      </w:r>
    </w:p>
    <w:p>
      <w:pPr>
        <w:pStyle w:val="937"/>
        <w:numPr>
          <w:ilvl w:val="1"/>
          <w:numId w:val="17"/>
        </w:numPr>
        <w:pBdr/>
        <w:tabs>
          <w:tab w:val="left" w:leader="none" w:pos="874"/>
        </w:tabs>
        <w:spacing w:after="0" w:before="321" w:line="240" w:lineRule="auto"/>
        <w:ind w:right="0"/>
        <w:jc w:val="left"/>
        <w:rPr>
          <w:sz w:val="28"/>
          <w:szCs w:val="28"/>
        </w:rPr>
      </w:pPr>
      <w:r>
        <w:rPr>
          <w:spacing w:val="-2"/>
          <w:sz w:val="28"/>
          <w:highlight w:val="none"/>
        </w:rPr>
        <w:t xml:space="preserve">Просмотр информации о всех своих заказах</w:t>
      </w:r>
      <w:r>
        <w:rPr>
          <w:spacing w:val="-2"/>
          <w:sz w:val="28"/>
          <w:highlight w:val="none"/>
        </w:rPr>
      </w:r>
    </w:p>
    <w:p>
      <w:pPr>
        <w:pBdr/>
        <w:tabs>
          <w:tab w:val="left" w:leader="none" w:pos="874"/>
        </w:tabs>
        <w:spacing w:after="0" w:before="321" w:line="240" w:lineRule="auto"/>
        <w:ind w:right="0" w:firstLine="0" w:left="874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5"/>
        <w:pBdr/>
        <w:spacing/>
        <w:ind/>
        <w:jc w:val="center"/>
        <w:rPr>
          <w:spacing w:val="-2"/>
          <w:sz w:val="40"/>
          <w:szCs w:val="40"/>
          <w:highlight w:val="none"/>
        </w:rPr>
      </w:pPr>
      <w:r>
        <w:rPr>
          <w:spacing w:val="-2"/>
          <w:sz w:val="40"/>
          <w:szCs w:val="40"/>
          <w:highlight w:val="none"/>
        </w:rPr>
      </w:r>
      <w:r>
        <w:rPr>
          <w:spacing w:val="-2"/>
          <w:sz w:val="40"/>
          <w:szCs w:val="40"/>
          <w:highlight w:val="none"/>
        </w:rPr>
      </w:r>
    </w:p>
    <w:p>
      <w:pPr>
        <w:pStyle w:val="935"/>
        <w:pBdr/>
        <w:spacing/>
        <w:ind/>
        <w:jc w:val="center"/>
        <w:rPr>
          <w:spacing w:val="-2"/>
          <w:sz w:val="40"/>
          <w:szCs w:val="40"/>
          <w:highlight w:val="none"/>
        </w:rPr>
      </w:pPr>
      <w:r>
        <w:rPr>
          <w:spacing w:val="-2"/>
          <w:sz w:val="40"/>
          <w:szCs w:val="40"/>
          <w:highlight w:val="none"/>
        </w:rPr>
      </w:r>
      <w:r>
        <w:rPr>
          <w:spacing w:val="-2"/>
          <w:sz w:val="40"/>
          <w:szCs w:val="40"/>
          <w:highlight w:val="none"/>
        </w:rPr>
      </w:r>
    </w:p>
    <w:p>
      <w:pPr>
        <w:pStyle w:val="935"/>
        <w:pBdr/>
        <w:spacing/>
        <w:ind/>
        <w:jc w:val="center"/>
        <w:rPr>
          <w:spacing w:val="-2"/>
          <w:sz w:val="40"/>
          <w:szCs w:val="40"/>
          <w:highlight w:val="none"/>
        </w:rPr>
      </w:pPr>
      <w:r>
        <w:rPr>
          <w:spacing w:val="-2"/>
          <w:sz w:val="40"/>
          <w:szCs w:val="40"/>
          <w:highlight w:val="none"/>
        </w:rPr>
      </w:r>
      <w:r>
        <w:rPr>
          <w:spacing w:val="-2"/>
          <w:sz w:val="40"/>
          <w:szCs w:val="40"/>
          <w:highlight w:val="none"/>
        </w:rPr>
      </w:r>
    </w:p>
    <w:p>
      <w:pPr>
        <w:pStyle w:val="935"/>
        <w:pBdr/>
        <w:spacing/>
        <w:ind/>
        <w:jc w:val="center"/>
        <w:rPr>
          <w:spacing w:val="-2"/>
          <w:sz w:val="40"/>
          <w:szCs w:val="40"/>
          <w:highlight w:val="none"/>
        </w:rPr>
      </w:pPr>
      <w:r>
        <w:rPr>
          <w:spacing w:val="-2"/>
          <w:sz w:val="40"/>
          <w:szCs w:val="40"/>
          <w:highlight w:val="none"/>
        </w:rPr>
      </w:r>
      <w:r>
        <w:rPr>
          <w:spacing w:val="-2"/>
          <w:sz w:val="40"/>
          <w:szCs w:val="40"/>
          <w:highlight w:val="none"/>
        </w:rPr>
      </w:r>
    </w:p>
    <w:p>
      <w:pPr>
        <w:pStyle w:val="935"/>
        <w:pBdr/>
        <w:spacing/>
        <w:ind/>
        <w:jc w:val="center"/>
        <w:rPr>
          <w:spacing w:val="-2"/>
          <w:sz w:val="40"/>
          <w:szCs w:val="40"/>
          <w:highlight w:val="none"/>
        </w:rPr>
      </w:pPr>
      <w:r>
        <w:rPr>
          <w:spacing w:val="-2"/>
          <w:sz w:val="40"/>
          <w:szCs w:val="40"/>
          <w:highlight w:val="none"/>
        </w:rPr>
      </w:r>
      <w:r>
        <w:rPr>
          <w:spacing w:val="-2"/>
          <w:sz w:val="40"/>
          <w:szCs w:val="40"/>
          <w:highlight w:val="none"/>
        </w:rPr>
      </w:r>
    </w:p>
    <w:p>
      <w:pPr>
        <w:pStyle w:val="935"/>
        <w:pBdr/>
        <w:spacing/>
        <w:ind/>
        <w:jc w:val="center"/>
        <w:rPr>
          <w:spacing w:val="-2"/>
          <w:sz w:val="40"/>
          <w:szCs w:val="40"/>
          <w:highlight w:val="none"/>
        </w:rPr>
      </w:pPr>
      <w:r>
        <w:rPr>
          <w:spacing w:val="-2"/>
          <w:sz w:val="40"/>
          <w:szCs w:val="40"/>
          <w:highlight w:val="none"/>
        </w:rPr>
      </w:r>
      <w:r>
        <w:rPr>
          <w:spacing w:val="-2"/>
          <w:sz w:val="40"/>
          <w:szCs w:val="40"/>
          <w:highlight w:val="none"/>
        </w:rPr>
      </w:r>
    </w:p>
    <w:p>
      <w:pPr>
        <w:pStyle w:val="935"/>
        <w:pBdr/>
        <w:spacing/>
        <w:ind/>
        <w:jc w:val="center"/>
        <w:rPr>
          <w:spacing w:val="-2"/>
          <w:sz w:val="40"/>
          <w:szCs w:val="40"/>
          <w:highlight w:val="none"/>
        </w:rPr>
      </w:pPr>
      <w:r>
        <w:rPr>
          <w:spacing w:val="-2"/>
          <w:sz w:val="40"/>
          <w:szCs w:val="40"/>
          <w:highlight w:val="none"/>
        </w:rPr>
      </w:r>
      <w:r>
        <w:rPr>
          <w:spacing w:val="-2"/>
          <w:sz w:val="40"/>
          <w:szCs w:val="40"/>
          <w:highlight w:val="none"/>
        </w:rPr>
      </w:r>
    </w:p>
    <w:p>
      <w:pPr>
        <w:pStyle w:val="935"/>
        <w:pBdr/>
        <w:spacing/>
        <w:ind/>
        <w:jc w:val="center"/>
        <w:rPr>
          <w:spacing w:val="-2"/>
          <w:sz w:val="40"/>
          <w:szCs w:val="40"/>
          <w:highlight w:val="none"/>
        </w:rPr>
      </w:pPr>
      <w:r>
        <w:rPr>
          <w:spacing w:val="-2"/>
          <w:sz w:val="40"/>
          <w:szCs w:val="40"/>
          <w:highlight w:val="none"/>
        </w:rPr>
      </w:r>
      <w:r>
        <w:rPr>
          <w:spacing w:val="-2"/>
          <w:sz w:val="40"/>
          <w:szCs w:val="40"/>
          <w:highlight w:val="none"/>
        </w:rPr>
      </w:r>
    </w:p>
    <w:p>
      <w:pPr>
        <w:pStyle w:val="935"/>
        <w:pBdr/>
        <w:spacing/>
        <w:ind/>
        <w:jc w:val="center"/>
        <w:rPr>
          <w:spacing w:val="-2"/>
          <w:sz w:val="40"/>
          <w:szCs w:val="40"/>
          <w:highlight w:val="none"/>
        </w:rPr>
      </w:pPr>
      <w:r>
        <w:rPr>
          <w:spacing w:val="-2"/>
          <w:sz w:val="40"/>
          <w:szCs w:val="40"/>
          <w:highlight w:val="none"/>
        </w:rPr>
      </w:r>
      <w:r>
        <w:rPr>
          <w:spacing w:val="-2"/>
          <w:sz w:val="40"/>
          <w:szCs w:val="40"/>
          <w:highlight w:val="none"/>
        </w:rPr>
      </w:r>
    </w:p>
    <w:p>
      <w:pPr>
        <w:pStyle w:val="935"/>
        <w:pBdr/>
        <w:spacing/>
        <w:ind/>
        <w:jc w:val="center"/>
        <w:rPr>
          <w:spacing w:val="-2"/>
          <w:sz w:val="40"/>
          <w:szCs w:val="40"/>
          <w:highlight w:val="none"/>
        </w:rPr>
      </w:pPr>
      <w:r>
        <w:rPr>
          <w:spacing w:val="-2"/>
          <w:sz w:val="40"/>
          <w:szCs w:val="40"/>
          <w:highlight w:val="none"/>
        </w:rPr>
      </w:r>
      <w:r>
        <w:rPr>
          <w:spacing w:val="-2"/>
          <w:sz w:val="40"/>
          <w:szCs w:val="40"/>
          <w:highlight w:val="none"/>
        </w:rPr>
      </w:r>
    </w:p>
    <w:p>
      <w:pPr>
        <w:pStyle w:val="935"/>
        <w:pBdr/>
        <w:spacing/>
        <w:ind/>
        <w:jc w:val="center"/>
        <w:rPr>
          <w:spacing w:val="-2"/>
          <w:sz w:val="40"/>
          <w:szCs w:val="40"/>
          <w:highlight w:val="none"/>
        </w:rPr>
      </w:pPr>
      <w:r>
        <w:rPr>
          <w:spacing w:val="-2"/>
          <w:sz w:val="40"/>
          <w:szCs w:val="40"/>
          <w:highlight w:val="none"/>
        </w:rPr>
      </w:r>
      <w:r>
        <w:rPr>
          <w:spacing w:val="-2"/>
          <w:sz w:val="40"/>
          <w:szCs w:val="40"/>
          <w:highlight w:val="none"/>
        </w:rPr>
      </w:r>
    </w:p>
    <w:p>
      <w:pPr>
        <w:pStyle w:val="935"/>
        <w:pBdr/>
        <w:spacing/>
        <w:ind/>
        <w:jc w:val="center"/>
        <w:rPr>
          <w:spacing w:val="-2"/>
          <w:sz w:val="40"/>
          <w:szCs w:val="40"/>
          <w:highlight w:val="none"/>
        </w:rPr>
      </w:pPr>
      <w:r>
        <w:rPr>
          <w:spacing w:val="-2"/>
          <w:sz w:val="40"/>
          <w:szCs w:val="40"/>
          <w:highlight w:val="none"/>
        </w:rPr>
      </w:r>
      <w:r>
        <w:rPr>
          <w:spacing w:val="-2"/>
          <w:sz w:val="40"/>
          <w:szCs w:val="40"/>
          <w:highlight w:val="none"/>
        </w:rPr>
      </w:r>
    </w:p>
    <w:p>
      <w:pPr>
        <w:pStyle w:val="935"/>
        <w:pBdr/>
        <w:spacing/>
        <w:ind/>
        <w:jc w:val="center"/>
        <w:rPr>
          <w:spacing w:val="-2"/>
          <w:sz w:val="40"/>
          <w:szCs w:val="40"/>
          <w:highlight w:val="none"/>
        </w:rPr>
      </w:pPr>
      <w:r>
        <w:rPr>
          <w:spacing w:val="-2"/>
          <w:sz w:val="40"/>
          <w:szCs w:val="40"/>
          <w:highlight w:val="none"/>
        </w:rPr>
        <w:t xml:space="preserve">Проектирование базы данных информационной системы</w:t>
      </w:r>
      <w:r>
        <w:rPr>
          <w:spacing w:val="-2"/>
          <w:sz w:val="40"/>
          <w:szCs w:val="40"/>
          <w:highlight w:val="none"/>
        </w:rPr>
      </w:r>
    </w:p>
    <w:p>
      <w:pPr>
        <w:pStyle w:val="935"/>
        <w:pBdr/>
        <w:spacing/>
        <w:ind/>
        <w:jc w:val="center"/>
        <w:rPr>
          <w:spacing w:val="-2"/>
          <w:sz w:val="40"/>
          <w:szCs w:val="40"/>
          <w:highlight w:val="none"/>
        </w:rPr>
      </w:pPr>
      <w:r>
        <w:rPr>
          <w:spacing w:val="-2"/>
          <w:sz w:val="40"/>
          <w:szCs w:val="40"/>
          <w:highlight w:val="none"/>
        </w:rPr>
      </w:r>
      <w:r>
        <w:rPr>
          <w:spacing w:val="-2"/>
          <w:sz w:val="40"/>
          <w:szCs w:val="40"/>
          <w:highlight w:val="none"/>
        </w:rPr>
      </w:r>
    </w:p>
    <w:p>
      <w:pPr>
        <w:pStyle w:val="936"/>
        <w:pBdr/>
        <w:spacing/>
        <w:ind w:right="0" w:firstLine="0" w:left="0"/>
        <w:jc w:val="left"/>
        <w:rPr>
          <w:sz w:val="32"/>
          <w:szCs w:val="32"/>
        </w:rPr>
      </w:pPr>
      <w:r>
        <w:rPr>
          <w:spacing w:val="-2"/>
          <w:sz w:val="32"/>
          <w:szCs w:val="32"/>
          <w:highlight w:val="none"/>
        </w:rPr>
        <w:t xml:space="preserve">Информационно-логическая модель базы данных</w:t>
      </w:r>
      <w:r>
        <w:rPr>
          <w:spacing w:val="-2"/>
          <w:sz w:val="32"/>
          <w:szCs w:val="32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Информационно-логическая модель отображает данные предметной области в виде совокупности информационных объектов и связей между ними. Эта модель представляет данные, подлежащие хранению в базе данных.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8450" cy="362112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8301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8449" cy="36211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23.50pt;height:285.1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Рисунок 1. Информационно-логическая модель базы данных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936"/>
        <w:pBdr/>
        <w:spacing/>
        <w:ind w:right="0" w:firstLine="0" w:left="0"/>
        <w:rPr>
          <w:sz w:val="32"/>
          <w:szCs w:val="32"/>
          <w:highlight w:val="none"/>
          <w14:ligatures w14:val="none"/>
        </w:rPr>
      </w:pPr>
      <w:r>
        <w:rPr>
          <w:sz w:val="32"/>
          <w:szCs w:val="32"/>
          <w:highlight w:val="none"/>
        </w:rPr>
        <w:t xml:space="preserve">Словарь данных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  <w14:ligatures w14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В приведённых ниже таблицах описаны поля всех таблиц базы данных, используемых в разработанной информационной системе</w:t>
      </w: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tbl>
      <w:tblPr>
        <w:tblStyle w:val="748"/>
        <w:tblW w:w="0" w:type="auto"/>
        <w:tblInd w:w="0" w:type="dxa"/>
        <w:tblBorders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  <w:insideH w:val="vine" w:color="000000" w:sz="4" w:space="0"/>
          <w:insideV w:val="vi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835"/>
        <w:gridCol w:w="1291"/>
      </w:tblGrid>
      <w:tr>
        <w:trPr>
          <w:tblHeader/>
        </w:trPr>
        <w:tc>
          <w:tcPr>
            <w:gridSpan w:val="4"/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24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users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username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Имя пользователя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email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Электронная почта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first_name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last_name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Фамилия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password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Пароль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Роль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VARCHAR(25)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created_at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Дата создания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TIMESTAMP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tbl>
      <w:tblPr>
        <w:tblStyle w:val="748"/>
        <w:tblW w:w="0" w:type="auto"/>
        <w:tblInd w:w="0" w:type="dxa"/>
        <w:tblBorders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  <w:insideH w:val="vine" w:color="000000" w:sz="4" w:space="0"/>
          <w:insideV w:val="vi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880"/>
        <w:gridCol w:w="1276"/>
      </w:tblGrid>
      <w:tr>
        <w:trPr>
          <w:tblHeader/>
        </w:trPr>
        <w:tc>
          <w:tcPr>
            <w:gridSpan w:val="4"/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2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processors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Идентификатор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SERIAL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Название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 w:right="0" w:firstLine="0" w:left="112"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brand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Бренд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cores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ядер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threads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потоков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base_clock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Базовая частота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DECIMAL(5,2)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boost_clock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Турбочастота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DECIMAL(5,2)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Ссылка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tbl>
      <w:tblPr>
        <w:tblStyle w:val="748"/>
        <w:tblW w:w="0" w:type="auto"/>
        <w:tblInd w:w="0" w:type="dxa"/>
        <w:tblBorders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  <w:insideH w:val="vine" w:color="000000" w:sz="4" w:space="0"/>
          <w:insideV w:val="vi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835"/>
        <w:gridCol w:w="1291"/>
      </w:tblGrid>
      <w:tr>
        <w:trPr>
          <w:tblHeader/>
        </w:trPr>
        <w:tc>
          <w:tcPr>
            <w:gridSpan w:val="4"/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24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graphic_cards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Идентификатор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SERIAL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Название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brand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Бренд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memory_size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Объем памяти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memory_type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Тип памяти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Ссылка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tbl>
      <w:tblPr>
        <w:tblStyle w:val="748"/>
        <w:tblW w:w="0" w:type="auto"/>
        <w:tblInd w:w="0" w:type="dxa"/>
        <w:tblBorders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  <w:insideH w:val="vine" w:color="000000" w:sz="4" w:space="0"/>
          <w:insideV w:val="vi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835"/>
        <w:gridCol w:w="1276"/>
      </w:tblGrid>
      <w:tr>
        <w:trPr>
          <w:tblHeader/>
        </w:trPr>
        <w:tc>
          <w:tcPr>
            <w:gridSpan w:val="4"/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2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power_supplies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Идентификатор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SERIAL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Название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brand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Бренд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wattage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Мощность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efficiency_rating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Рейтинг эффективности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Ссылка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tbl>
      <w:tblPr>
        <w:tblStyle w:val="748"/>
        <w:tblW w:w="0" w:type="auto"/>
        <w:tblInd w:w="0" w:type="dxa"/>
        <w:tblBorders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  <w:insideH w:val="vine" w:color="000000" w:sz="4" w:space="0"/>
          <w:insideV w:val="vi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835"/>
        <w:gridCol w:w="127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Идентификатор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SERIAL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Название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brand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Бренд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socket_type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Тип сокета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form_factor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Форм-фактор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max_memory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Максимальный объем памяти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Ссылка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</w:tr>
    </w:tbl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tbl>
      <w:tblPr>
        <w:tblStyle w:val="748"/>
        <w:tblW w:w="0" w:type="auto"/>
        <w:tblInd w:w="0" w:type="dxa"/>
        <w:tblBorders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  <w:insideH w:val="vine" w:color="000000" w:sz="4" w:space="0"/>
          <w:insideV w:val="vi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492"/>
        <w:gridCol w:w="1628"/>
      </w:tblGrid>
      <w:tr>
        <w:trPr>
          <w:tblHeader/>
        </w:trPr>
        <w:tc>
          <w:tcPr>
            <w:gridSpan w:val="4"/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24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coolers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Идентификатор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SERIAL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Название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brand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Бренд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Тип охладителя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cooling_capacity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Мощность охлаждения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DECIMAL(5,2)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Ссылка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tbl>
      <w:tblPr>
        <w:tblStyle w:val="748"/>
        <w:tblW w:w="0" w:type="auto"/>
        <w:tblInd w:w="0" w:type="dxa"/>
        <w:tblBorders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  <w:insideH w:val="vine" w:color="000000" w:sz="4" w:space="0"/>
          <w:insideV w:val="vi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551"/>
        <w:gridCol w:w="1559"/>
      </w:tblGrid>
      <w:tr>
        <w:trPr>
          <w:tblHeader/>
        </w:trPr>
        <w:tc>
          <w:tcPr>
            <w:gridSpan w:val="4"/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2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cases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Идентификатор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SERIAL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Название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brand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Бренд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form_factor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Форм-фактор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color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Цвет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Ссылка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tbl>
      <w:tblPr>
        <w:tblStyle w:val="748"/>
        <w:tblW w:w="0" w:type="auto"/>
        <w:tblInd w:w="0" w:type="dxa"/>
        <w:tblBorders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  <w:insideH w:val="vine" w:color="000000" w:sz="4" w:space="0"/>
          <w:insideV w:val="vi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551"/>
        <w:gridCol w:w="1559"/>
      </w:tblGrid>
      <w:tr>
        <w:trPr>
          <w:tblHeader/>
        </w:trPr>
        <w:tc>
          <w:tcPr>
            <w:gridSpan w:val="4"/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2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rams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Идентификатор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SERIAL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Название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brand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Бренд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capacity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Объем памяти в ГБ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speed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Скорость в МГц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Ссылка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tbl>
      <w:tblPr>
        <w:tblStyle w:val="748"/>
        <w:tblW w:w="0" w:type="auto"/>
        <w:tblInd w:w="0" w:type="dxa"/>
        <w:tblBorders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  <w:insideH w:val="vine" w:color="000000" w:sz="4" w:space="0"/>
          <w:insideV w:val="vi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551"/>
        <w:gridCol w:w="1587"/>
      </w:tblGrid>
      <w:tr>
        <w:trPr>
          <w:tblHeader/>
        </w:trPr>
        <w:tc>
          <w:tcPr>
            <w:gridSpan w:val="4"/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computers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Идентификатор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SERIAL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Название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Описание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price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Цена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DECIMAL(10,2)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processor_id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Идентификатор процессора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 NOT NULL REFERENCES processors(id)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graphic_card_id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Идентификатор видеокарты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 NOT NULL REFERENCES graphic_cards(id)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motherboard_id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Идентификатор материнской платы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 NOT NULL REFERENCES motherboards(id)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ram_id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Идентификатор оперативной памяти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 NOT NULL REFERENCES rams(id)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rams_count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модулей оперативной памяти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 NOT NULL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power_supply_id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Идентификатор блока питания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 NOT NULL REFERENCES power_supplies(id)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cooler_id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Идентификатор охладителя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 NOT NULL REFERENCES coolers(id)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case_id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Идентификатор корпуса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 NOT NULL REFERENCES cases(id)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image_url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URL изображения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stock_quantity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на складе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 NOT NULL DEFAULT 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tbl>
      <w:tblPr>
        <w:tblStyle w:val="748"/>
        <w:tblW w:w="0" w:type="auto"/>
        <w:tblInd w:w="0" w:type="dxa"/>
        <w:tblBorders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  <w:insideH w:val="vine" w:color="000000" w:sz="4" w:space="0"/>
          <w:insideV w:val="vi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551"/>
        <w:gridCol w:w="1547"/>
      </w:tblGrid>
      <w:tr>
        <w:trPr>
          <w:tblHeader/>
        </w:trPr>
        <w:tc>
          <w:tcPr>
            <w:gridSpan w:val="4"/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22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shopping_cart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owner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Владелец корзины (username)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 NOT NULL REFERENCES users(username)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computer_id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Идентификатор компьютера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 NOT NULL REFERENCES computers(id)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quantity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товара в корзине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 NOT NULL DEFAULT 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tbl>
      <w:tblPr>
        <w:tblStyle w:val="748"/>
        <w:tblW w:w="0" w:type="auto"/>
        <w:tblInd w:w="0" w:type="dxa"/>
        <w:tblBorders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  <w:insideH w:val="vine" w:color="000000" w:sz="4" w:space="0"/>
          <w:insideV w:val="vi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551"/>
        <w:gridCol w:w="1559"/>
      </w:tblGrid>
      <w:tr>
        <w:trPr>
          <w:tblHeader/>
        </w:trPr>
        <w:tc>
          <w:tcPr>
            <w:gridSpan w:val="4"/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2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orders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Идентификатор заказа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SERIAL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customer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Клиент (username)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 NOT NULL REFERENCES users(username)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order_date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Дата заказа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TIMESTAMP NOT NULL DEFAULT CURRENT_TIMESTAMP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total_amount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Общая сумма заказа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DECIMAL(10,2) NOT NULL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status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Статус заказа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VARCHAR(25) NOT NULL DEFAULT 'pending'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comment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Комментарий к заказу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tbl>
      <w:tblPr>
        <w:tblStyle w:val="748"/>
        <w:tblW w:w="0" w:type="auto"/>
        <w:tblInd w:w="0" w:type="dxa"/>
        <w:tblBorders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  <w:insideH w:val="vine" w:color="000000" w:sz="4" w:space="0"/>
          <w:insideV w:val="vi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551"/>
        <w:gridCol w:w="1559"/>
      </w:tblGrid>
      <w:tr>
        <w:trPr>
          <w:tblHeader/>
        </w:trPr>
        <w:tc>
          <w:tcPr>
            <w:gridSpan w:val="4"/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2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order_items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Идентификатор элемента заказа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SERIAL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order_id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Идентификатор заказа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 NOT NULL REFERENCES orders(id)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computer_id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Идентификатор компьютера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 NOT NULL REFERENCES computers(id)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quantity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товара в заказе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 NOT NULL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price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Цена товара на момент заказа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DECIMAL(10,2) NOT NULL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936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</w:p>
    <w:p>
      <w:pPr>
        <w:pStyle w:val="936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Ограничения ссылочной целостности</w:t>
      </w:r>
      <w:r/>
    </w:p>
    <w:p>
      <w:pPr>
        <w:pStyle w:val="936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</w:p>
    <w:p>
      <w:pPr>
        <w:pStyle w:val="937"/>
        <w:numPr>
          <w:ilvl w:val="0"/>
          <w:numId w:val="2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Ограничение на таблице «users»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Идентификатор пользователя (username) является первичным ключом. Это ограничение гарантирует, что каждый пользователь будет иметь уникальное имя пользователя, что позволяет избежать дублирования записей и обеспечивает целостность данных в системе.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2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Ограничение на таблице «processors»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Идентификатор процессора (id) является первичным ключом. Это ограничение обеспечивает уникальность каждой записи о процессоре и позволяет точно идентифицировать каждый процессор в базе данных.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2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Ограничение на таблице «graphic_cards»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Идентификатор видеокарты (id) является первичным ключом. Это ограничение гарантирует, что каждая видеокарта будет иметь уникальный идентификатор, что позволяет точно отслеживать информацию о каждой видеокарте.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2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Ограничение на таблице «power_supplies»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Идентификатор блока питания (id) является первичным ключом. Это ограничение обеспечивает уникальность каждой записи о блоке питания и позволяет избежать путаницы между различными моделями блоков питания.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2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Ограничение на таблице «motherboards»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Идентификатор материнской платы (id) является первичным ключом. Это ограничение гарантирует, что каждая материнская плата будет иметь уникальный идентификатор, что позволяет точно отслеживать информацию о каждой материнской плате.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2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Ограничение на таблице «coolers»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Идентификатор охладителя (id) является первичным ключом. Это ограничение обеспечивает уникальность каждой записи об охладителе и позволяет точно идентифицировать каждый охладитель в базе данных.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2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Ограничение на таблице «cases»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Идентификатор корпуса (id) является первичным ключом. Это ограничение гарантирует, что каждый корпус будет иметь уникальный идентификатор, что позволяет избежать дублирования записей и обеспечивает целостность данных.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2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Ограничение на таблице «rams»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Идентификатор оперативной памяти (id) является первичным ключом. Это ограничение обеспечивает уникальность каждой записи об оперативной памяти и позволяет точно отслеживать информацию о каждом модуле RAM. </w:t>
      </w:r>
      <w:r>
        <w:rPr>
          <w:sz w:val="28"/>
          <w:szCs w:val="28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937"/>
        <w:numPr>
          <w:ilvl w:val="0"/>
          <w:numId w:val="2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Ограничение на таблице «computers»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  <w:numPr>
          <w:ilvl w:val="0"/>
          <w:numId w:val="2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Идентификатор процессора (processor_id) является внешним ключом, связанным с таблицей «processors» по полю идентификатора (id). Это ограничение гарантирует, что каждый компьютер будет иметь действительный процессор, представленный в таблице «processors».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Такая связь помогает контролировать совместимость компонентов.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  <w:numPr>
          <w:ilvl w:val="0"/>
          <w:numId w:val="2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Идентификатор видеокарты (graphic_card_id) является внешним ключом, связанным с таблицей «graphic_cards» по полю идентификатора (id). Это ограничение гарантирует, что каждый компьютер будет им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еть действительную видеокарту, представленную в таблице «graphic_cards».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  <w:numPr>
          <w:ilvl w:val="0"/>
          <w:numId w:val="2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Идентификатор материнской платы (motherboard_id) является внешним ключом, связанным с таблицей «motherboards» по полю идентификатора (id). Это ограничение гарантирует, что каждый комп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ьютер будет иметь действительную материнскую плату.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37"/>
        <w:numPr>
          <w:ilvl w:val="0"/>
          <w:numId w:val="2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Идентификатор оперативной памяти (ram_id) является внешним ключом, связанным с таблицей «rams» по полю идентификатора (id). Это ограничение гарантирует, что каждый компьютер будет иметь действительную опе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ративную память.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937"/>
        <w:numPr>
          <w:ilvl w:val="0"/>
          <w:numId w:val="2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Идентификатор блока питания (power_supply_id) является внешним ключом, связанным с таблицей «power_supplies» по полю идентификатора (id). Это ограничение гарантирует, что каждый компьютер будет иметь действительный блок питания.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  <w:numPr>
          <w:ilvl w:val="0"/>
          <w:numId w:val="2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Идентифика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тор охладителя (cooler_id) является внешним ключом, связанным с таблицей «coolers» по полю идентификатора (id). Это ограничение гарантирует, что каждый компьютер будет иметь действительное охлаждение.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  <w:numPr>
          <w:ilvl w:val="0"/>
          <w:numId w:val="2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Идентификатор корпуса (case_id) является внешним ключом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связанным с таблицей «cases» по полю идентификатора (id). Это ограничение гарантирует, что каждый компьютер будет иметь действительный корпус. </w:t>
      </w:r>
      <w:r/>
      <w:r/>
    </w:p>
    <w:p>
      <w:pPr>
        <w:pStyle w:val="937"/>
        <w:numPr>
          <w:ilvl w:val="0"/>
          <w:numId w:val="2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Ограничение на таблице «shopping_cart»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Идентификатор владельца корзины (owner) является внешним ключом, связанным с таблицей «users» по полю идентификатора пользователя (username). Это ограничение гарантирует, что каждая корзина принадлежит действительному пользователю. Идентификатор компьюте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 (computer_id) является внешним ключом, связанным с таблицей «computers» по полю идентификатора (id). Это ограничение гарантирует, что каждая запись в корзине содержит действительный компьютер.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  <w:numPr>
          <w:ilvl w:val="0"/>
          <w:numId w:val="2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Ограничение на таблице «orders»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Идентификатор клиента (customer) является внешним ключом, связанным с таблицей «users» по полю идентификатора пользователя (username). Это ограничение гарантирует, что каждый заказ принадлежит действительному клиенту.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2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Ограничение на таблице «order_items»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Идентификатор заказа (order_id) является внешним ключом, связанным с таблицей «orders» по полю идентификатора заказа (id). Это ограничение гарантирует, что каждый элемент заказа относится к действительному заказу. Идентификатор компьютера (computer_id) 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вляется внешним ключом, связанным с таблицей «computers» по полю идентификатора компьютера (id). Это ограничение гарантирует, что каждый элемент заказа содержит действительный компьютер.</w:t>
      </w:r>
      <w:r>
        <w:rPr>
          <w:sz w:val="28"/>
          <w:szCs w:val="28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936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Обоснование выбора СУБД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Система управления базами данных (СУБД) – это набор программ, которые управляют структурой БД и контролируют доступ к данным, хранящимся в ней. СУБД служит посредником между пользователем и БД. В качестве СУБД для моей информационной системы я выбрал Postgre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SQL. Это решение обусловлено рядом преимуществ, которые PostgreSQL предлагает по сравнению с другими СУБД:</w:t>
      </w:r>
      <w:r>
        <w:rPr>
          <w:sz w:val="28"/>
          <w:szCs w:val="28"/>
        </w:rPr>
      </w:r>
    </w:p>
    <w:p>
      <w:pPr>
        <w:pStyle w:val="937"/>
        <w:numPr>
          <w:ilvl w:val="0"/>
          <w:numId w:val="2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Расширяемость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PostgreSQL поддерживает пользовательские типы данных, функции и операторы, что позволяет адаптировать систему под специфические требования приложения. Это делает PostgreSQL особенно подходящим для сложных и нестандартных проектов.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2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Поддержка стандартов SQL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PostgreSQL строго следует стандартам SQL, что обеспечивает совместимость с другими системами и упрощает миграцию данных. Это также облегчает обучение пользователей, знакомых с SQL.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2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Высокая производительность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PostgreSQL использует эффективные механизмы индексации и оптимизации запросов, что обеспечивает высокую производительность при работе с большими объемами данных и сложными запросами.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2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Надежность и целостность данных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PostgreSQL поддерживает ACID-транзакции (атомарность, согласованность, изолированность, долговечность), что гарантирует надежность и целостность данных. Это особенно важно для критически важных приложений.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2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Многоуровневая безопасность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PostgreSQL предлагает расширенные функции безопасности, включая аутентификацию на уровне базы данных, шифрование данных и управление правами доступа на уровне строк и столбцов. Это обеспечивает защиту данных от несанкционированного доступа.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2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Активное сообщество и поддержка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PostgreSQL имеет большое и активное сообщество разработчиков и пользователей, что обеспечивает доступ к обширной документации, руководствам и онлайн-ресурсам. Пользователи могут легко получать поддержку от опытных специалистов. </w:t>
      </w:r>
      <w:r>
        <w:rPr>
          <w:sz w:val="28"/>
          <w:szCs w:val="28"/>
        </w:rPr>
      </w:r>
    </w:p>
    <w:p>
      <w:pPr>
        <w:pStyle w:val="937"/>
        <w:numPr>
          <w:ilvl w:val="0"/>
          <w:numId w:val="2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Частые обновления и новые функции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PostgreSQL активно разрабатывается и регулярно получает обновления, которые включают новые функции, исправления ошибок и улучшения производительности. Это гарантирует, что система будет оставаться актуальной и безопасной.</w:t>
      </w:r>
      <w:r>
        <w:rPr>
          <w:sz w:val="28"/>
          <w:szCs w:val="28"/>
        </w:rPr>
      </w:r>
    </w:p>
    <w:p>
      <w:pPr>
        <w:pStyle w:val="937"/>
        <w:numPr>
          <w:ilvl w:val="0"/>
          <w:numId w:val="2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b/>
          <w:bCs/>
          <w:sz w:val="28"/>
          <w:szCs w:val="28"/>
        </w:rPr>
        <w:t xml:space="preserve">Личный опыт использования:</w:t>
      </w:r>
      <w:r>
        <w:rPr>
          <w:sz w:val="28"/>
          <w:szCs w:val="28"/>
        </w:rPr>
        <w:t xml:space="preserve"> Я  постоянно использую PostgreSQL в своих проектах, так как он мне хорошо  знаком. Его удобный интерфейс и многофункциональность позволяют  эффективно решать задачи различной сложности. Например, поддержка  массивов и JSON-данных</w:t>
      </w:r>
      <w:r>
        <w:rPr>
          <w:sz w:val="28"/>
          <w:szCs w:val="28"/>
        </w:rPr>
        <w:t xml:space="preserve"> предоставляет возможности для работы с более  сложными структурами данных, которые отсутствуют в других СУБД. Это  делает его идеальным выбором для разработки современных приложений.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936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Триггеры и хранимые процедуры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Триггеры и хранимые процедуры для базы данных магазина компьютерной техники могут быть созданы, чтобы автоматизировать определенные операции или проверки при выполнении изменений в базе данных.</w:t>
      </w:r>
      <w:r/>
    </w:p>
    <w:p>
      <w:pPr>
        <w:pStyle w:val="936"/>
        <w:numPr>
          <w:ilvl w:val="0"/>
          <w:numId w:val="2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Хранимая функция для обновления общей суммы заказа</w:t>
      </w:r>
      <w:r>
        <w:rPr>
          <w:sz w:val="28"/>
          <w:szCs w:val="28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Хранимая функция </w:t>
      </w:r>
      <w:r>
        <w:rPr>
          <w:rFonts w:ascii="Courier New" w:hAnsi="Courier New" w:eastAsia="Courier New" w:cs="Courier New"/>
          <w:b/>
          <w:bCs/>
          <w:color w:val="000000"/>
          <w:sz w:val="20"/>
        </w:rPr>
        <w:t xml:space="preserve">update_order_total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предназначена для автоматического обновления общей суммы заказа в таблице «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orders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». Она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вычисляет новую общую сумму заказа, суммируя стоимость всех элементов заказа из таблицы «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order_items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» и обновляет соответствующую запись в таблице «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orders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».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Функция будет вызываться триггером после вставки, обновления или удаления элементов заказа.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49936" cy="375916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47893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049935" cy="3759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76.37pt;height:296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36"/>
        <w:numPr>
          <w:ilvl w:val="0"/>
          <w:numId w:val="2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Триггер для обновления общей суммы заказа</w:t>
      </w:r>
      <w:r>
        <w:rPr>
          <w:sz w:val="28"/>
          <w:szCs w:val="28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Триггер </w:t>
      </w:r>
      <w:r>
        <w:rPr>
          <w:rFonts w:ascii="Courier New" w:hAnsi="Courier New" w:eastAsia="Courier New" w:cs="Courier New"/>
          <w:b/>
          <w:bCs/>
          <w:color w:val="000000"/>
          <w:sz w:val="20"/>
        </w:rPr>
        <w:t xml:space="preserve">order_total_update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будет активироваться после каждой вставки, обновления или удаления записи в таблице «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order_items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». Он будет вызывать функцию </w:t>
      </w:r>
      <w:r>
        <w:rPr>
          <w:rFonts w:ascii="Courier New" w:hAnsi="Courier New" w:eastAsia="Courier New" w:cs="Courier New"/>
          <w:b/>
          <w:bCs/>
          <w:color w:val="000000"/>
          <w:sz w:val="20"/>
        </w:rPr>
        <w:t xml:space="preserve">update_order_total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чтобы обеспечить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автоматическое обновление общей суммы заказа при любых изменениях в связанных элементах заказа, что позволяет поддерживать целостность данных и актуальность информации о заказах.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1633" cy="246854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29779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101633" cy="246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80.44pt;height:194.3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sectPr>
      <w:footerReference w:type="default" r:id="rId10"/>
      <w:footnotePr/>
      <w:endnotePr/>
      <w:type w:val="nextPage"/>
      <w:pgSz w:h="16840" w:orient="portrait" w:w="11910"/>
      <w:pgMar w:top="1120" w:right="460" w:bottom="1260" w:left="980" w:header="0" w:footer="1025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FreeSans">
    <w:panose1 w:val="05040102010807070707"/>
  </w:font>
  <w:font w:name="Calibri">
    <w:panose1 w:val="020F0502020204030204"/>
  </w:font>
  <w:font w:name="Droid Sans Fallback">
    <w:panose1 w:val="05040102010807070707"/>
  </w:font>
  <w:font w:name="Droid Sans Devanagari">
    <w:panose1 w:val="05040102010807070707"/>
  </w:font>
  <w:font w:name="Liberation Serif">
    <w:panose1 w:val="020206030504050203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4"/>
      <w:pBdr/>
      <w:spacing w:line="14" w:lineRule="auto"/>
      <w:ind w:left="0"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5786624" behindDoc="1" locked="0" layoutInCell="1" allowOverlap="1">
              <wp:simplePos x="0" y="0"/>
              <wp:positionH relativeFrom="page">
                <wp:posOffset>3628390</wp:posOffset>
              </wp:positionH>
              <wp:positionV relativeFrom="page">
                <wp:posOffset>9879414</wp:posOffset>
              </wp:positionV>
              <wp:extent cx="317500" cy="194310"/>
              <wp:effectExtent l="0" t="0" r="0" b="0"/>
              <wp:wrapNone/>
              <wp:docPr id="1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3175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0"/>
                            <w:ind w:right="0" w:firstLine="0" w:left="6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100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sz w:val="24"/>
                            </w:rPr>
                          </w:r>
                          <w:r>
                            <w:rPr>
                              <w:sz w:val="24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485786624;o:allowoverlap:true;o:allowincell:true;mso-position-horizontal-relative:page;margin-left:285.70pt;mso-position-horizontal:absolute;mso-position-vertical-relative:page;margin-top:777.91pt;mso-position-vertical:absolute;width:25.00pt;height:15.3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0"/>
                      <w:ind w:right="0" w:firstLine="0" w:left="6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 xml:space="preserve">100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  <w:r>
                      <w:rPr>
                        <w:sz w:val="24"/>
                      </w:rPr>
                    </w:r>
                    <w:r>
                      <w:rPr>
                        <w:sz w:val="24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hanging="384" w:left="964"/>
        <w:jc w:val="left"/>
      </w:pPr>
      <w:rPr>
        <w:rFonts w:hint="default"/>
        <w:lang w:val="ru-RU" w:eastAsia="en-US" w:bidi="ar-SA"/>
      </w:rPr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84" w:left="96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e5395"/>
        <w:spacing w:val="0"/>
        <w:sz w:val="28"/>
        <w:szCs w:val="28"/>
        <w:lang w:val="ru-RU" w:eastAsia="en-US" w:bidi="ar-SA"/>
      </w:rPr>
      <w:start w:val="2"/>
      <w:suff w:val="tab"/>
    </w:lvl>
    <w:lvl w:ilvl="2">
      <w:isLgl w:val="false"/>
      <w:lvlJc w:val="left"/>
      <w:lvlText w:val="•"/>
      <w:numFmt w:val="bullet"/>
      <w:pPr>
        <w:pBdr/>
        <w:spacing/>
        <w:ind w:hanging="384" w:left="2861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84" w:left="3811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84" w:left="4762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84" w:left="5713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84" w:left="6663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84" w:left="7614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84" w:left="8565"/>
      </w:pPr>
      <w:rPr>
        <w:rFonts w:hint="default"/>
        <w:lang w:val="ru-RU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1" w:left="87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1" w:left="1838"/>
      </w:pPr>
      <w:rPr>
        <w:rFonts w:hint="default"/>
        <w:lang w:val="ru-RU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1" w:left="2797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1" w:left="3755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1" w:left="4714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1" w:left="5673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1" w:left="6631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1" w:left="7590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1" w:left="8549"/>
      </w:pPr>
      <w:rPr>
        <w:rFonts w:hint="default"/>
        <w:lang w:val="ru-RU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696" w:left="87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  <w:start w:val="0"/>
      <w:suff w:val="tab"/>
    </w:lvl>
    <w:lvl w:ilvl="1">
      <w:isLgl w:val="false"/>
      <w:lvlJc w:val="left"/>
      <w:lvlText w:val="%2."/>
      <w:numFmt w:val="decimal"/>
      <w:pPr>
        <w:pBdr/>
        <w:spacing/>
        <w:ind w:hanging="424" w:left="37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424" w:left="4522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24" w:left="5265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24" w:left="6008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24" w:left="6751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24" w:left="7494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24" w:left="8237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24" w:left="8980"/>
      </w:pPr>
      <w:rPr>
        <w:rFonts w:hint="default"/>
        <w:lang w:val="ru-RU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49" w:left="862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e5395"/>
        <w:spacing w:val="0"/>
        <w:sz w:val="28"/>
        <w:szCs w:val="28"/>
        <w:lang w:val="ru-RU" w:eastAsia="en-US" w:bidi="ar-SA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84" w:left="96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e5395"/>
        <w:spacing w:val="0"/>
        <w:sz w:val="28"/>
        <w:szCs w:val="28"/>
        <w:lang w:val="ru-RU" w:eastAsia="en-US" w:bidi="ar-SA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696" w:left="15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684" w:left="159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8"/>
        <w:szCs w:val="28"/>
        <w:lang w:val="ru-RU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684" w:left="1580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684" w:left="1600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684" w:left="2280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684" w:left="3040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684" w:left="5515"/>
      </w:pPr>
      <w:rPr>
        <w:rFonts w:hint="default"/>
        <w:lang w:val="ru-RU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280" w:left="114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80" w:left="2072"/>
      </w:pPr>
      <w:rPr>
        <w:rFonts w:hint="default"/>
        <w:lang w:val="ru-RU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80" w:left="3005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80" w:left="3937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80" w:left="4870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80" w:left="5803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80" w:left="6735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80" w:left="7668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80" w:left="8601"/>
      </w:pPr>
      <w:rPr>
        <w:rFonts w:hint="default"/>
        <w:lang w:val="ru-RU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441" w:left="59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661" w:left="103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2"/>
        <w:szCs w:val="22"/>
        <w:lang w:val="ru-RU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661" w:left="2087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661" w:left="3134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661" w:left="4182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661" w:left="5229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661" w:left="6276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661" w:left="7324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661" w:left="8371"/>
      </w:pPr>
      <w:rPr>
        <w:rFonts w:hint="default"/>
        <w:lang w:val="ru-RU" w:eastAsia="en-US" w:bidi="ar-SA"/>
      </w:rPr>
      <w:start w:val="0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1" w:left="87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1" w:left="1838"/>
      </w:pPr>
      <w:rPr>
        <w:rFonts w:hint="default"/>
        <w:lang w:val="ru-RU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1" w:left="2797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1" w:left="3755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1" w:left="4714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1" w:left="5673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1" w:left="6631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1" w:left="7590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1" w:left="8549"/>
      </w:pPr>
      <w:rPr>
        <w:rFonts w:hint="default"/>
        <w:lang w:val="ru-RU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696" w:left="70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  <w:start w:val="0"/>
      <w:suff w:val="tab"/>
    </w:lvl>
    <w:lvl w:ilvl="1">
      <w:isLgl w:val="false"/>
      <w:lvlJc w:val="left"/>
      <w:lvlText w:val="%2."/>
      <w:numFmt w:val="decimal"/>
      <w:pPr>
        <w:pBdr/>
        <w:spacing/>
        <w:ind w:hanging="424" w:left="361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424" w:left="4357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24" w:left="5100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24" w:left="5843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24" w:left="6586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24" w:left="7329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24" w:left="8072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24" w:left="8815"/>
      </w:pPr>
      <w:rPr>
        <w:rFonts w:hint="default"/>
        <w:lang w:val="ru-RU" w:eastAsia="en-US" w:bidi="ar-SA"/>
      </w:rPr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49" w:left="862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e5395"/>
        <w:spacing w:val="0"/>
        <w:sz w:val="28"/>
        <w:szCs w:val="28"/>
        <w:lang w:val="ru-RU" w:eastAsia="en-US" w:bidi="ar-SA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84" w:left="96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e5395"/>
        <w:spacing w:val="0"/>
        <w:sz w:val="28"/>
        <w:szCs w:val="28"/>
        <w:lang w:val="ru-RU" w:eastAsia="en-US" w:bidi="ar-SA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696" w:left="15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684" w:left="159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8"/>
        <w:szCs w:val="28"/>
        <w:lang w:val="ru-RU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684" w:left="1580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684" w:left="1600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684" w:left="2280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684" w:left="3040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684" w:left="5515"/>
      </w:pPr>
      <w:rPr>
        <w:rFonts w:hint="default"/>
        <w:lang w:val="ru-RU" w:eastAsia="en-US" w:bidi="ar-SA"/>
      </w:rPr>
      <w:start w:val="0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1" w:left="87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1" w:left="1838"/>
      </w:pPr>
      <w:rPr>
        <w:rFonts w:hint="default"/>
        <w:lang w:val="ru-RU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1" w:left="2797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1" w:left="3755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1" w:left="4714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1" w:left="5673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1" w:left="6631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1" w:left="7590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1" w:left="8549"/>
      </w:pPr>
      <w:rPr>
        <w:rFonts w:hint="default"/>
        <w:lang w:val="ru-RU" w:eastAsia="en-US" w:bidi="ar-SA"/>
      </w:rPr>
      <w:start w:val="0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696" w:left="87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  <w:start w:val="0"/>
      <w:suff w:val="tab"/>
    </w:lvl>
    <w:lvl w:ilvl="1">
      <w:isLgl w:val="false"/>
      <w:lvlJc w:val="left"/>
      <w:lvlText w:val="%2."/>
      <w:numFmt w:val="decimal"/>
      <w:pPr>
        <w:pBdr/>
        <w:spacing/>
        <w:ind w:hanging="424" w:left="37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424" w:left="4522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24" w:left="5265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24" w:left="6008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24" w:left="6751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24" w:left="7494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24" w:left="8237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24" w:left="8980"/>
      </w:pPr>
      <w:rPr>
        <w:rFonts w:hint="default"/>
        <w:lang w:val="ru-RU" w:eastAsia="en-US" w:bidi="ar-SA"/>
      </w:rPr>
      <w:start w:val="0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Table Grid"/>
    <w:basedOn w:val="74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Table Grid Light"/>
    <w:basedOn w:val="7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1"/>
    <w:basedOn w:val="7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2"/>
    <w:basedOn w:val="7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1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2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3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4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5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6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1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2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3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4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5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6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1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2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3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4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5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6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4">
    <w:name w:val="Heading 3"/>
    <w:basedOn w:val="931"/>
    <w:next w:val="931"/>
    <w:link w:val="88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5">
    <w:name w:val="Heading 4"/>
    <w:basedOn w:val="931"/>
    <w:next w:val="931"/>
    <w:link w:val="88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6">
    <w:name w:val="Heading 5"/>
    <w:basedOn w:val="931"/>
    <w:next w:val="931"/>
    <w:link w:val="88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7">
    <w:name w:val="Heading 6"/>
    <w:basedOn w:val="931"/>
    <w:next w:val="931"/>
    <w:link w:val="88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8">
    <w:name w:val="Heading 7"/>
    <w:basedOn w:val="931"/>
    <w:next w:val="931"/>
    <w:link w:val="88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9">
    <w:name w:val="Heading 8"/>
    <w:basedOn w:val="931"/>
    <w:next w:val="931"/>
    <w:link w:val="88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0">
    <w:name w:val="Heading 9"/>
    <w:basedOn w:val="931"/>
    <w:next w:val="931"/>
    <w:link w:val="88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1">
    <w:name w:val="Heading 1 Char"/>
    <w:basedOn w:val="928"/>
    <w:link w:val="9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2">
    <w:name w:val="Heading 2 Char"/>
    <w:basedOn w:val="928"/>
    <w:link w:val="9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3">
    <w:name w:val="Heading 3 Char"/>
    <w:basedOn w:val="928"/>
    <w:link w:val="8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4">
    <w:name w:val="Heading 4 Char"/>
    <w:basedOn w:val="928"/>
    <w:link w:val="87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5">
    <w:name w:val="Heading 5 Char"/>
    <w:basedOn w:val="928"/>
    <w:link w:val="8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6">
    <w:name w:val="Heading 6 Char"/>
    <w:basedOn w:val="928"/>
    <w:link w:val="87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7">
    <w:name w:val="Heading 7 Char"/>
    <w:basedOn w:val="928"/>
    <w:link w:val="87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8">
    <w:name w:val="Heading 8 Char"/>
    <w:basedOn w:val="928"/>
    <w:link w:val="8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9">
    <w:name w:val="Heading 9 Char"/>
    <w:basedOn w:val="928"/>
    <w:link w:val="8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0">
    <w:name w:val="Title"/>
    <w:basedOn w:val="931"/>
    <w:next w:val="931"/>
    <w:link w:val="89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1">
    <w:name w:val="Title Char"/>
    <w:basedOn w:val="928"/>
    <w:link w:val="89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2">
    <w:name w:val="Subtitle"/>
    <w:basedOn w:val="931"/>
    <w:next w:val="931"/>
    <w:link w:val="89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3">
    <w:name w:val="Subtitle Char"/>
    <w:basedOn w:val="928"/>
    <w:link w:val="89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4">
    <w:name w:val="Quote"/>
    <w:basedOn w:val="931"/>
    <w:next w:val="931"/>
    <w:link w:val="89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5">
    <w:name w:val="Quote Char"/>
    <w:basedOn w:val="928"/>
    <w:link w:val="89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6">
    <w:name w:val="Intense Emphasis"/>
    <w:basedOn w:val="92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7">
    <w:name w:val="Intense Quote"/>
    <w:basedOn w:val="931"/>
    <w:next w:val="931"/>
    <w:link w:val="89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8">
    <w:name w:val="Intense Quote Char"/>
    <w:basedOn w:val="928"/>
    <w:link w:val="89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9">
    <w:name w:val="Intense Reference"/>
    <w:basedOn w:val="92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0">
    <w:name w:val="No Spacing"/>
    <w:basedOn w:val="931"/>
    <w:uiPriority w:val="1"/>
    <w:qFormat/>
    <w:pPr>
      <w:pBdr/>
      <w:spacing w:after="0" w:line="240" w:lineRule="auto"/>
      <w:ind/>
    </w:pPr>
  </w:style>
  <w:style w:type="character" w:styleId="901">
    <w:name w:val="Subtle Emphasis"/>
    <w:basedOn w:val="92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2">
    <w:name w:val="Emphasis"/>
    <w:basedOn w:val="928"/>
    <w:uiPriority w:val="20"/>
    <w:qFormat/>
    <w:pPr>
      <w:pBdr/>
      <w:spacing/>
      <w:ind/>
    </w:pPr>
    <w:rPr>
      <w:i/>
      <w:iCs/>
    </w:rPr>
  </w:style>
  <w:style w:type="character" w:styleId="903">
    <w:name w:val="Strong"/>
    <w:basedOn w:val="928"/>
    <w:uiPriority w:val="22"/>
    <w:qFormat/>
    <w:pPr>
      <w:pBdr/>
      <w:spacing/>
      <w:ind/>
    </w:pPr>
    <w:rPr>
      <w:b/>
      <w:bCs/>
    </w:rPr>
  </w:style>
  <w:style w:type="character" w:styleId="904">
    <w:name w:val="Subtle Reference"/>
    <w:basedOn w:val="9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5">
    <w:name w:val="Book Title"/>
    <w:basedOn w:val="92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6">
    <w:name w:val="Header"/>
    <w:basedOn w:val="931"/>
    <w:link w:val="90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7">
    <w:name w:val="Header Char"/>
    <w:basedOn w:val="928"/>
    <w:link w:val="906"/>
    <w:uiPriority w:val="99"/>
    <w:pPr>
      <w:pBdr/>
      <w:spacing/>
      <w:ind/>
    </w:pPr>
  </w:style>
  <w:style w:type="paragraph" w:styleId="908">
    <w:name w:val="Footer"/>
    <w:basedOn w:val="931"/>
    <w:link w:val="90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9">
    <w:name w:val="Footer Char"/>
    <w:basedOn w:val="928"/>
    <w:link w:val="908"/>
    <w:uiPriority w:val="99"/>
    <w:pPr>
      <w:pBdr/>
      <w:spacing/>
      <w:ind/>
    </w:pPr>
  </w:style>
  <w:style w:type="paragraph" w:styleId="910">
    <w:name w:val="Caption"/>
    <w:basedOn w:val="931"/>
    <w:next w:val="93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1">
    <w:name w:val="footnote text"/>
    <w:basedOn w:val="931"/>
    <w:link w:val="91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2">
    <w:name w:val="Footnote Text Char"/>
    <w:basedOn w:val="928"/>
    <w:link w:val="911"/>
    <w:uiPriority w:val="99"/>
    <w:semiHidden/>
    <w:pPr>
      <w:pBdr/>
      <w:spacing/>
      <w:ind/>
    </w:pPr>
    <w:rPr>
      <w:sz w:val="20"/>
      <w:szCs w:val="20"/>
    </w:rPr>
  </w:style>
  <w:style w:type="character" w:styleId="913">
    <w:name w:val="footnote reference"/>
    <w:basedOn w:val="928"/>
    <w:uiPriority w:val="99"/>
    <w:semiHidden/>
    <w:unhideWhenUsed/>
    <w:pPr>
      <w:pBdr/>
      <w:spacing/>
      <w:ind/>
    </w:pPr>
    <w:rPr>
      <w:vertAlign w:val="superscript"/>
    </w:rPr>
  </w:style>
  <w:style w:type="paragraph" w:styleId="914">
    <w:name w:val="endnote text"/>
    <w:basedOn w:val="931"/>
    <w:link w:val="91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5">
    <w:name w:val="Endnote Text Char"/>
    <w:basedOn w:val="928"/>
    <w:link w:val="914"/>
    <w:uiPriority w:val="99"/>
    <w:semiHidden/>
    <w:pPr>
      <w:pBdr/>
      <w:spacing/>
      <w:ind/>
    </w:pPr>
    <w:rPr>
      <w:sz w:val="20"/>
      <w:szCs w:val="20"/>
    </w:rPr>
  </w:style>
  <w:style w:type="character" w:styleId="916">
    <w:name w:val="endnote reference"/>
    <w:basedOn w:val="928"/>
    <w:uiPriority w:val="99"/>
    <w:semiHidden/>
    <w:unhideWhenUsed/>
    <w:pPr>
      <w:pBdr/>
      <w:spacing/>
      <w:ind/>
    </w:pPr>
    <w:rPr>
      <w:vertAlign w:val="superscript"/>
    </w:rPr>
  </w:style>
  <w:style w:type="character" w:styleId="917">
    <w:name w:val="Hyperlink"/>
    <w:basedOn w:val="92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8">
    <w:name w:val="FollowedHyperlink"/>
    <w:basedOn w:val="9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9">
    <w:name w:val="toc 3"/>
    <w:basedOn w:val="931"/>
    <w:next w:val="931"/>
    <w:uiPriority w:val="39"/>
    <w:unhideWhenUsed/>
    <w:pPr>
      <w:pBdr/>
      <w:spacing w:after="100"/>
      <w:ind w:left="440"/>
    </w:pPr>
  </w:style>
  <w:style w:type="paragraph" w:styleId="920">
    <w:name w:val="toc 4"/>
    <w:basedOn w:val="931"/>
    <w:next w:val="931"/>
    <w:uiPriority w:val="39"/>
    <w:unhideWhenUsed/>
    <w:pPr>
      <w:pBdr/>
      <w:spacing w:after="100"/>
      <w:ind w:left="660"/>
    </w:pPr>
  </w:style>
  <w:style w:type="paragraph" w:styleId="921">
    <w:name w:val="toc 5"/>
    <w:basedOn w:val="931"/>
    <w:next w:val="931"/>
    <w:uiPriority w:val="39"/>
    <w:unhideWhenUsed/>
    <w:pPr>
      <w:pBdr/>
      <w:spacing w:after="100"/>
      <w:ind w:left="880"/>
    </w:pPr>
  </w:style>
  <w:style w:type="paragraph" w:styleId="922">
    <w:name w:val="toc 6"/>
    <w:basedOn w:val="931"/>
    <w:next w:val="931"/>
    <w:uiPriority w:val="39"/>
    <w:unhideWhenUsed/>
    <w:pPr>
      <w:pBdr/>
      <w:spacing w:after="100"/>
      <w:ind w:left="1100"/>
    </w:pPr>
  </w:style>
  <w:style w:type="paragraph" w:styleId="923">
    <w:name w:val="toc 7"/>
    <w:basedOn w:val="931"/>
    <w:next w:val="931"/>
    <w:uiPriority w:val="39"/>
    <w:unhideWhenUsed/>
    <w:pPr>
      <w:pBdr/>
      <w:spacing w:after="100"/>
      <w:ind w:left="1320"/>
    </w:pPr>
  </w:style>
  <w:style w:type="paragraph" w:styleId="924">
    <w:name w:val="toc 8"/>
    <w:basedOn w:val="931"/>
    <w:next w:val="931"/>
    <w:uiPriority w:val="39"/>
    <w:unhideWhenUsed/>
    <w:pPr>
      <w:pBdr/>
      <w:spacing w:after="100"/>
      <w:ind w:left="1540"/>
    </w:pPr>
  </w:style>
  <w:style w:type="paragraph" w:styleId="925">
    <w:name w:val="toc 9"/>
    <w:basedOn w:val="931"/>
    <w:next w:val="931"/>
    <w:uiPriority w:val="39"/>
    <w:unhideWhenUsed/>
    <w:pPr>
      <w:pBdr/>
      <w:spacing w:after="100"/>
      <w:ind w:left="1760"/>
    </w:pPr>
  </w:style>
  <w:style w:type="paragraph" w:styleId="926">
    <w:name w:val="TOC Heading"/>
    <w:uiPriority w:val="39"/>
    <w:unhideWhenUsed/>
    <w:pPr>
      <w:pBdr/>
      <w:spacing/>
      <w:ind/>
    </w:pPr>
  </w:style>
  <w:style w:type="paragraph" w:styleId="927">
    <w:name w:val="table of figures"/>
    <w:basedOn w:val="931"/>
    <w:next w:val="931"/>
    <w:uiPriority w:val="99"/>
    <w:unhideWhenUsed/>
    <w:pPr>
      <w:pBdr/>
      <w:spacing w:after="0" w:afterAutospacing="0"/>
      <w:ind/>
    </w:pPr>
  </w:style>
  <w:style w:type="character" w:styleId="928" w:default="1">
    <w:name w:val="Default Paragraph Font"/>
    <w:uiPriority w:val="1"/>
    <w:semiHidden/>
    <w:unhideWhenUsed/>
    <w:pPr>
      <w:pBdr/>
      <w:spacing/>
      <w:ind/>
    </w:pPr>
  </w:style>
  <w:style w:type="table" w:styleId="929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0" w:default="1">
    <w:name w:val="No List"/>
    <w:uiPriority w:val="99"/>
    <w:semiHidden/>
    <w:unhideWhenUsed/>
    <w:pPr>
      <w:pBdr/>
      <w:spacing/>
      <w:ind/>
    </w:pPr>
  </w:style>
  <w:style w:type="paragraph" w:styleId="931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932">
    <w:name w:val="toc 1"/>
    <w:basedOn w:val="931"/>
    <w:uiPriority w:val="1"/>
    <w:qFormat/>
    <w:pPr>
      <w:pBdr/>
      <w:spacing w:before="121"/>
      <w:ind w:hanging="440" w:left="154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933">
    <w:name w:val="toc 2"/>
    <w:basedOn w:val="931"/>
    <w:uiPriority w:val="1"/>
    <w:qFormat/>
    <w:pPr>
      <w:pBdr/>
      <w:spacing w:before="121"/>
      <w:ind w:hanging="660" w:left="1033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paragraph" w:styleId="934">
    <w:name w:val="Body Text"/>
    <w:basedOn w:val="931"/>
    <w:uiPriority w:val="1"/>
    <w:qFormat/>
    <w:pPr>
      <w:pBdr/>
      <w:spacing/>
      <w:ind w:left="154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935">
    <w:name w:val="Heading 1"/>
    <w:basedOn w:val="931"/>
    <w:uiPriority w:val="1"/>
    <w:qFormat/>
    <w:pPr>
      <w:pBdr/>
      <w:spacing w:before="75"/>
      <w:ind w:left="154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936">
    <w:name w:val="Heading 2"/>
    <w:basedOn w:val="931"/>
    <w:uiPriority w:val="1"/>
    <w:qFormat/>
    <w:pPr>
      <w:pBdr/>
      <w:spacing w:before="40"/>
      <w:ind w:hanging="453" w:left="1033"/>
      <w:jc w:val="both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937">
    <w:name w:val="List Paragraph"/>
    <w:basedOn w:val="931"/>
    <w:uiPriority w:val="1"/>
    <w:qFormat/>
    <w:pPr>
      <w:pBdr/>
      <w:spacing w:before="121"/>
      <w:ind w:hanging="660" w:left="1033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938">
    <w:name w:val="Table Paragraph"/>
    <w:basedOn w:val="931"/>
    <w:uiPriority w:val="1"/>
    <w:qFormat/>
    <w:pPr>
      <w:pBdr/>
      <w:spacing/>
      <w:ind w:left="107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939" w:customStyle="1">
    <w:name w:val="Standard"/>
    <w:pPr>
      <w:keepNext w:val="false"/>
      <w:keepLines w:val="false"/>
      <w:pageBreakBefore w:val="false"/>
      <w:widowControl w:val="true"/>
      <w:suppressLineNumbers w:val="false"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between w:val="singl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Liberation Serif" w:hAnsi="Liberation Serif" w:eastAsia="Droid Sans Fallback" w:cs="Droid Sans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shd w:val="clear" w:color="auto" w:fill="auto"/>
      <w:vertAlign w:val="baseline"/>
      <w:rtl w:val="0"/>
      <w:cs w:val="0"/>
      <w:lang w:val="ru-RU" w:eastAsia="zh-CN" w:bidi="hi-IN"/>
      <w14:ligatures w14:val="none"/>
    </w:rPr>
  </w:style>
  <w:style w:type="paragraph" w:styleId="1_2140" w:customStyle="1">
    <w:name w:val="Абзац списка"/>
    <w:basedOn w:val="667"/>
    <w:qFormat/>
    <w:pPr>
      <w:keepNext w:val="false"/>
      <w:keepLines w:val="false"/>
      <w:pageBreakBefore w:val="false"/>
      <w:widowControl w:val="false"/>
      <w:suppressLineNumbers w:val="false"/>
      <w:pBdr>
        <w:top w:val="vine" w:color="000000" w:sz="4" w:space="0"/>
        <w:left w:val="vine" w:color="000000" w:sz="4" w:space="0"/>
        <w:bottom w:val="vine" w:color="000000" w:sz="4" w:space="0"/>
        <w:right w:val="vine" w:color="000000" w:sz="4" w:space="0"/>
        <w:between w:val="vine" w:color="000000" w:sz="4" w:space="0"/>
      </w:pBdr>
      <w:shd w:val="nil" w:color="000000"/>
      <w:bidi w:val="false"/>
      <w:spacing w:after="160" w:afterAutospacing="0" w:before="0" w:beforeAutospacing="0" w:line="250" w:lineRule="auto"/>
      <w:ind w:right="0" w:firstLine="0" w:left="720"/>
      <w:contextualSpacing w:val="false"/>
      <w:jc w:val="left"/>
    </w:pPr>
    <w:rPr>
      <w:rFonts w:ascii="Calibri" w:hAnsi="Calibri" w:eastAsia="Calibri" w:cs="FreeSan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shd w:val="clear" w:color="auto" w:fill="auto"/>
      <w:vertAlign w:val="baseline"/>
      <w:rtl w:val="0"/>
      <w:cs w:val="0"/>
      <w:lang w:val="ru-RU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">
    <w:name w:val="Table Grid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Table Grid Light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Plain Table 1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Plain Table 2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5 Dark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&amp; 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Bordered &amp; 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4" w:default="1">
    <w:name w:val="Normal"/>
    <w:qFormat/>
    <w:pPr>
      <w:pBdr/>
      <w:spacing/>
      <w:ind/>
    </w:pPr>
  </w:style>
  <w:style w:type="paragraph" w:styleId="395">
    <w:name w:val="Heading 1"/>
    <w:basedOn w:val="394"/>
    <w:next w:val="394"/>
    <w:link w:val="4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6">
    <w:name w:val="Heading 2"/>
    <w:basedOn w:val="394"/>
    <w:next w:val="394"/>
    <w:link w:val="4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7">
    <w:name w:val="Heading 3"/>
    <w:basedOn w:val="394"/>
    <w:next w:val="394"/>
    <w:link w:val="4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98">
    <w:name w:val="Heading 4"/>
    <w:basedOn w:val="394"/>
    <w:next w:val="394"/>
    <w:link w:val="4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99">
    <w:name w:val="Heading 5"/>
    <w:basedOn w:val="394"/>
    <w:next w:val="394"/>
    <w:link w:val="4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0">
    <w:name w:val="Heading 6"/>
    <w:basedOn w:val="394"/>
    <w:next w:val="394"/>
    <w:link w:val="4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1">
    <w:name w:val="Heading 7"/>
    <w:basedOn w:val="394"/>
    <w:next w:val="394"/>
    <w:link w:val="4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2">
    <w:name w:val="Heading 8"/>
    <w:basedOn w:val="394"/>
    <w:next w:val="394"/>
    <w:link w:val="4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3">
    <w:name w:val="Heading 9"/>
    <w:basedOn w:val="394"/>
    <w:next w:val="394"/>
    <w:link w:val="4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4" w:default="1">
    <w:name w:val="Default Paragraph Font"/>
    <w:uiPriority w:val="1"/>
    <w:semiHidden/>
    <w:unhideWhenUsed/>
    <w:pPr>
      <w:pBdr/>
      <w:spacing/>
      <w:ind/>
    </w:pPr>
  </w:style>
  <w:style w:type="numbering" w:styleId="405" w:default="1">
    <w:name w:val="No List"/>
    <w:uiPriority w:val="99"/>
    <w:semiHidden/>
    <w:unhideWhenUsed/>
    <w:pPr>
      <w:pBdr/>
      <w:spacing/>
      <w:ind/>
    </w:pPr>
  </w:style>
  <w:style w:type="character" w:styleId="406">
    <w:name w:val="Heading 1 Char"/>
    <w:basedOn w:val="404"/>
    <w:link w:val="3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7">
    <w:name w:val="Heading 2 Char"/>
    <w:basedOn w:val="404"/>
    <w:link w:val="3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08">
    <w:name w:val="Heading 3 Char"/>
    <w:basedOn w:val="404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09">
    <w:name w:val="Heading 4 Char"/>
    <w:basedOn w:val="404"/>
    <w:link w:val="3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0">
    <w:name w:val="Heading 5 Char"/>
    <w:basedOn w:val="404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1">
    <w:name w:val="Heading 6 Char"/>
    <w:basedOn w:val="404"/>
    <w:link w:val="4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2">
    <w:name w:val="Heading 7 Char"/>
    <w:basedOn w:val="404"/>
    <w:link w:val="4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3">
    <w:name w:val="Heading 8 Char"/>
    <w:basedOn w:val="404"/>
    <w:link w:val="4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4">
    <w:name w:val="Heading 9 Char"/>
    <w:basedOn w:val="404"/>
    <w:link w:val="4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5">
    <w:name w:val="Title"/>
    <w:basedOn w:val="394"/>
    <w:next w:val="394"/>
    <w:link w:val="4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6">
    <w:name w:val="Title Char"/>
    <w:basedOn w:val="404"/>
    <w:link w:val="4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7">
    <w:name w:val="Subtitle"/>
    <w:basedOn w:val="394"/>
    <w:next w:val="394"/>
    <w:link w:val="4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18">
    <w:name w:val="Subtitle Char"/>
    <w:basedOn w:val="404"/>
    <w:link w:val="4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19">
    <w:name w:val="Quote"/>
    <w:basedOn w:val="394"/>
    <w:next w:val="394"/>
    <w:link w:val="4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0">
    <w:name w:val="Quote Char"/>
    <w:basedOn w:val="404"/>
    <w:link w:val="4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1">
    <w:name w:val="List Paragraph"/>
    <w:basedOn w:val="394"/>
    <w:uiPriority w:val="34"/>
    <w:qFormat/>
    <w:pPr>
      <w:pBdr/>
      <w:spacing/>
      <w:ind w:left="720"/>
      <w:contextualSpacing w:val="true"/>
    </w:pPr>
  </w:style>
  <w:style w:type="character" w:styleId="422">
    <w:name w:val="Intense Emphasis"/>
    <w:basedOn w:val="4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3">
    <w:name w:val="Intense Quote"/>
    <w:basedOn w:val="394"/>
    <w:next w:val="394"/>
    <w:link w:val="4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4">
    <w:name w:val="Intense Quote Char"/>
    <w:basedOn w:val="404"/>
    <w:link w:val="4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4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6">
    <w:name w:val="No Spacing"/>
    <w:basedOn w:val="394"/>
    <w:uiPriority w:val="1"/>
    <w:qFormat/>
    <w:pPr>
      <w:pBdr/>
      <w:spacing w:after="0" w:line="240" w:lineRule="auto"/>
      <w:ind/>
    </w:pPr>
  </w:style>
  <w:style w:type="character" w:styleId="427">
    <w:name w:val="Subtle Emphasis"/>
    <w:basedOn w:val="4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404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404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4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4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2">
    <w:name w:val="Header"/>
    <w:basedOn w:val="394"/>
    <w:link w:val="4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3">
    <w:name w:val="Header Char"/>
    <w:basedOn w:val="404"/>
    <w:link w:val="432"/>
    <w:uiPriority w:val="99"/>
    <w:pPr>
      <w:pBdr/>
      <w:spacing/>
      <w:ind/>
    </w:pPr>
  </w:style>
  <w:style w:type="paragraph" w:styleId="434">
    <w:name w:val="Footer"/>
    <w:basedOn w:val="394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Footer Char"/>
    <w:basedOn w:val="404"/>
    <w:link w:val="434"/>
    <w:uiPriority w:val="99"/>
    <w:pPr>
      <w:pBdr/>
      <w:spacing/>
      <w:ind/>
    </w:pPr>
  </w:style>
  <w:style w:type="paragraph" w:styleId="436">
    <w:name w:val="Caption"/>
    <w:basedOn w:val="394"/>
    <w:next w:val="3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7">
    <w:name w:val="footnote text"/>
    <w:basedOn w:val="394"/>
    <w:link w:val="4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38">
    <w:name w:val="Footnote Text Char"/>
    <w:basedOn w:val="404"/>
    <w:link w:val="437"/>
    <w:uiPriority w:val="99"/>
    <w:semiHidden/>
    <w:pPr>
      <w:pBdr/>
      <w:spacing/>
      <w:ind/>
    </w:pPr>
    <w:rPr>
      <w:sz w:val="20"/>
      <w:szCs w:val="20"/>
    </w:rPr>
  </w:style>
  <w:style w:type="character" w:styleId="439">
    <w:name w:val="foot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paragraph" w:styleId="440">
    <w:name w:val="endnote text"/>
    <w:basedOn w:val="394"/>
    <w:link w:val="4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1">
    <w:name w:val="Endnote Text Char"/>
    <w:basedOn w:val="404"/>
    <w:link w:val="440"/>
    <w:uiPriority w:val="99"/>
    <w:semiHidden/>
    <w:pPr>
      <w:pBdr/>
      <w:spacing/>
      <w:ind/>
    </w:pPr>
    <w:rPr>
      <w:sz w:val="20"/>
      <w:szCs w:val="20"/>
    </w:rPr>
  </w:style>
  <w:style w:type="character" w:styleId="442">
    <w:name w:val="end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character" w:styleId="443">
    <w:name w:val="Hyperlink"/>
    <w:basedOn w:val="4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4">
    <w:name w:val="FollowedHyperlink"/>
    <w:basedOn w:val="4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5">
    <w:name w:val="toc 1"/>
    <w:basedOn w:val="394"/>
    <w:next w:val="394"/>
    <w:uiPriority w:val="39"/>
    <w:unhideWhenUsed/>
    <w:pPr>
      <w:pBdr/>
      <w:spacing w:after="100"/>
      <w:ind/>
    </w:pPr>
  </w:style>
  <w:style w:type="paragraph" w:styleId="446">
    <w:name w:val="toc 2"/>
    <w:basedOn w:val="394"/>
    <w:next w:val="394"/>
    <w:uiPriority w:val="39"/>
    <w:unhideWhenUsed/>
    <w:pPr>
      <w:pBdr/>
      <w:spacing w:after="100"/>
      <w:ind w:left="220"/>
    </w:pPr>
  </w:style>
  <w:style w:type="paragraph" w:styleId="447">
    <w:name w:val="toc 3"/>
    <w:basedOn w:val="394"/>
    <w:next w:val="394"/>
    <w:uiPriority w:val="39"/>
    <w:unhideWhenUsed/>
    <w:pPr>
      <w:pBdr/>
      <w:spacing w:after="100"/>
      <w:ind w:left="440"/>
    </w:pPr>
  </w:style>
  <w:style w:type="paragraph" w:styleId="448">
    <w:name w:val="toc 4"/>
    <w:basedOn w:val="394"/>
    <w:next w:val="394"/>
    <w:uiPriority w:val="39"/>
    <w:unhideWhenUsed/>
    <w:pPr>
      <w:pBdr/>
      <w:spacing w:after="100"/>
      <w:ind w:left="660"/>
    </w:pPr>
  </w:style>
  <w:style w:type="paragraph" w:styleId="449">
    <w:name w:val="toc 5"/>
    <w:basedOn w:val="394"/>
    <w:next w:val="394"/>
    <w:uiPriority w:val="39"/>
    <w:unhideWhenUsed/>
    <w:pPr>
      <w:pBdr/>
      <w:spacing w:after="100"/>
      <w:ind w:left="880"/>
    </w:pPr>
  </w:style>
  <w:style w:type="paragraph" w:styleId="450">
    <w:name w:val="toc 6"/>
    <w:basedOn w:val="394"/>
    <w:next w:val="394"/>
    <w:uiPriority w:val="39"/>
    <w:unhideWhenUsed/>
    <w:pPr>
      <w:pBdr/>
      <w:spacing w:after="100"/>
      <w:ind w:left="1100"/>
    </w:pPr>
  </w:style>
  <w:style w:type="paragraph" w:styleId="451">
    <w:name w:val="toc 7"/>
    <w:basedOn w:val="394"/>
    <w:next w:val="394"/>
    <w:uiPriority w:val="39"/>
    <w:unhideWhenUsed/>
    <w:pPr>
      <w:pBdr/>
      <w:spacing w:after="100"/>
      <w:ind w:left="1320"/>
    </w:pPr>
  </w:style>
  <w:style w:type="paragraph" w:styleId="452">
    <w:name w:val="toc 8"/>
    <w:basedOn w:val="394"/>
    <w:next w:val="394"/>
    <w:uiPriority w:val="39"/>
    <w:unhideWhenUsed/>
    <w:pPr>
      <w:pBdr/>
      <w:spacing w:after="100"/>
      <w:ind w:left="1540"/>
    </w:pPr>
  </w:style>
  <w:style w:type="paragraph" w:styleId="453">
    <w:name w:val="toc 9"/>
    <w:basedOn w:val="394"/>
    <w:next w:val="394"/>
    <w:uiPriority w:val="39"/>
    <w:unhideWhenUsed/>
    <w:pPr>
      <w:pBdr/>
      <w:spacing w:after="100"/>
      <w:ind w:left="1760"/>
    </w:pPr>
  </w:style>
  <w:style w:type="paragraph" w:styleId="463">
    <w:name w:val="TOC Heading"/>
    <w:uiPriority w:val="39"/>
    <w:unhideWhenUsed/>
    <w:pPr>
      <w:pBdr/>
      <w:spacing/>
      <w:ind/>
    </w:pPr>
  </w:style>
  <w:style w:type="paragraph" w:styleId="464">
    <w:name w:val="table of figures"/>
    <w:basedOn w:val="394"/>
    <w:next w:val="39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revision>2</cp:revision>
  <dcterms:created xsi:type="dcterms:W3CDTF">2024-11-17T12:41:35Z</dcterms:created>
  <dcterms:modified xsi:type="dcterms:W3CDTF">2024-11-17T19:33:31Z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2024-11-17T00:00:00Z</vt:filetime>
  </property>
  <property fmtid="{D5CDD505-2E9C-101B-9397-08002B2CF9AE}" pid="5" name="Producer">
    <vt:lpwstr>Microsoft® Word 2016</vt:lpwstr>
  </property>
</Properties>
</file>