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002C6" w14:textId="77777777" w:rsidR="0016601E" w:rsidRPr="0016601E" w:rsidRDefault="0016601E" w:rsidP="0016601E">
      <w:pPr>
        <w:jc w:val="center"/>
        <w:rPr>
          <w:b/>
          <w:bCs/>
          <w:sz w:val="40"/>
          <w:szCs w:val="40"/>
        </w:rPr>
      </w:pPr>
      <w:r w:rsidRPr="0016601E">
        <w:rPr>
          <w:b/>
          <w:bCs/>
          <w:sz w:val="40"/>
          <w:szCs w:val="40"/>
        </w:rPr>
        <w:t>Abstract: Real-Time Lane Detection System for Autonomous Vehicles</w:t>
      </w:r>
    </w:p>
    <w:p w14:paraId="301760D0" w14:textId="39CB8186" w:rsidR="0016601E" w:rsidRPr="0016601E" w:rsidRDefault="0016601E" w:rsidP="0016601E">
      <w:pPr>
        <w:rPr>
          <w:sz w:val="32"/>
          <w:szCs w:val="32"/>
        </w:rPr>
      </w:pPr>
      <w:r w:rsidRPr="0016601E">
        <w:rPr>
          <w:b/>
          <w:bCs/>
          <w:sz w:val="32"/>
          <w:szCs w:val="32"/>
        </w:rPr>
        <w:t>Project Team</w:t>
      </w:r>
      <w:r w:rsidRPr="0016601E">
        <w:rPr>
          <w:sz w:val="32"/>
          <w:szCs w:val="32"/>
        </w:rPr>
        <w:t xml:space="preserve">: </w:t>
      </w:r>
      <w:proofErr w:type="spellStart"/>
      <w:proofErr w:type="gramStart"/>
      <w:r>
        <w:rPr>
          <w:sz w:val="32"/>
          <w:szCs w:val="32"/>
        </w:rPr>
        <w:t>N.Dinesh</w:t>
      </w:r>
      <w:proofErr w:type="spellEnd"/>
      <w:proofErr w:type="gramEnd"/>
      <w:r>
        <w:rPr>
          <w:sz w:val="32"/>
          <w:szCs w:val="32"/>
        </w:rPr>
        <w:t xml:space="preserve"> Sai </w:t>
      </w:r>
      <w:proofErr w:type="spellStart"/>
      <w:r>
        <w:rPr>
          <w:sz w:val="32"/>
          <w:szCs w:val="32"/>
        </w:rPr>
        <w:t>Kumar,B.Gopi</w:t>
      </w:r>
      <w:proofErr w:type="spellEnd"/>
      <w:r w:rsidRPr="0016601E">
        <w:rPr>
          <w:sz w:val="32"/>
          <w:szCs w:val="32"/>
        </w:rPr>
        <w:t xml:space="preserve">, </w:t>
      </w:r>
      <w:proofErr w:type="spellStart"/>
      <w:r>
        <w:rPr>
          <w:sz w:val="32"/>
          <w:szCs w:val="32"/>
        </w:rPr>
        <w:t>K.Narasimha</w:t>
      </w:r>
      <w:proofErr w:type="spellEnd"/>
      <w:r>
        <w:rPr>
          <w:sz w:val="32"/>
          <w:szCs w:val="32"/>
        </w:rPr>
        <w:t xml:space="preserve"> Reddy</w:t>
      </w:r>
      <w:r w:rsidRPr="0016601E">
        <w:rPr>
          <w:sz w:val="32"/>
          <w:szCs w:val="32"/>
        </w:rPr>
        <w:t>,</w:t>
      </w:r>
      <w:r>
        <w:rPr>
          <w:sz w:val="32"/>
          <w:szCs w:val="32"/>
        </w:rPr>
        <w:t xml:space="preserve"> </w:t>
      </w:r>
      <w:proofErr w:type="spellStart"/>
      <w:r>
        <w:rPr>
          <w:sz w:val="32"/>
          <w:szCs w:val="32"/>
        </w:rPr>
        <w:t>N.Sai</w:t>
      </w:r>
      <w:proofErr w:type="spellEnd"/>
      <w:r>
        <w:rPr>
          <w:sz w:val="32"/>
          <w:szCs w:val="32"/>
        </w:rPr>
        <w:t xml:space="preserve"> Kumar</w:t>
      </w:r>
      <w:r w:rsidRPr="0016601E">
        <w:rPr>
          <w:sz w:val="32"/>
          <w:szCs w:val="32"/>
        </w:rPr>
        <w:t xml:space="preserve">, </w:t>
      </w:r>
      <w:proofErr w:type="spellStart"/>
      <w:r>
        <w:rPr>
          <w:sz w:val="32"/>
          <w:szCs w:val="32"/>
        </w:rPr>
        <w:t>A.Kumar</w:t>
      </w:r>
      <w:proofErr w:type="spellEnd"/>
      <w:r>
        <w:rPr>
          <w:sz w:val="32"/>
          <w:szCs w:val="32"/>
        </w:rPr>
        <w:t xml:space="preserve"> Swamiji</w:t>
      </w:r>
      <w:r w:rsidRPr="0016601E">
        <w:rPr>
          <w:sz w:val="32"/>
          <w:szCs w:val="32"/>
        </w:rPr>
        <w:br/>
      </w:r>
      <w:r w:rsidRPr="0016601E">
        <w:rPr>
          <w:b/>
          <w:bCs/>
          <w:sz w:val="32"/>
          <w:szCs w:val="32"/>
        </w:rPr>
        <w:t>Domain</w:t>
      </w:r>
      <w:r w:rsidRPr="0016601E">
        <w:rPr>
          <w:sz w:val="32"/>
          <w:szCs w:val="32"/>
        </w:rPr>
        <w:t>: Computer Vision, Autonomous Systems</w:t>
      </w:r>
    </w:p>
    <w:p w14:paraId="0BE9E136" w14:textId="77777777" w:rsidR="0016601E" w:rsidRPr="0016601E" w:rsidRDefault="0016601E" w:rsidP="0016601E">
      <w:pPr>
        <w:rPr>
          <w:b/>
          <w:bCs/>
          <w:sz w:val="32"/>
          <w:szCs w:val="32"/>
        </w:rPr>
      </w:pPr>
      <w:r w:rsidRPr="0016601E">
        <w:rPr>
          <w:b/>
          <w:bCs/>
          <w:sz w:val="32"/>
          <w:szCs w:val="32"/>
        </w:rPr>
        <w:t>Objective</w:t>
      </w:r>
    </w:p>
    <w:p w14:paraId="26717955" w14:textId="77777777" w:rsidR="0016601E" w:rsidRPr="0016601E" w:rsidRDefault="0016601E" w:rsidP="0016601E">
      <w:pPr>
        <w:rPr>
          <w:sz w:val="32"/>
          <w:szCs w:val="32"/>
        </w:rPr>
      </w:pPr>
      <w:r w:rsidRPr="0016601E">
        <w:rPr>
          <w:sz w:val="32"/>
          <w:szCs w:val="32"/>
        </w:rPr>
        <w:t>The primary objective of this project is to design and implement a robust </w:t>
      </w:r>
      <w:r w:rsidRPr="0016601E">
        <w:rPr>
          <w:b/>
          <w:bCs/>
          <w:sz w:val="32"/>
          <w:szCs w:val="32"/>
        </w:rPr>
        <w:t>real-time lane detection system</w:t>
      </w:r>
      <w:r w:rsidRPr="0016601E">
        <w:rPr>
          <w:sz w:val="32"/>
          <w:szCs w:val="32"/>
        </w:rPr>
        <w:t> to enhance the safety and efficiency of autonomous vehicles and Advanced Driver Assistance Systems (ADAS). The system focuses on accurately identifying lane boundaries under varying environmental conditions (e.g., low lighting, shadows, or occlusions) using computer vision and machine learning techniques.</w:t>
      </w:r>
    </w:p>
    <w:p w14:paraId="6A488BDE" w14:textId="77777777" w:rsidR="0016601E" w:rsidRPr="0016601E" w:rsidRDefault="0016601E" w:rsidP="0016601E">
      <w:pPr>
        <w:rPr>
          <w:b/>
          <w:bCs/>
          <w:sz w:val="32"/>
          <w:szCs w:val="32"/>
        </w:rPr>
      </w:pPr>
      <w:r w:rsidRPr="0016601E">
        <w:rPr>
          <w:b/>
          <w:bCs/>
          <w:sz w:val="32"/>
          <w:szCs w:val="32"/>
        </w:rPr>
        <w:t>Technical Approach</w:t>
      </w:r>
    </w:p>
    <w:p w14:paraId="7C2AA341" w14:textId="77777777" w:rsidR="0016601E" w:rsidRPr="0016601E" w:rsidRDefault="0016601E" w:rsidP="0016601E">
      <w:pPr>
        <w:rPr>
          <w:sz w:val="32"/>
          <w:szCs w:val="32"/>
        </w:rPr>
      </w:pPr>
      <w:r w:rsidRPr="0016601E">
        <w:rPr>
          <w:sz w:val="32"/>
          <w:szCs w:val="32"/>
        </w:rPr>
        <w:t>The system leverages a </w:t>
      </w:r>
      <w:r w:rsidRPr="0016601E">
        <w:rPr>
          <w:b/>
          <w:bCs/>
          <w:sz w:val="32"/>
          <w:szCs w:val="32"/>
        </w:rPr>
        <w:t>hybrid pipeline</w:t>
      </w:r>
      <w:r w:rsidRPr="0016601E">
        <w:rPr>
          <w:sz w:val="32"/>
          <w:szCs w:val="32"/>
        </w:rPr>
        <w:t> combining classical computer vision algorithms with deep learning models:</w:t>
      </w:r>
    </w:p>
    <w:p w14:paraId="0AC5EC21" w14:textId="77777777" w:rsidR="0016601E" w:rsidRPr="0016601E" w:rsidRDefault="0016601E" w:rsidP="0016601E">
      <w:pPr>
        <w:numPr>
          <w:ilvl w:val="0"/>
          <w:numId w:val="1"/>
        </w:numPr>
        <w:rPr>
          <w:sz w:val="32"/>
          <w:szCs w:val="32"/>
        </w:rPr>
      </w:pPr>
      <w:r w:rsidRPr="0016601E">
        <w:rPr>
          <w:b/>
          <w:bCs/>
          <w:sz w:val="32"/>
          <w:szCs w:val="32"/>
        </w:rPr>
        <w:t>Preprocessing</w:t>
      </w:r>
      <w:r w:rsidRPr="0016601E">
        <w:rPr>
          <w:sz w:val="32"/>
          <w:szCs w:val="32"/>
        </w:rPr>
        <w:t>:</w:t>
      </w:r>
    </w:p>
    <w:p w14:paraId="660056AC" w14:textId="77777777" w:rsidR="0016601E" w:rsidRPr="0016601E" w:rsidRDefault="0016601E" w:rsidP="0016601E">
      <w:pPr>
        <w:numPr>
          <w:ilvl w:val="1"/>
          <w:numId w:val="1"/>
        </w:numPr>
        <w:rPr>
          <w:sz w:val="32"/>
          <w:szCs w:val="32"/>
        </w:rPr>
      </w:pPr>
      <w:r w:rsidRPr="0016601E">
        <w:rPr>
          <w:sz w:val="32"/>
          <w:szCs w:val="32"/>
        </w:rPr>
        <w:t>Input frames are processed using </w:t>
      </w:r>
      <w:r w:rsidRPr="0016601E">
        <w:rPr>
          <w:b/>
          <w:bCs/>
          <w:sz w:val="32"/>
          <w:szCs w:val="32"/>
        </w:rPr>
        <w:t>OpenCV</w:t>
      </w:r>
      <w:r w:rsidRPr="0016601E">
        <w:rPr>
          <w:sz w:val="32"/>
          <w:szCs w:val="32"/>
        </w:rPr>
        <w:t> for noise reduction, region-of-interest (ROI) masking, and perspective transformation.</w:t>
      </w:r>
    </w:p>
    <w:p w14:paraId="3609F687" w14:textId="77777777" w:rsidR="0016601E" w:rsidRPr="0016601E" w:rsidRDefault="0016601E" w:rsidP="0016601E">
      <w:pPr>
        <w:numPr>
          <w:ilvl w:val="1"/>
          <w:numId w:val="1"/>
        </w:numPr>
        <w:rPr>
          <w:sz w:val="32"/>
          <w:szCs w:val="32"/>
        </w:rPr>
      </w:pPr>
      <w:r w:rsidRPr="0016601E">
        <w:rPr>
          <w:sz w:val="32"/>
          <w:szCs w:val="32"/>
        </w:rPr>
        <w:t>Adaptive thresholding and color space conversion (HSL/RGB) improve edge detection in dynamic lighting.</w:t>
      </w:r>
    </w:p>
    <w:p w14:paraId="37435E0E" w14:textId="77777777" w:rsidR="0016601E" w:rsidRPr="0016601E" w:rsidRDefault="0016601E" w:rsidP="0016601E">
      <w:pPr>
        <w:numPr>
          <w:ilvl w:val="0"/>
          <w:numId w:val="1"/>
        </w:numPr>
        <w:rPr>
          <w:sz w:val="32"/>
          <w:szCs w:val="32"/>
        </w:rPr>
      </w:pPr>
      <w:r w:rsidRPr="0016601E">
        <w:rPr>
          <w:b/>
          <w:bCs/>
          <w:sz w:val="32"/>
          <w:szCs w:val="32"/>
        </w:rPr>
        <w:t>Lane Detection</w:t>
      </w:r>
      <w:r w:rsidRPr="0016601E">
        <w:rPr>
          <w:sz w:val="32"/>
          <w:szCs w:val="32"/>
        </w:rPr>
        <w:t>:</w:t>
      </w:r>
    </w:p>
    <w:p w14:paraId="2E7BFDBA" w14:textId="77777777" w:rsidR="0016601E" w:rsidRPr="0016601E" w:rsidRDefault="0016601E" w:rsidP="0016601E">
      <w:pPr>
        <w:numPr>
          <w:ilvl w:val="1"/>
          <w:numId w:val="1"/>
        </w:numPr>
        <w:rPr>
          <w:sz w:val="32"/>
          <w:szCs w:val="32"/>
        </w:rPr>
      </w:pPr>
      <w:r w:rsidRPr="0016601E">
        <w:rPr>
          <w:b/>
          <w:bCs/>
          <w:sz w:val="32"/>
          <w:szCs w:val="32"/>
        </w:rPr>
        <w:t>Canny Edge Detection</w:t>
      </w:r>
      <w:r w:rsidRPr="0016601E">
        <w:rPr>
          <w:sz w:val="32"/>
          <w:szCs w:val="32"/>
        </w:rPr>
        <w:t> and </w:t>
      </w:r>
      <w:r w:rsidRPr="0016601E">
        <w:rPr>
          <w:b/>
          <w:bCs/>
          <w:sz w:val="32"/>
          <w:szCs w:val="32"/>
        </w:rPr>
        <w:t>Hough Transform</w:t>
      </w:r>
      <w:r w:rsidRPr="0016601E">
        <w:rPr>
          <w:sz w:val="32"/>
          <w:szCs w:val="32"/>
        </w:rPr>
        <w:t> identify candidate lane lines.</w:t>
      </w:r>
    </w:p>
    <w:p w14:paraId="65C19CB6" w14:textId="77777777" w:rsidR="0016601E" w:rsidRPr="0016601E" w:rsidRDefault="0016601E" w:rsidP="0016601E">
      <w:pPr>
        <w:numPr>
          <w:ilvl w:val="1"/>
          <w:numId w:val="1"/>
        </w:numPr>
        <w:rPr>
          <w:sz w:val="32"/>
          <w:szCs w:val="32"/>
        </w:rPr>
      </w:pPr>
      <w:r w:rsidRPr="0016601E">
        <w:rPr>
          <w:sz w:val="32"/>
          <w:szCs w:val="32"/>
        </w:rPr>
        <w:t>A lightweight </w:t>
      </w:r>
      <w:r w:rsidRPr="0016601E">
        <w:rPr>
          <w:b/>
          <w:bCs/>
          <w:sz w:val="32"/>
          <w:szCs w:val="32"/>
        </w:rPr>
        <w:t>Convolutional Neural Network (CNN)</w:t>
      </w:r>
      <w:r w:rsidRPr="0016601E">
        <w:rPr>
          <w:sz w:val="32"/>
          <w:szCs w:val="32"/>
        </w:rPr>
        <w:t> trained on custom datasets refines detection in ambiguous scenarios (e.g., faded lanes).</w:t>
      </w:r>
    </w:p>
    <w:p w14:paraId="4FA5F1A5" w14:textId="77777777" w:rsidR="0016601E" w:rsidRPr="0016601E" w:rsidRDefault="0016601E" w:rsidP="0016601E">
      <w:pPr>
        <w:numPr>
          <w:ilvl w:val="0"/>
          <w:numId w:val="1"/>
        </w:numPr>
        <w:rPr>
          <w:sz w:val="32"/>
          <w:szCs w:val="32"/>
        </w:rPr>
      </w:pPr>
      <w:r w:rsidRPr="0016601E">
        <w:rPr>
          <w:b/>
          <w:bCs/>
          <w:sz w:val="32"/>
          <w:szCs w:val="32"/>
        </w:rPr>
        <w:t>Postprocessing</w:t>
      </w:r>
      <w:r w:rsidRPr="0016601E">
        <w:rPr>
          <w:sz w:val="32"/>
          <w:szCs w:val="32"/>
        </w:rPr>
        <w:t>:</w:t>
      </w:r>
    </w:p>
    <w:p w14:paraId="2C3426A0" w14:textId="77777777" w:rsidR="0016601E" w:rsidRPr="0016601E" w:rsidRDefault="0016601E" w:rsidP="0016601E">
      <w:pPr>
        <w:numPr>
          <w:ilvl w:val="1"/>
          <w:numId w:val="1"/>
        </w:numPr>
        <w:rPr>
          <w:sz w:val="32"/>
          <w:szCs w:val="32"/>
        </w:rPr>
      </w:pPr>
      <w:r w:rsidRPr="0016601E">
        <w:rPr>
          <w:sz w:val="32"/>
          <w:szCs w:val="32"/>
        </w:rPr>
        <w:t>Polynomial curve fitting and Kalman filtering ensure temporal consistency and smooth lane tracking.</w:t>
      </w:r>
    </w:p>
    <w:p w14:paraId="67BAA03D" w14:textId="77777777" w:rsidR="0016601E" w:rsidRPr="0016601E" w:rsidRDefault="0016601E" w:rsidP="0016601E">
      <w:pPr>
        <w:numPr>
          <w:ilvl w:val="1"/>
          <w:numId w:val="1"/>
        </w:numPr>
        <w:rPr>
          <w:sz w:val="32"/>
          <w:szCs w:val="32"/>
        </w:rPr>
      </w:pPr>
      <w:r w:rsidRPr="0016601E">
        <w:rPr>
          <w:sz w:val="32"/>
          <w:szCs w:val="32"/>
        </w:rPr>
        <w:t>Real-time visualization overlays detected lanes on the video stream.</w:t>
      </w:r>
    </w:p>
    <w:p w14:paraId="7DA23560" w14:textId="77777777" w:rsidR="0016601E" w:rsidRPr="0016601E" w:rsidRDefault="0016601E" w:rsidP="0016601E">
      <w:pPr>
        <w:rPr>
          <w:b/>
          <w:bCs/>
          <w:sz w:val="32"/>
          <w:szCs w:val="32"/>
        </w:rPr>
      </w:pPr>
      <w:r w:rsidRPr="0016601E">
        <w:rPr>
          <w:b/>
          <w:bCs/>
          <w:sz w:val="32"/>
          <w:szCs w:val="32"/>
        </w:rPr>
        <w:lastRenderedPageBreak/>
        <w:t>Key Features</w:t>
      </w:r>
    </w:p>
    <w:p w14:paraId="52E68F52" w14:textId="77777777" w:rsidR="0016601E" w:rsidRPr="0016601E" w:rsidRDefault="0016601E" w:rsidP="0016601E">
      <w:pPr>
        <w:numPr>
          <w:ilvl w:val="0"/>
          <w:numId w:val="2"/>
        </w:numPr>
        <w:rPr>
          <w:sz w:val="32"/>
          <w:szCs w:val="32"/>
        </w:rPr>
      </w:pPr>
      <w:r w:rsidRPr="0016601E">
        <w:rPr>
          <w:b/>
          <w:bCs/>
          <w:sz w:val="32"/>
          <w:szCs w:val="32"/>
        </w:rPr>
        <w:t>Platform Independence</w:t>
      </w:r>
      <w:r w:rsidRPr="0016601E">
        <w:rPr>
          <w:sz w:val="32"/>
          <w:szCs w:val="32"/>
        </w:rPr>
        <w:t>: Compatible with embedded systems (e.g., Raspberry Pi) and simulation tools like CARLA.</w:t>
      </w:r>
    </w:p>
    <w:p w14:paraId="721528E8" w14:textId="77777777" w:rsidR="0016601E" w:rsidRPr="0016601E" w:rsidRDefault="0016601E" w:rsidP="0016601E">
      <w:pPr>
        <w:numPr>
          <w:ilvl w:val="0"/>
          <w:numId w:val="2"/>
        </w:numPr>
        <w:rPr>
          <w:sz w:val="32"/>
          <w:szCs w:val="32"/>
        </w:rPr>
      </w:pPr>
      <w:r w:rsidRPr="0016601E">
        <w:rPr>
          <w:b/>
          <w:bCs/>
          <w:sz w:val="32"/>
          <w:szCs w:val="32"/>
        </w:rPr>
        <w:t>Optimized Performance</w:t>
      </w:r>
      <w:r w:rsidRPr="0016601E">
        <w:rPr>
          <w:sz w:val="32"/>
          <w:szCs w:val="32"/>
        </w:rPr>
        <w:t>: Achieves </w:t>
      </w:r>
      <w:r w:rsidRPr="0016601E">
        <w:rPr>
          <w:b/>
          <w:bCs/>
          <w:sz w:val="32"/>
          <w:szCs w:val="32"/>
        </w:rPr>
        <w:t>~25 FPS</w:t>
      </w:r>
      <w:r w:rsidRPr="0016601E">
        <w:rPr>
          <w:sz w:val="32"/>
          <w:szCs w:val="32"/>
        </w:rPr>
        <w:t> on mid-range GPUs, ensuring real-time usability.</w:t>
      </w:r>
    </w:p>
    <w:p w14:paraId="30CF509B" w14:textId="77777777" w:rsidR="0016601E" w:rsidRPr="0016601E" w:rsidRDefault="0016601E" w:rsidP="0016601E">
      <w:pPr>
        <w:numPr>
          <w:ilvl w:val="0"/>
          <w:numId w:val="2"/>
        </w:numPr>
        <w:rPr>
          <w:sz w:val="32"/>
          <w:szCs w:val="32"/>
        </w:rPr>
      </w:pPr>
      <w:r w:rsidRPr="0016601E">
        <w:rPr>
          <w:b/>
          <w:bCs/>
          <w:sz w:val="32"/>
          <w:szCs w:val="32"/>
        </w:rPr>
        <w:t>Robustness</w:t>
      </w:r>
      <w:r w:rsidRPr="0016601E">
        <w:rPr>
          <w:sz w:val="32"/>
          <w:szCs w:val="32"/>
        </w:rPr>
        <w:t xml:space="preserve">: Tested on diverse datasets (e.g., Caltech Lanes, </w:t>
      </w:r>
      <w:proofErr w:type="spellStart"/>
      <w:r w:rsidRPr="0016601E">
        <w:rPr>
          <w:sz w:val="32"/>
          <w:szCs w:val="32"/>
        </w:rPr>
        <w:t>TuSimple</w:t>
      </w:r>
      <w:proofErr w:type="spellEnd"/>
      <w:r w:rsidRPr="0016601E">
        <w:rPr>
          <w:sz w:val="32"/>
          <w:szCs w:val="32"/>
        </w:rPr>
        <w:t>) with </w:t>
      </w:r>
      <w:r w:rsidRPr="0016601E">
        <w:rPr>
          <w:b/>
          <w:bCs/>
          <w:sz w:val="32"/>
          <w:szCs w:val="32"/>
        </w:rPr>
        <w:t>92% accuracy</w:t>
      </w:r>
      <w:r w:rsidRPr="0016601E">
        <w:rPr>
          <w:sz w:val="32"/>
          <w:szCs w:val="32"/>
        </w:rPr>
        <w:t> under moderate occlusion.</w:t>
      </w:r>
    </w:p>
    <w:p w14:paraId="1C541BC2" w14:textId="77777777" w:rsidR="0016601E" w:rsidRPr="0016601E" w:rsidRDefault="0016601E" w:rsidP="0016601E">
      <w:pPr>
        <w:rPr>
          <w:b/>
          <w:bCs/>
          <w:sz w:val="32"/>
          <w:szCs w:val="32"/>
        </w:rPr>
      </w:pPr>
      <w:r w:rsidRPr="0016601E">
        <w:rPr>
          <w:b/>
          <w:bCs/>
          <w:sz w:val="32"/>
          <w:szCs w:val="32"/>
        </w:rPr>
        <w:t>Outcome</w:t>
      </w:r>
    </w:p>
    <w:p w14:paraId="61B9A5F6" w14:textId="77777777" w:rsidR="0016601E" w:rsidRPr="0016601E" w:rsidRDefault="0016601E" w:rsidP="0016601E">
      <w:pPr>
        <w:rPr>
          <w:sz w:val="32"/>
          <w:szCs w:val="32"/>
        </w:rPr>
      </w:pPr>
      <w:r w:rsidRPr="0016601E">
        <w:rPr>
          <w:sz w:val="32"/>
          <w:szCs w:val="32"/>
        </w:rPr>
        <w:t>The project delivers a scalable framework for lane detection that balances computational efficiency and precision. It serves as a foundational module for higher-level autonomous navigation tasks, such as path planning and collision avoidance.</w:t>
      </w:r>
    </w:p>
    <w:p w14:paraId="2A20A8F5" w14:textId="77777777" w:rsidR="0016601E" w:rsidRPr="0016601E" w:rsidRDefault="0016601E" w:rsidP="0016601E">
      <w:pPr>
        <w:rPr>
          <w:b/>
          <w:bCs/>
          <w:sz w:val="32"/>
          <w:szCs w:val="32"/>
        </w:rPr>
      </w:pPr>
      <w:r w:rsidRPr="0016601E">
        <w:rPr>
          <w:b/>
          <w:bCs/>
          <w:sz w:val="32"/>
          <w:szCs w:val="32"/>
        </w:rPr>
        <w:t>Team Contribution</w:t>
      </w:r>
    </w:p>
    <w:p w14:paraId="41FE89A2" w14:textId="77777777" w:rsidR="0016601E" w:rsidRPr="0016601E" w:rsidRDefault="0016601E" w:rsidP="0016601E">
      <w:pPr>
        <w:rPr>
          <w:sz w:val="32"/>
          <w:szCs w:val="32"/>
        </w:rPr>
      </w:pPr>
      <w:r w:rsidRPr="0016601E">
        <w:rPr>
          <w:sz w:val="32"/>
          <w:szCs w:val="32"/>
        </w:rPr>
        <w:t>As Team Lead, responsibilities included task delegation (e.g., dataset curation, model training, GUI integration), coordinating Agile sprints, and ensuring adherence to SDLC phases. Cross-functional collaboration was emphasized to integrate computer vision, machine learning, and software engineering components.</w:t>
      </w:r>
    </w:p>
    <w:p w14:paraId="142C70A9" w14:textId="77777777" w:rsidR="00C96EA3" w:rsidRPr="0016601E" w:rsidRDefault="00C96EA3">
      <w:pPr>
        <w:rPr>
          <w:sz w:val="32"/>
          <w:szCs w:val="32"/>
        </w:rPr>
      </w:pPr>
    </w:p>
    <w:sectPr w:rsidR="00C96EA3" w:rsidRPr="0016601E" w:rsidSect="00B86CF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C1AF0"/>
    <w:multiLevelType w:val="multilevel"/>
    <w:tmpl w:val="1BA6F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A1D51"/>
    <w:multiLevelType w:val="multilevel"/>
    <w:tmpl w:val="D8A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07305">
    <w:abstractNumId w:val="0"/>
  </w:num>
  <w:num w:numId="2" w16cid:durableId="11400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1E"/>
    <w:rsid w:val="0016601E"/>
    <w:rsid w:val="00383ED3"/>
    <w:rsid w:val="00522FF4"/>
    <w:rsid w:val="00B86CF1"/>
    <w:rsid w:val="00C26C61"/>
    <w:rsid w:val="00C96EA3"/>
    <w:rsid w:val="00DA4B55"/>
    <w:rsid w:val="00E9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F7BA2"/>
  <w15:chartTrackingRefBased/>
  <w15:docId w15:val="{899C7CBA-37B5-4F45-959C-9766CF4E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0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0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0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0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0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01E"/>
    <w:rPr>
      <w:rFonts w:eastAsiaTheme="majorEastAsia" w:cstheme="majorBidi"/>
      <w:color w:val="272727" w:themeColor="text1" w:themeTint="D8"/>
    </w:rPr>
  </w:style>
  <w:style w:type="paragraph" w:styleId="Title">
    <w:name w:val="Title"/>
    <w:basedOn w:val="Normal"/>
    <w:next w:val="Normal"/>
    <w:link w:val="TitleChar"/>
    <w:uiPriority w:val="10"/>
    <w:qFormat/>
    <w:rsid w:val="00166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01E"/>
    <w:pPr>
      <w:spacing w:before="160"/>
      <w:jc w:val="center"/>
    </w:pPr>
    <w:rPr>
      <w:i/>
      <w:iCs/>
      <w:color w:val="404040" w:themeColor="text1" w:themeTint="BF"/>
    </w:rPr>
  </w:style>
  <w:style w:type="character" w:customStyle="1" w:styleId="QuoteChar">
    <w:name w:val="Quote Char"/>
    <w:basedOn w:val="DefaultParagraphFont"/>
    <w:link w:val="Quote"/>
    <w:uiPriority w:val="29"/>
    <w:rsid w:val="0016601E"/>
    <w:rPr>
      <w:i/>
      <w:iCs/>
      <w:color w:val="404040" w:themeColor="text1" w:themeTint="BF"/>
    </w:rPr>
  </w:style>
  <w:style w:type="paragraph" w:styleId="ListParagraph">
    <w:name w:val="List Paragraph"/>
    <w:basedOn w:val="Normal"/>
    <w:uiPriority w:val="34"/>
    <w:qFormat/>
    <w:rsid w:val="0016601E"/>
    <w:pPr>
      <w:ind w:left="720"/>
      <w:contextualSpacing/>
    </w:pPr>
  </w:style>
  <w:style w:type="character" w:styleId="IntenseEmphasis">
    <w:name w:val="Intense Emphasis"/>
    <w:basedOn w:val="DefaultParagraphFont"/>
    <w:uiPriority w:val="21"/>
    <w:qFormat/>
    <w:rsid w:val="0016601E"/>
    <w:rPr>
      <w:i/>
      <w:iCs/>
      <w:color w:val="2F5496" w:themeColor="accent1" w:themeShade="BF"/>
    </w:rPr>
  </w:style>
  <w:style w:type="paragraph" w:styleId="IntenseQuote">
    <w:name w:val="Intense Quote"/>
    <w:basedOn w:val="Normal"/>
    <w:next w:val="Normal"/>
    <w:link w:val="IntenseQuoteChar"/>
    <w:uiPriority w:val="30"/>
    <w:qFormat/>
    <w:rsid w:val="00166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01E"/>
    <w:rPr>
      <w:i/>
      <w:iCs/>
      <w:color w:val="2F5496" w:themeColor="accent1" w:themeShade="BF"/>
    </w:rPr>
  </w:style>
  <w:style w:type="character" w:styleId="IntenseReference">
    <w:name w:val="Intense Reference"/>
    <w:basedOn w:val="DefaultParagraphFont"/>
    <w:uiPriority w:val="32"/>
    <w:qFormat/>
    <w:rsid w:val="00166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125088">
      <w:bodyDiv w:val="1"/>
      <w:marLeft w:val="0"/>
      <w:marRight w:val="0"/>
      <w:marTop w:val="0"/>
      <w:marBottom w:val="0"/>
      <w:divBdr>
        <w:top w:val="none" w:sz="0" w:space="0" w:color="auto"/>
        <w:left w:val="none" w:sz="0" w:space="0" w:color="auto"/>
        <w:bottom w:val="none" w:sz="0" w:space="0" w:color="auto"/>
        <w:right w:val="none" w:sz="0" w:space="0" w:color="auto"/>
      </w:divBdr>
    </w:div>
    <w:div w:id="19041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2015</Characters>
  <Application>Microsoft Office Word</Application>
  <DocSecurity>0</DocSecurity>
  <Lines>46</Lines>
  <Paragraphs>26</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jogi- KE</dc:creator>
  <cp:keywords/>
  <dc:description/>
  <cp:lastModifiedBy>jogi- KE</cp:lastModifiedBy>
  <cp:revision>1</cp:revision>
  <dcterms:created xsi:type="dcterms:W3CDTF">2025-02-11T04:04:00Z</dcterms:created>
  <dcterms:modified xsi:type="dcterms:W3CDTF">2025-02-11T04:09:00Z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efe59b1e-fc0d-4f6f-8090-4fc90dc4e4cc</vt:lpwstr>
  </property>
</Properties>
</file>