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outlineLvl w:val="0"/>
        <w:rPr>
          <w:rFonts w:ascii="Times New Roman" w:hAnsi="Times New Roman" w:eastAsia="黑体" w:cs="Times New Roman"/>
          <w:b/>
          <w:bCs/>
          <w:kern w:val="44"/>
          <w:sz w:val="30"/>
          <w:szCs w:val="30"/>
        </w:rPr>
      </w:pPr>
      <w:bookmarkStart w:id="0" w:name="_Toc23726"/>
      <w:r>
        <w:rPr>
          <w:rFonts w:ascii="Times New Roman" w:hAnsi="Times New Roman" w:eastAsia="黑体" w:cs="Times New Roman"/>
          <w:b/>
          <w:bCs/>
          <w:kern w:val="44"/>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eastAsia="黑体" w:cs="Times New Roman"/>
          <w:b/>
          <w:bCs/>
          <w:kern w:val="44"/>
          <w:sz w:val="30"/>
          <w:szCs w:val="30"/>
        </w:rPr>
        <w:instrText xml:space="preserve">ADDIN CNKISM.UserStyle</w:instrText>
      </w:r>
      <w:r>
        <w:rPr>
          <w:rFonts w:ascii="Times New Roman" w:hAnsi="Times New Roman" w:eastAsia="黑体" w:cs="Times New Roman"/>
          <w:b/>
          <w:bCs/>
          <w:kern w:val="44"/>
          <w:sz w:val="30"/>
          <w:szCs w:val="30"/>
        </w:rPr>
        <w:fldChar w:fldCharType="end"/>
      </w:r>
      <w:r>
        <w:rPr>
          <w:rFonts w:ascii="Times New Roman" w:hAnsi="Times New Roman" w:eastAsia="黑体" w:cs="Times New Roman"/>
          <w:b/>
          <w:bCs/>
          <w:kern w:val="44"/>
          <w:sz w:val="30"/>
          <w:szCs w:val="30"/>
        </w:rPr>
        <w:t>《</w:t>
      </w:r>
      <w:r>
        <w:rPr>
          <w:rFonts w:hint="eastAsia" w:ascii="Times New Roman" w:hAnsi="Times New Roman" w:eastAsia="黑体" w:cs="Times New Roman"/>
          <w:b/>
          <w:bCs/>
          <w:kern w:val="44"/>
          <w:sz w:val="30"/>
          <w:szCs w:val="30"/>
          <w:lang w:val="en-US" w:eastAsia="zh-CN"/>
        </w:rPr>
        <w:t>数据结构课程设计</w:t>
      </w:r>
      <w:r>
        <w:rPr>
          <w:rFonts w:ascii="Times New Roman" w:hAnsi="Times New Roman" w:eastAsia="黑体" w:cs="Times New Roman"/>
          <w:b/>
          <w:bCs/>
          <w:kern w:val="44"/>
          <w:sz w:val="30"/>
          <w:szCs w:val="30"/>
        </w:rPr>
        <w:t>》教学大纲</w:t>
      </w:r>
      <w:bookmarkEnd w:id="0"/>
    </w:p>
    <w:p>
      <w:pPr>
        <w:pStyle w:val="5"/>
        <w:keepNext w:val="0"/>
        <w:keepLines w:val="0"/>
        <w:pageBreakBefore w:val="0"/>
        <w:tabs>
          <w:tab w:val="left" w:pos="0"/>
        </w:tabs>
        <w:kinsoku/>
        <w:wordWrap/>
        <w:overflowPunct/>
        <w:topLinePunct w:val="0"/>
        <w:autoSpaceDE/>
        <w:autoSpaceDN/>
        <w:bidi w:val="0"/>
        <w:adjustRightInd/>
        <w:spacing w:before="0" w:beforeAutospacing="0" w:after="0" w:afterAutospacing="0" w:line="360" w:lineRule="auto"/>
        <w:ind w:firstLine="420" w:firstLineChars="200"/>
        <w:jc w:val="both"/>
        <w:textAlignment w:val="auto"/>
        <w:rPr>
          <w:rFonts w:ascii="Times New Roman" w:hAnsi="Times New Roman" w:eastAsia="宋体" w:cs="Times New Roman"/>
          <w:sz w:val="21"/>
          <w:szCs w:val="24"/>
        </w:rPr>
      </w:pPr>
      <w:r>
        <w:rPr>
          <w:rFonts w:ascii="Times New Roman" w:hAnsi="Times New Roman" w:eastAsia="宋体" w:cs="Times New Roman"/>
          <w:sz w:val="21"/>
          <w:szCs w:val="24"/>
        </w:rPr>
        <w:t>课程编号：</w:t>
      </w:r>
      <w:r>
        <w:rPr>
          <w:rFonts w:hint="eastAsia" w:ascii="Times New Roman" w:hAnsi="Times New Roman" w:eastAsia="宋体" w:cs="Times New Roman"/>
          <w:sz w:val="21"/>
          <w:szCs w:val="24"/>
        </w:rPr>
        <w:t>3009T0003</w:t>
      </w:r>
      <w:r>
        <w:rPr>
          <w:rFonts w:ascii="Times New Roman" w:hAnsi="Times New Roman" w:eastAsia="宋体" w:cs="Times New Roman"/>
          <w:sz w:val="21"/>
          <w:szCs w:val="24"/>
        </w:rPr>
        <w:tab/>
      </w:r>
      <w:r>
        <w:rPr>
          <w:rFonts w:ascii="Times New Roman" w:hAnsi="Times New Roman" w:eastAsia="宋体" w:cs="Times New Roman"/>
          <w:sz w:val="21"/>
          <w:szCs w:val="24"/>
        </w:rPr>
        <w:t xml:space="preserve">                     课程类型：集中实践</w:t>
      </w:r>
      <w:r>
        <w:rPr>
          <w:rFonts w:hint="eastAsia" w:ascii="Times New Roman" w:hAnsi="Times New Roman" w:eastAsia="宋体" w:cs="Times New Roman"/>
          <w:sz w:val="21"/>
          <w:szCs w:val="24"/>
        </w:rPr>
        <w:t>课</w:t>
      </w:r>
    </w:p>
    <w:p>
      <w:pPr>
        <w:pStyle w:val="5"/>
        <w:keepNext w:val="0"/>
        <w:keepLines w:val="0"/>
        <w:pageBreakBefore w:val="0"/>
        <w:tabs>
          <w:tab w:val="left" w:pos="0"/>
        </w:tabs>
        <w:kinsoku/>
        <w:wordWrap/>
        <w:overflowPunct/>
        <w:topLinePunct w:val="0"/>
        <w:autoSpaceDE/>
        <w:autoSpaceDN/>
        <w:bidi w:val="0"/>
        <w:adjustRightInd/>
        <w:spacing w:before="0" w:beforeAutospacing="0" w:after="0" w:afterAutospacing="0" w:line="360" w:lineRule="auto"/>
        <w:ind w:firstLine="420" w:firstLineChars="200"/>
        <w:jc w:val="both"/>
        <w:textAlignment w:val="auto"/>
        <w:rPr>
          <w:rFonts w:ascii="Times New Roman" w:hAnsi="Times New Roman" w:eastAsia="宋体" w:cs="Times New Roman"/>
          <w:sz w:val="21"/>
          <w:szCs w:val="24"/>
        </w:rPr>
      </w:pPr>
      <w:r>
        <w:rPr>
          <w:rFonts w:ascii="Times New Roman" w:hAnsi="Times New Roman" w:eastAsia="宋体" w:cs="Times New Roman"/>
          <w:sz w:val="21"/>
          <w:szCs w:val="24"/>
        </w:rPr>
        <w:t>课程名称：</w:t>
      </w:r>
      <w:r>
        <w:rPr>
          <w:rFonts w:hint="eastAsia" w:ascii="Times New Roman" w:hAnsi="Times New Roman" w:eastAsia="宋体" w:cs="Times New Roman"/>
          <w:sz w:val="21"/>
          <w:szCs w:val="24"/>
        </w:rPr>
        <w:t>数据结构课程设计</w:t>
      </w:r>
      <w:r>
        <w:rPr>
          <w:rFonts w:ascii="Times New Roman" w:hAnsi="Times New Roman" w:eastAsia="宋体" w:cs="Times New Roman"/>
          <w:sz w:val="21"/>
          <w:szCs w:val="24"/>
        </w:rPr>
        <w:t xml:space="preserve">               英文名称：</w:t>
      </w:r>
      <w:r>
        <w:rPr>
          <w:rFonts w:hint="eastAsia" w:ascii="Times New Roman" w:hAnsi="Times New Roman" w:eastAsia="宋体" w:cs="Times New Roman"/>
          <w:sz w:val="21"/>
          <w:szCs w:val="24"/>
        </w:rPr>
        <w:t>Course Design of Data Structure</w:t>
      </w:r>
    </w:p>
    <w:p>
      <w:pPr>
        <w:pStyle w:val="5"/>
        <w:keepNext w:val="0"/>
        <w:keepLines w:val="0"/>
        <w:pageBreakBefore w:val="0"/>
        <w:tabs>
          <w:tab w:val="left" w:pos="0"/>
        </w:tabs>
        <w:kinsoku/>
        <w:wordWrap/>
        <w:overflowPunct/>
        <w:topLinePunct w:val="0"/>
        <w:autoSpaceDE/>
        <w:autoSpaceDN/>
        <w:bidi w:val="0"/>
        <w:adjustRightInd/>
        <w:spacing w:before="0" w:beforeAutospacing="0" w:after="0" w:afterAutospacing="0" w:line="360" w:lineRule="auto"/>
        <w:ind w:firstLine="420" w:firstLineChars="200"/>
        <w:jc w:val="both"/>
        <w:textAlignment w:val="auto"/>
        <w:rPr>
          <w:rFonts w:hint="default" w:ascii="Times New Roman" w:hAnsi="Times New Roman" w:eastAsia="宋体" w:cs="Times New Roman"/>
          <w:sz w:val="21"/>
          <w:szCs w:val="24"/>
          <w:lang w:val="en-US" w:eastAsia="zh-CN"/>
        </w:rPr>
      </w:pPr>
      <w:r>
        <w:rPr>
          <w:rFonts w:ascii="Times New Roman" w:hAnsi="Times New Roman" w:eastAsia="宋体" w:cs="Times New Roman"/>
          <w:sz w:val="21"/>
          <w:szCs w:val="24"/>
        </w:rPr>
        <w:t>学　　分：2                              适用专业：</w:t>
      </w:r>
      <w:r>
        <w:rPr>
          <w:rFonts w:hint="eastAsia" w:ascii="Times New Roman" w:hAnsi="Times New Roman" w:eastAsia="宋体" w:cs="Times New Roman"/>
          <w:sz w:val="21"/>
          <w:szCs w:val="24"/>
          <w:lang w:val="en-US" w:eastAsia="zh-CN"/>
        </w:rPr>
        <w:t>软件工程</w:t>
      </w:r>
    </w:p>
    <w:p>
      <w:pPr>
        <w:keepNext w:val="0"/>
        <w:keepLines w:val="0"/>
        <w:pageBreakBefore w:val="0"/>
        <w:widowControl w:val="0"/>
        <w:kinsoku/>
        <w:wordWrap/>
        <w:overflowPunct/>
        <w:topLinePunct w:val="0"/>
        <w:autoSpaceDE/>
        <w:autoSpaceDN/>
        <w:bidi w:val="0"/>
        <w:adjustRightInd/>
        <w:snapToGrid/>
        <w:spacing w:before="120" w:beforeLines="50" w:after="157" w:afterLines="50" w:line="400" w:lineRule="exact"/>
        <w:textAlignment w:val="auto"/>
        <w:rPr>
          <w:rFonts w:ascii="Times New Roman" w:hAnsi="Times New Roman" w:eastAsia="黑体" w:cs="Times New Roman"/>
          <w:sz w:val="24"/>
        </w:rPr>
      </w:pPr>
      <w:bookmarkStart w:id="1" w:name="_Toc7813"/>
      <w:r>
        <w:rPr>
          <w:rFonts w:ascii="Times New Roman" w:hAnsi="Times New Roman" w:eastAsia="黑体" w:cs="Times New Roman"/>
          <w:sz w:val="24"/>
        </w:rPr>
        <w:t>一、课程的性质、目的和任务</w:t>
      </w:r>
      <w:bookmarkEnd w:id="1"/>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rPr>
      </w:pPr>
      <w:r>
        <w:rPr>
          <w:rFonts w:hint="eastAsia" w:ascii="Times New Roman" w:hAnsi="Times New Roman" w:eastAsia="宋体" w:cs="Times New Roman"/>
        </w:rPr>
        <w:t>《数据结构课程设计》是</w:t>
      </w:r>
      <w:r>
        <w:rPr>
          <w:rFonts w:hint="eastAsia" w:ascii="Times New Roman" w:hAnsi="Times New Roman" w:eastAsia="宋体" w:cs="Times New Roman"/>
          <w:sz w:val="21"/>
          <w:szCs w:val="24"/>
          <w:lang w:val="en-US" w:eastAsia="zh-CN"/>
        </w:rPr>
        <w:t>软件工程</w:t>
      </w:r>
      <w:r>
        <w:rPr>
          <w:rFonts w:hint="eastAsia" w:ascii="Times New Roman" w:hAnsi="Times New Roman" w:eastAsia="宋体" w:cs="Times New Roman"/>
        </w:rPr>
        <w:t>专业学生利用数据结构和相关数学知识的一门集中实践课程，是将数据结构、程序设计基础和相关数学的理论知识相互结合解决综合性问题的综合设计性实践环节。进一步培养学生分析问题和解决问题的能力，主要体现在能够让学生针对实际问题选择合适的数据结构，并进行正确和较高效的算法设计，并用程序实现此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rPr>
      </w:pPr>
      <w:r>
        <w:rPr>
          <w:rFonts w:hint="eastAsia" w:ascii="Times New Roman" w:hAnsi="Times New Roman" w:eastAsia="宋体" w:cs="Times New Roman"/>
        </w:rPr>
        <w:t>借助集中训练，进一步提高学生的动手能力和软件开发能力，锻炼学生利用算法解决问题时的综合设计思维和自学能力。与此同时，通过专业技术文档的撰写，进一步锻炼学生掌握文档撰写和常用绘图工具的使用，培养学生文字组织和专业表达能力，从而提高学生在较为复杂软件开发中算法的分析问题、设计能力，加强学生的创新能力和创新思维的锻炼。</w:t>
      </w:r>
    </w:p>
    <w:p>
      <w:pPr>
        <w:spacing w:before="120" w:beforeLines="50" w:after="120" w:afterLines="50" w:line="288" w:lineRule="auto"/>
        <w:outlineLvl w:val="0"/>
        <w:rPr>
          <w:rFonts w:ascii="Times New Roman" w:hAnsi="Times New Roman" w:eastAsia="黑体"/>
          <w:sz w:val="24"/>
          <w:szCs w:val="24"/>
        </w:rPr>
      </w:pPr>
      <w:bookmarkStart w:id="2" w:name="_Toc8541"/>
      <w:r>
        <w:rPr>
          <w:rFonts w:ascii="Times New Roman" w:hAnsi="Times New Roman" w:eastAsia="黑体"/>
          <w:sz w:val="24"/>
          <w:szCs w:val="24"/>
        </w:rPr>
        <w:t>二、课程目标及其对专业毕业要求的支撑</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课程目标1：</w:t>
      </w:r>
      <w:r>
        <w:rPr>
          <w:rFonts w:hint="eastAsia" w:ascii="Times New Roman" w:hAnsi="Times New Roman" w:eastAsia="宋体" w:cs="Times New Roman"/>
          <w:lang w:val="en-US" w:eastAsia="zh-CN"/>
        </w:rPr>
        <w:t>能够结合具体应用案例，合理选择和改进经典的数据结构及算法，使之针对具体应用能够有效存储和处理数据，在此基础上设计出结构清晰、正确易读、复杂性较优的算法并能够上机实现。（支撑毕业要求指标点3.2）</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课程目标2：</w:t>
      </w:r>
      <w:r>
        <w:rPr>
          <w:rFonts w:hint="eastAsia" w:ascii="Times New Roman" w:hAnsi="Times New Roman" w:eastAsia="宋体" w:cs="Times New Roman"/>
          <w:lang w:val="en-US" w:eastAsia="zh-CN"/>
        </w:rPr>
        <w:t>针对设计或开发的解决方案，能够选择恰当的研究路线，设计实验方案，验证算法的正确性和高效性，能够对算法进行相应的调整和改进，能够对应用问题求解算法进行规范的分析、设计与实现，理解算法与软件和软件系统的联系。（支撑毕业要求指标点4.3）</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课程目标3：</w:t>
      </w:r>
      <w:r>
        <w:rPr>
          <w:rFonts w:hint="eastAsia" w:ascii="Times New Roman" w:hAnsi="Times New Roman" w:eastAsia="宋体" w:cs="Times New Roman"/>
          <w:lang w:val="en-US" w:eastAsia="zh-CN"/>
        </w:rPr>
        <w:t>能够以团队方式进行问题的分析，在解决问题过程中能够团队协作，小组成员相互配合共同完成方案的设计和验证。（支撑毕业要求指标点9.1）</w:t>
      </w:r>
    </w:p>
    <w:p>
      <w:pPr>
        <w:spacing w:line="288" w:lineRule="auto"/>
        <w:ind w:firstLine="420" w:firstLineChars="200"/>
        <w:rPr>
          <w:rFonts w:ascii="Times New Roman" w:hAnsi="Times New Roman" w:eastAsia="宋体"/>
          <w:szCs w:val="21"/>
        </w:rPr>
      </w:pPr>
      <w:r>
        <w:rPr>
          <w:rFonts w:ascii="Times New Roman" w:hAnsi="Times New Roman" w:eastAsia="宋体"/>
          <w:szCs w:val="21"/>
        </w:rPr>
        <w:t>课程目标对毕业要求的支撑关系表如表1所示。</w:t>
      </w:r>
    </w:p>
    <w:p>
      <w:pPr>
        <w:spacing w:line="288" w:lineRule="auto"/>
        <w:jc w:val="center"/>
        <w:rPr>
          <w:rFonts w:ascii="Times New Roman" w:hAnsi="Times New Roman" w:eastAsia="宋体"/>
          <w:szCs w:val="21"/>
        </w:rPr>
      </w:pPr>
      <w:r>
        <w:rPr>
          <w:rFonts w:ascii="Times New Roman" w:hAnsi="Times New Roman" w:eastAsia="宋体"/>
          <w:szCs w:val="21"/>
        </w:rPr>
        <w:t>表1 课程目标与毕业要求的关联矩阵表</w:t>
      </w:r>
    </w:p>
    <w:tbl>
      <w:tblPr>
        <w:tblStyle w:val="6"/>
        <w:tblW w:w="92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2"/>
        <w:gridCol w:w="6318"/>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2" w:type="dxa"/>
            <w:shd w:val="clear" w:color="auto" w:fill="D8D8D8" w:themeFill="background1" w:themeFillShade="D9"/>
            <w:vAlign w:val="center"/>
          </w:tcPr>
          <w:p>
            <w:pPr>
              <w:jc w:val="center"/>
              <w:rPr>
                <w:rFonts w:ascii="Times New Roman" w:hAnsi="Times New Roman" w:eastAsia="宋体"/>
                <w:b/>
                <w:szCs w:val="21"/>
              </w:rPr>
            </w:pPr>
            <w:r>
              <w:rPr>
                <w:rFonts w:ascii="Times New Roman" w:hAnsi="Times New Roman" w:eastAsia="宋体"/>
                <w:b/>
                <w:szCs w:val="21"/>
              </w:rPr>
              <w:t>毕业要求</w:t>
            </w:r>
          </w:p>
        </w:tc>
        <w:tc>
          <w:tcPr>
            <w:tcW w:w="6318" w:type="dxa"/>
            <w:shd w:val="clear" w:color="auto" w:fill="D8D8D8" w:themeFill="background1" w:themeFillShade="D9"/>
            <w:vAlign w:val="center"/>
          </w:tcPr>
          <w:p>
            <w:pPr>
              <w:jc w:val="center"/>
              <w:rPr>
                <w:rFonts w:ascii="Times New Roman" w:hAnsi="Times New Roman" w:eastAsia="宋体"/>
                <w:b/>
                <w:szCs w:val="21"/>
              </w:rPr>
            </w:pPr>
            <w:r>
              <w:rPr>
                <w:rFonts w:ascii="Times New Roman" w:hAnsi="Times New Roman" w:eastAsia="宋体"/>
                <w:b/>
                <w:szCs w:val="21"/>
              </w:rPr>
              <w:t>二级指标点</w:t>
            </w:r>
          </w:p>
        </w:tc>
        <w:tc>
          <w:tcPr>
            <w:tcW w:w="1308" w:type="dxa"/>
            <w:shd w:val="clear" w:color="auto" w:fill="D8D8D8" w:themeFill="background1" w:themeFillShade="D9"/>
            <w:vAlign w:val="center"/>
          </w:tcPr>
          <w:p>
            <w:pPr>
              <w:jc w:val="center"/>
              <w:rPr>
                <w:rFonts w:ascii="Times New Roman" w:hAnsi="Times New Roman" w:eastAsia="宋体"/>
                <w:b/>
                <w:szCs w:val="21"/>
              </w:rPr>
            </w:pPr>
            <w:r>
              <w:rPr>
                <w:rFonts w:ascii="Times New Roman" w:hAnsi="Times New Roman" w:eastAsia="宋体"/>
                <w:b/>
                <w:szCs w:val="21"/>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2" w:type="dxa"/>
            <w:vAlign w:val="center"/>
          </w:tcPr>
          <w:p>
            <w:pPr>
              <w:rPr>
                <w:rFonts w:hint="eastAsia" w:ascii="Times New Roman" w:hAnsi="Times New Roman" w:eastAsia="宋体"/>
                <w:szCs w:val="21"/>
                <w:lang w:val="en-US" w:eastAsia="zh-CN"/>
              </w:rPr>
            </w:pPr>
            <w:r>
              <w:rPr>
                <w:rFonts w:hint="eastAsia" w:ascii="Times New Roman" w:hAnsi="Times New Roman" w:eastAsia="宋体" w:cs="Times New Roman"/>
                <w:szCs w:val="21"/>
                <w:lang w:val="en-US" w:eastAsia="zh-CN"/>
              </w:rPr>
              <w:t>3.设计/开发解决方案</w:t>
            </w:r>
          </w:p>
        </w:tc>
        <w:tc>
          <w:tcPr>
            <w:tcW w:w="6318" w:type="dxa"/>
            <w:vAlign w:val="center"/>
          </w:tcPr>
          <w:p>
            <w:pPr>
              <w:rPr>
                <w:rFonts w:ascii="Times New Roman" w:hAnsi="Times New Roman" w:eastAsia="宋体"/>
                <w:szCs w:val="21"/>
              </w:rPr>
            </w:pPr>
            <w:r>
              <w:rPr>
                <w:rFonts w:ascii="Times New Roman" w:hAnsi="Times New Roman"/>
                <w:szCs w:val="21"/>
              </w:rPr>
              <w:t xml:space="preserve">3.2 </w:t>
            </w:r>
            <w:r>
              <w:rPr>
                <w:color w:val="000000"/>
                <w:szCs w:val="21"/>
              </w:rPr>
              <w:t>掌握程序</w:t>
            </w:r>
            <w:r>
              <w:rPr>
                <w:rFonts w:hint="eastAsia"/>
                <w:color w:val="000000"/>
                <w:szCs w:val="21"/>
              </w:rPr>
              <w:t>和算法</w:t>
            </w:r>
            <w:r>
              <w:rPr>
                <w:color w:val="000000"/>
                <w:szCs w:val="21"/>
              </w:rPr>
              <w:t>设计理论与方法，能够合理地组织和处理数据，能够设计满足特定需求的算法流程或应用软件功能模块</w:t>
            </w:r>
            <w:r>
              <w:rPr>
                <w:rFonts w:ascii="Times New Roman" w:hAnsi="Times New Roman" w:eastAsia="宋体"/>
                <w:bCs/>
                <w:szCs w:val="24"/>
              </w:rPr>
              <w:t>（</w:t>
            </w:r>
            <w:r>
              <w:rPr>
                <w:rFonts w:ascii="Times New Roman" w:hAnsi="Times New Roman"/>
              </w:rPr>
              <w:t>支撑强度H</w:t>
            </w:r>
            <w:r>
              <w:rPr>
                <w:rFonts w:ascii="Times New Roman" w:hAnsi="Times New Roman" w:eastAsia="宋体"/>
                <w:bCs/>
                <w:szCs w:val="24"/>
              </w:rPr>
              <w:t>）。</w:t>
            </w:r>
          </w:p>
        </w:tc>
        <w:tc>
          <w:tcPr>
            <w:tcW w:w="1308" w:type="dxa"/>
            <w:vAlign w:val="center"/>
          </w:tcPr>
          <w:p>
            <w:pPr>
              <w:jc w:val="center"/>
              <w:rPr>
                <w:rFonts w:hint="eastAsia" w:ascii="Times New Roman" w:hAnsi="Times New Roman" w:eastAsia="宋体"/>
                <w:szCs w:val="21"/>
                <w:lang w:eastAsia="zh-CN"/>
              </w:rPr>
            </w:pPr>
            <w:r>
              <w:rPr>
                <w:rFonts w:ascii="Times New Roman" w:hAnsi="Times New Roman" w:eastAsia="宋体"/>
                <w:szCs w:val="21"/>
              </w:rPr>
              <w:t>课程目标</w:t>
            </w:r>
            <w:r>
              <w:rPr>
                <w:rFonts w:hint="eastAsia" w:ascii="Times New Roman" w:hAnsi="Times New Roman"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2" w:type="dxa"/>
            <w:vAlign w:val="center"/>
          </w:tcPr>
          <w:p>
            <w:pPr>
              <w:adjustRightInd w:val="0"/>
              <w:snapToGrid w:val="0"/>
              <w:rPr>
                <w:rFonts w:hint="eastAsia" w:ascii="Times New Roman" w:hAnsi="Times New Roman" w:eastAsia="宋体"/>
                <w:szCs w:val="21"/>
                <w:lang w:val="en-US" w:eastAsia="zh-CN"/>
              </w:rPr>
            </w:pPr>
            <w:r>
              <w:rPr>
                <w:rFonts w:ascii="Times New Roman" w:hAnsi="Times New Roman" w:eastAsia="宋体"/>
                <w:szCs w:val="21"/>
              </w:rPr>
              <w:t>4</w:t>
            </w:r>
            <w:r>
              <w:rPr>
                <w:rFonts w:hint="eastAsia" w:ascii="Times New Roman" w:hAnsi="Times New Roman" w:eastAsia="宋体"/>
                <w:szCs w:val="21"/>
                <w:lang w:val="en-US" w:eastAsia="zh-CN"/>
              </w:rPr>
              <w:t>.研究</w:t>
            </w:r>
          </w:p>
        </w:tc>
        <w:tc>
          <w:tcPr>
            <w:tcW w:w="6318" w:type="dxa"/>
            <w:vAlign w:val="center"/>
          </w:tcPr>
          <w:p>
            <w:pPr>
              <w:adjustRightInd w:val="0"/>
              <w:snapToGrid w:val="0"/>
              <w:rPr>
                <w:rFonts w:ascii="Times New Roman" w:hAnsi="Times New Roman" w:eastAsia="宋体"/>
                <w:szCs w:val="21"/>
              </w:rPr>
            </w:pPr>
            <w:r>
              <w:rPr>
                <w:rFonts w:ascii="Times New Roman" w:hAnsi="Times New Roman"/>
                <w:szCs w:val="21"/>
              </w:rPr>
              <w:t>4.3</w:t>
            </w:r>
            <w:r>
              <w:rPr>
                <w:color w:val="000000"/>
                <w:kern w:val="0"/>
                <w:szCs w:val="21"/>
              </w:rPr>
              <w:t>针对设计或开发的解决方案，</w:t>
            </w:r>
            <w:r>
              <w:rPr>
                <w:rFonts w:hint="eastAsia"/>
              </w:rPr>
              <w:t>选用适当的实验方法和手段进行验证或测试，对结果</w:t>
            </w:r>
            <w:r>
              <w:t>进行分析</w:t>
            </w:r>
            <w:r>
              <w:rPr>
                <w:rFonts w:hint="eastAsia"/>
              </w:rPr>
              <w:t>、归纳或解释，</w:t>
            </w:r>
            <w:r>
              <w:rPr>
                <w:color w:val="000000"/>
                <w:kern w:val="0"/>
                <w:szCs w:val="21"/>
              </w:rPr>
              <w:t>并通过信息综合给出研究结论</w:t>
            </w:r>
            <w:r>
              <w:rPr>
                <w:rFonts w:hint="eastAsia"/>
                <w:color w:val="000000"/>
                <w:kern w:val="0"/>
                <w:szCs w:val="21"/>
              </w:rPr>
              <w:t>的</w:t>
            </w:r>
            <w:r>
              <w:rPr>
                <w:color w:val="000000"/>
                <w:kern w:val="0"/>
                <w:szCs w:val="21"/>
              </w:rPr>
              <w:t>有效性、合理性</w:t>
            </w:r>
            <w:r>
              <w:rPr>
                <w:rFonts w:ascii="Times New Roman" w:hAnsi="Times New Roman" w:eastAsia="宋体"/>
                <w:bCs/>
                <w:szCs w:val="24"/>
              </w:rPr>
              <w:t>（</w:t>
            </w:r>
            <w:r>
              <w:rPr>
                <w:rFonts w:ascii="Times New Roman" w:hAnsi="Times New Roman"/>
              </w:rPr>
              <w:t>支撑强度H</w:t>
            </w:r>
            <w:r>
              <w:rPr>
                <w:rFonts w:ascii="Times New Roman" w:hAnsi="Times New Roman" w:eastAsia="宋体"/>
                <w:bCs/>
                <w:szCs w:val="24"/>
              </w:rPr>
              <w:t>）。</w:t>
            </w:r>
          </w:p>
        </w:tc>
        <w:tc>
          <w:tcPr>
            <w:tcW w:w="1308" w:type="dxa"/>
            <w:vAlign w:val="center"/>
          </w:tcPr>
          <w:p>
            <w:pPr>
              <w:jc w:val="center"/>
              <w:rPr>
                <w:rFonts w:hint="eastAsia" w:ascii="Times New Roman" w:hAnsi="Times New Roman" w:eastAsia="宋体"/>
                <w:szCs w:val="21"/>
                <w:lang w:eastAsia="zh-CN"/>
              </w:rPr>
            </w:pPr>
            <w:r>
              <w:rPr>
                <w:rFonts w:ascii="Times New Roman" w:hAnsi="Times New Roman" w:eastAsia="宋体"/>
                <w:szCs w:val="21"/>
              </w:rPr>
              <w:t>课程目标</w:t>
            </w:r>
            <w:r>
              <w:rPr>
                <w:rFonts w:hint="eastAsia" w:ascii="Times New Roman" w:hAnsi="Times New Roman" w:eastAsia="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2" w:type="dxa"/>
            <w:vAlign w:val="center"/>
          </w:tcPr>
          <w:p>
            <w:pPr>
              <w:adjustRightInd w:val="0"/>
              <w:snapToGrid w:val="0"/>
              <w:rPr>
                <w:rFonts w:hint="default" w:ascii="Times New Roman" w:hAnsi="Times New Roman" w:cs="Times New Roman"/>
                <w:szCs w:val="21"/>
                <w:lang w:val="en-US" w:eastAsia="zh-CN"/>
              </w:rPr>
            </w:pPr>
            <w:bookmarkStart w:id="3" w:name="_Toc31660"/>
            <w:r>
              <w:rPr>
                <w:rFonts w:hint="eastAsia" w:ascii="Times New Roman" w:hAnsi="Times New Roman" w:cs="Times New Roman"/>
                <w:szCs w:val="21"/>
                <w:lang w:val="en-US" w:eastAsia="zh-CN"/>
              </w:rPr>
              <w:t>9.</w:t>
            </w:r>
            <w:r>
              <w:rPr>
                <w:rFonts w:hint="eastAsia" w:ascii="Times New Roman" w:hAnsi="Times New Roman" w:cs="Times New Roman"/>
                <w:szCs w:val="21"/>
              </w:rPr>
              <w:t>个人和团队</w:t>
            </w:r>
          </w:p>
        </w:tc>
        <w:tc>
          <w:tcPr>
            <w:tcW w:w="6318" w:type="dxa"/>
            <w:vAlign w:val="center"/>
          </w:tcPr>
          <w:p>
            <w:pPr>
              <w:adjustRightInd w:val="0"/>
              <w:snapToGrid w:val="0"/>
              <w:rPr>
                <w:rFonts w:hint="eastAsia" w:ascii="Times New Roman" w:hAnsi="Times New Roman" w:cs="Times New Roman"/>
                <w:szCs w:val="21"/>
              </w:rPr>
            </w:pPr>
            <w:r>
              <w:rPr>
                <w:rFonts w:hint="eastAsia" w:ascii="Times New Roman" w:hAnsi="Times New Roman" w:cs="Times New Roman"/>
                <w:szCs w:val="21"/>
              </w:rPr>
              <w:t>9.</w:t>
            </w:r>
            <w:r>
              <w:rPr>
                <w:rFonts w:hint="eastAsia" w:ascii="Times New Roman" w:hAnsi="Times New Roman" w:cs="Times New Roman"/>
                <w:szCs w:val="21"/>
                <w:lang w:val="en-US" w:eastAsia="zh-CN"/>
              </w:rPr>
              <w:t>1</w:t>
            </w:r>
            <w:r>
              <w:rPr>
                <w:color w:val="000000"/>
                <w:szCs w:val="21"/>
              </w:rPr>
              <w:t>能够理解团队中不同角色含义和作用，并能够承担个体、团队成员以及负责人等角色</w:t>
            </w:r>
            <w:r>
              <w:rPr>
                <w:rFonts w:ascii="Times New Roman" w:hAnsi="Times New Roman" w:eastAsia="宋体"/>
                <w:bCs/>
                <w:szCs w:val="24"/>
              </w:rPr>
              <w:t>（</w:t>
            </w:r>
            <w:r>
              <w:rPr>
                <w:rFonts w:ascii="Times New Roman" w:hAnsi="Times New Roman"/>
              </w:rPr>
              <w:t>支撑强度H</w:t>
            </w:r>
            <w:r>
              <w:rPr>
                <w:rFonts w:ascii="Times New Roman" w:hAnsi="Times New Roman" w:eastAsia="宋体"/>
                <w:bCs/>
                <w:szCs w:val="24"/>
              </w:rPr>
              <w:t>）。</w:t>
            </w:r>
          </w:p>
        </w:tc>
        <w:tc>
          <w:tcPr>
            <w:tcW w:w="1308" w:type="dxa"/>
            <w:vAlign w:val="center"/>
          </w:tcPr>
          <w:p>
            <w:pPr>
              <w:jc w:val="center"/>
              <w:rPr>
                <w:rFonts w:ascii="Times New Roman" w:hAnsi="Times New Roman" w:eastAsia="宋体"/>
                <w:szCs w:val="21"/>
              </w:rPr>
            </w:pPr>
            <w:r>
              <w:rPr>
                <w:rFonts w:ascii="Times New Roman" w:hAnsi="Times New Roman" w:eastAsia="宋体"/>
                <w:szCs w:val="21"/>
              </w:rPr>
              <w:t>课程目标</w:t>
            </w:r>
            <w:r>
              <w:rPr>
                <w:rFonts w:hint="eastAsia" w:ascii="Times New Roman" w:hAnsi="Times New Roman" w:eastAsia="宋体"/>
                <w:szCs w:val="21"/>
                <w:lang w:val="en-US" w:eastAsia="zh-CN"/>
              </w:rPr>
              <w:t>3</w:t>
            </w:r>
          </w:p>
        </w:tc>
      </w:tr>
    </w:tbl>
    <w:p>
      <w:pPr>
        <w:spacing w:before="120" w:beforeLines="50" w:line="400" w:lineRule="exact"/>
        <w:rPr>
          <w:rFonts w:hint="eastAsia" w:ascii="Times New Roman" w:hAnsi="Times New Roman" w:eastAsia="黑体"/>
          <w:sz w:val="24"/>
        </w:rPr>
      </w:pPr>
      <w:r>
        <w:rPr>
          <w:rFonts w:hint="eastAsia" w:ascii="Times New Roman" w:hAnsi="Times New Roman" w:eastAsia="黑体"/>
          <w:sz w:val="24"/>
        </w:rPr>
        <w:t>三、德育目标</w:t>
      </w:r>
    </w:p>
    <w:p>
      <w:pPr>
        <w:pStyle w:val="2"/>
        <w:keepNext w:val="0"/>
        <w:keepLines w:val="0"/>
        <w:pageBreakBefore w:val="0"/>
        <w:widowControl w:val="0"/>
        <w:kinsoku/>
        <w:wordWrap/>
        <w:overflowPunct/>
        <w:topLinePunct w:val="0"/>
        <w:autoSpaceDE/>
        <w:autoSpaceDN/>
        <w:bidi w:val="0"/>
        <w:adjustRightInd/>
        <w:snapToGrid/>
        <w:spacing w:after="0" w:line="400" w:lineRule="exact"/>
        <w:textAlignment w:val="auto"/>
        <w:rPr>
          <w:rFonts w:hint="eastAsia" w:ascii="Times New Roman" w:hAnsi="Times New Roman"/>
          <w:b w:val="0"/>
          <w:bCs w:val="0"/>
          <w:kern w:val="0"/>
          <w:szCs w:val="21"/>
          <w:lang w:val="en-US" w:eastAsia="zh-CN"/>
        </w:rPr>
      </w:pPr>
      <w:r>
        <w:rPr>
          <w:rFonts w:hint="eastAsia" w:ascii="Times New Roman" w:hAnsi="Times New Roman"/>
          <w:b/>
          <w:bCs/>
          <w:kern w:val="0"/>
          <w:szCs w:val="21"/>
          <w:lang w:val="en-US" w:eastAsia="zh-CN"/>
        </w:rPr>
        <w:t>德育目标</w:t>
      </w:r>
      <w:r>
        <w:rPr>
          <w:rFonts w:hint="eastAsia"/>
          <w:b/>
          <w:bCs/>
          <w:kern w:val="0"/>
          <w:szCs w:val="21"/>
          <w:lang w:val="en-US" w:eastAsia="zh-CN"/>
        </w:rPr>
        <w:t>1</w:t>
      </w:r>
      <w:r>
        <w:rPr>
          <w:rFonts w:hint="eastAsia" w:ascii="Times New Roman" w:hAnsi="Times New Roman"/>
          <w:b/>
          <w:bCs/>
          <w:kern w:val="0"/>
          <w:szCs w:val="21"/>
          <w:lang w:val="en-US" w:eastAsia="zh-CN"/>
        </w:rPr>
        <w:t>：</w:t>
      </w:r>
      <w:r>
        <w:rPr>
          <w:rFonts w:hint="eastAsia" w:ascii="Times New Roman" w:hAnsi="Times New Roman"/>
          <w:b w:val="0"/>
          <w:bCs w:val="0"/>
          <w:kern w:val="0"/>
          <w:szCs w:val="21"/>
          <w:lang w:val="en-US" w:eastAsia="zh-CN"/>
        </w:rPr>
        <w:t>具有认真细致、精益求精的工匠精神，在数据结构课程设计过程中，不断优化设计思路和数据的组织，不断提升算法的性能。</w:t>
      </w:r>
    </w:p>
    <w:p>
      <w:pPr>
        <w:pStyle w:val="2"/>
        <w:keepNext w:val="0"/>
        <w:keepLines w:val="0"/>
        <w:pageBreakBefore w:val="0"/>
        <w:widowControl w:val="0"/>
        <w:kinsoku/>
        <w:wordWrap/>
        <w:overflowPunct/>
        <w:topLinePunct w:val="0"/>
        <w:autoSpaceDE/>
        <w:autoSpaceDN/>
        <w:bidi w:val="0"/>
        <w:adjustRightInd/>
        <w:snapToGrid/>
        <w:spacing w:after="0" w:line="400" w:lineRule="exact"/>
        <w:textAlignment w:val="auto"/>
        <w:rPr>
          <w:rFonts w:hint="eastAsia" w:ascii="Times New Roman" w:hAnsi="Times New Roman"/>
          <w:b w:val="0"/>
          <w:bCs w:val="0"/>
          <w:kern w:val="0"/>
          <w:szCs w:val="21"/>
          <w:lang w:val="en-US" w:eastAsia="zh-CN"/>
        </w:rPr>
      </w:pPr>
      <w:r>
        <w:rPr>
          <w:rFonts w:hint="eastAsia" w:ascii="Times New Roman" w:hAnsi="Times New Roman"/>
          <w:b/>
          <w:bCs/>
          <w:kern w:val="0"/>
          <w:szCs w:val="21"/>
          <w:lang w:val="en-US" w:eastAsia="zh-CN"/>
        </w:rPr>
        <w:t>德育目标</w:t>
      </w:r>
      <w:r>
        <w:rPr>
          <w:rFonts w:hint="eastAsia"/>
          <w:b/>
          <w:bCs/>
          <w:kern w:val="0"/>
          <w:szCs w:val="21"/>
          <w:lang w:val="en-US" w:eastAsia="zh-CN"/>
        </w:rPr>
        <w:t>2</w:t>
      </w:r>
      <w:r>
        <w:rPr>
          <w:rFonts w:hint="eastAsia" w:ascii="Times New Roman" w:hAnsi="Times New Roman"/>
          <w:b/>
          <w:bCs/>
          <w:kern w:val="0"/>
          <w:szCs w:val="21"/>
          <w:lang w:val="en-US" w:eastAsia="zh-CN"/>
        </w:rPr>
        <w:t>：</w:t>
      </w:r>
      <w:r>
        <w:rPr>
          <w:rFonts w:hint="eastAsia" w:ascii="Times New Roman" w:hAnsi="Times New Roman"/>
          <w:b w:val="0"/>
          <w:bCs w:val="0"/>
          <w:kern w:val="0"/>
          <w:szCs w:val="21"/>
          <w:lang w:val="en-US" w:eastAsia="zh-CN"/>
        </w:rPr>
        <w:t>具有团队合作的意识，具有较好的团队合作和沟通交流能力。</w:t>
      </w:r>
    </w:p>
    <w:p>
      <w:pPr>
        <w:pStyle w:val="2"/>
        <w:keepNext w:val="0"/>
        <w:keepLines w:val="0"/>
        <w:pageBreakBefore w:val="0"/>
        <w:widowControl w:val="0"/>
        <w:kinsoku/>
        <w:wordWrap/>
        <w:overflowPunct/>
        <w:topLinePunct w:val="0"/>
        <w:autoSpaceDE/>
        <w:autoSpaceDN/>
        <w:bidi w:val="0"/>
        <w:adjustRightInd/>
        <w:snapToGrid/>
        <w:spacing w:after="0" w:line="400" w:lineRule="exact"/>
        <w:textAlignment w:val="auto"/>
        <w:rPr>
          <w:rFonts w:hint="eastAsia"/>
          <w:b w:val="0"/>
          <w:bCs w:val="0"/>
          <w:kern w:val="0"/>
          <w:szCs w:val="21"/>
          <w:lang w:val="en-US" w:eastAsia="zh-CN"/>
        </w:rPr>
      </w:pPr>
      <w:r>
        <w:rPr>
          <w:rFonts w:hint="eastAsia"/>
          <w:b w:val="0"/>
          <w:bCs w:val="0"/>
          <w:kern w:val="0"/>
          <w:szCs w:val="21"/>
          <w:lang w:val="en-US" w:eastAsia="zh-CN"/>
        </w:rPr>
        <w:t>德育目标与实训教学内容融入点及教育方法和载体途径如表2所示。</w:t>
      </w:r>
    </w:p>
    <w:p>
      <w:pPr>
        <w:pStyle w:val="2"/>
        <w:keepNext w:val="0"/>
        <w:keepLines w:val="0"/>
        <w:pageBreakBefore w:val="0"/>
        <w:widowControl w:val="0"/>
        <w:kinsoku/>
        <w:wordWrap/>
        <w:overflowPunct/>
        <w:topLinePunct w:val="0"/>
        <w:autoSpaceDE/>
        <w:autoSpaceDN/>
        <w:bidi w:val="0"/>
        <w:adjustRightInd/>
        <w:snapToGrid/>
        <w:spacing w:after="0" w:line="400" w:lineRule="exact"/>
        <w:jc w:val="center"/>
        <w:textAlignment w:val="auto"/>
        <w:rPr>
          <w:rFonts w:hint="default"/>
          <w:b w:val="0"/>
          <w:bCs w:val="0"/>
          <w:kern w:val="0"/>
          <w:szCs w:val="21"/>
          <w:lang w:val="en-US" w:eastAsia="zh-CN"/>
        </w:rPr>
      </w:pPr>
      <w:r>
        <w:rPr>
          <w:rFonts w:hint="eastAsia"/>
          <w:b w:val="0"/>
          <w:bCs w:val="0"/>
          <w:kern w:val="0"/>
          <w:szCs w:val="21"/>
          <w:lang w:val="en-US" w:eastAsia="zh-CN"/>
        </w:rPr>
        <w:t>表2 德育目标融合途径</w:t>
      </w:r>
    </w:p>
    <w:tbl>
      <w:tblPr>
        <w:tblStyle w:val="6"/>
        <w:tblW w:w="9133"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76"/>
        <w:gridCol w:w="4320"/>
        <w:gridCol w:w="30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776" w:type="dxa"/>
            <w:tcBorders>
              <w:top w:val="single" w:color="000000" w:sz="4" w:space="0"/>
              <w:left w:val="single" w:color="000000" w:sz="4" w:space="0"/>
              <w:bottom w:val="single" w:color="000000" w:sz="4" w:space="0"/>
              <w:right w:val="single" w:color="000000" w:sz="4" w:space="0"/>
            </w:tcBorders>
            <w:shd w:val="clear" w:color="auto" w:fill="F1F1F1"/>
            <w:vAlign w:val="center"/>
          </w:tcPr>
          <w:p>
            <w:pPr>
              <w:keepNext w:val="0"/>
              <w:keepLines w:val="0"/>
              <w:widowControl/>
              <w:suppressLineNumbers w:val="0"/>
              <w:jc w:val="center"/>
              <w:textAlignment w:val="center"/>
              <w:rPr>
                <w:rFonts w:ascii="黑体" w:hAnsi="宋体" w:eastAsia="黑体" w:cs="黑体"/>
                <w:i w:val="0"/>
                <w:iCs w:val="0"/>
                <w:color w:val="000000"/>
                <w:sz w:val="24"/>
                <w:szCs w:val="24"/>
                <w:u w:val="none"/>
              </w:rPr>
            </w:pPr>
            <w:r>
              <w:rPr>
                <w:rFonts w:hint="eastAsia" w:ascii="黑体" w:hAnsi="宋体" w:eastAsia="黑体" w:cs="黑体"/>
                <w:i w:val="0"/>
                <w:iCs w:val="0"/>
                <w:color w:val="000000"/>
                <w:kern w:val="0"/>
                <w:sz w:val="24"/>
                <w:szCs w:val="24"/>
                <w:u w:val="none"/>
                <w:lang w:val="en-US" w:eastAsia="zh-CN" w:bidi="ar"/>
              </w:rPr>
              <w:t>课程德育目标</w:t>
            </w:r>
          </w:p>
        </w:tc>
        <w:tc>
          <w:tcPr>
            <w:tcW w:w="4320" w:type="dxa"/>
            <w:tcBorders>
              <w:top w:val="single" w:color="000000" w:sz="4" w:space="0"/>
              <w:left w:val="single" w:color="000000" w:sz="4" w:space="0"/>
              <w:bottom w:val="single" w:color="000000" w:sz="4" w:space="0"/>
              <w:right w:val="single" w:color="000000" w:sz="4" w:space="0"/>
            </w:tcBorders>
            <w:shd w:val="clear" w:color="auto" w:fill="F1F1F1"/>
            <w:vAlign w:val="center"/>
          </w:tcPr>
          <w:p>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0"/>
                <w:kern w:val="0"/>
                <w:sz w:val="24"/>
                <w:szCs w:val="24"/>
                <w:u w:val="none"/>
                <w:lang w:val="en-US" w:eastAsia="zh-CN" w:bidi="ar"/>
              </w:rPr>
              <w:t>德育教育融入点</w:t>
            </w:r>
          </w:p>
        </w:tc>
        <w:tc>
          <w:tcPr>
            <w:tcW w:w="3037" w:type="dxa"/>
            <w:tcBorders>
              <w:top w:val="single" w:color="000000" w:sz="4" w:space="0"/>
              <w:left w:val="single" w:color="000000" w:sz="4" w:space="0"/>
              <w:bottom w:val="single" w:color="000000" w:sz="4" w:space="0"/>
              <w:right w:val="single" w:color="000000" w:sz="4" w:space="0"/>
            </w:tcBorders>
            <w:shd w:val="clear" w:color="auto" w:fill="F1F1F1"/>
            <w:vAlign w:val="center"/>
          </w:tcPr>
          <w:p>
            <w:pPr>
              <w:keepNext w:val="0"/>
              <w:keepLines w:val="0"/>
              <w:widowControl/>
              <w:suppressLineNumbers w:val="0"/>
              <w:jc w:val="center"/>
              <w:textAlignment w:val="center"/>
              <w:rPr>
                <w:rFonts w:hint="eastAsia" w:ascii="黑体" w:hAnsi="宋体" w:eastAsia="黑体" w:cs="黑体"/>
                <w:i w:val="0"/>
                <w:iCs w:val="0"/>
                <w:color w:val="000000"/>
                <w:sz w:val="24"/>
                <w:szCs w:val="24"/>
                <w:u w:val="none"/>
              </w:rPr>
            </w:pPr>
            <w:r>
              <w:rPr>
                <w:rFonts w:hint="eastAsia" w:ascii="黑体" w:hAnsi="宋体" w:eastAsia="黑体" w:cs="黑体"/>
                <w:i w:val="0"/>
                <w:iCs w:val="0"/>
                <w:color w:val="000000"/>
                <w:kern w:val="0"/>
                <w:sz w:val="24"/>
                <w:szCs w:val="24"/>
                <w:u w:val="none"/>
                <w:lang w:val="en-US" w:eastAsia="zh-CN" w:bidi="ar"/>
              </w:rPr>
              <w:t>教育方法和载体途径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22"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德育目标1</w:t>
            </w:r>
          </w:p>
        </w:tc>
        <w:tc>
          <w:tcPr>
            <w:tcW w:w="4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1"/>
                <w:szCs w:val="21"/>
                <w:u w:val="none"/>
              </w:rPr>
            </w:pPr>
            <w:r>
              <w:rPr>
                <w:rStyle w:val="8"/>
                <w:b w:val="0"/>
                <w:bCs w:val="0"/>
                <w:lang w:val="en-US" w:eastAsia="zh-CN" w:bidi="ar"/>
              </w:rPr>
              <w:t>在项目</w:t>
            </w:r>
            <w:r>
              <w:rPr>
                <w:rStyle w:val="8"/>
                <w:rFonts w:hint="eastAsia"/>
                <w:b w:val="0"/>
                <w:bCs w:val="0"/>
                <w:lang w:val="en-US" w:eastAsia="zh-CN" w:bidi="ar"/>
              </w:rPr>
              <w:t>分析、设计和优化过程中</w:t>
            </w:r>
            <w:r>
              <w:rPr>
                <w:rStyle w:val="8"/>
                <w:b w:val="0"/>
                <w:bCs w:val="0"/>
                <w:lang w:val="en-US" w:eastAsia="zh-CN" w:bidi="ar"/>
              </w:rPr>
              <w:t>学生</w:t>
            </w:r>
            <w:r>
              <w:rPr>
                <w:rStyle w:val="8"/>
                <w:rFonts w:hint="eastAsia"/>
                <w:b w:val="0"/>
                <w:bCs w:val="0"/>
                <w:lang w:val="en-US" w:eastAsia="zh-CN" w:bidi="ar"/>
              </w:rPr>
              <w:t>必须具备</w:t>
            </w:r>
            <w:r>
              <w:rPr>
                <w:rStyle w:val="9"/>
                <w:b w:val="0"/>
                <w:bCs w:val="0"/>
                <w:lang w:val="en-US" w:eastAsia="zh-CN" w:bidi="ar"/>
              </w:rPr>
              <w:t>一丝不苟、认真细致、精益求精的科学精神，</w:t>
            </w:r>
            <w:r>
              <w:rPr>
                <w:rStyle w:val="8"/>
                <w:b w:val="0"/>
                <w:bCs w:val="0"/>
                <w:lang w:val="en-US" w:eastAsia="zh-CN" w:bidi="ar"/>
              </w:rPr>
              <w:t>同时要</w:t>
            </w:r>
            <w:r>
              <w:rPr>
                <w:rStyle w:val="9"/>
                <w:b w:val="0"/>
                <w:bCs w:val="0"/>
                <w:lang w:val="en-US" w:eastAsia="zh-CN" w:bidi="ar"/>
              </w:rPr>
              <w:t>有耐心、恒心和不怕困难的决心</w:t>
            </w:r>
            <w:r>
              <w:rPr>
                <w:rStyle w:val="8"/>
                <w:b w:val="0"/>
                <w:bCs w:val="0"/>
                <w:lang w:val="en-US" w:eastAsia="zh-CN" w:bidi="ar"/>
              </w:rPr>
              <w:t>，认真完成</w:t>
            </w:r>
            <w:r>
              <w:rPr>
                <w:rStyle w:val="8"/>
                <w:rFonts w:hint="eastAsia"/>
                <w:b w:val="0"/>
                <w:bCs w:val="0"/>
                <w:lang w:val="en-US" w:eastAsia="zh-CN" w:bidi="ar"/>
              </w:rPr>
              <w:t>题目要求</w:t>
            </w:r>
            <w:r>
              <w:rPr>
                <w:rStyle w:val="8"/>
                <w:b w:val="0"/>
                <w:bCs w:val="0"/>
                <w:lang w:val="en-US" w:eastAsia="zh-CN" w:bidi="ar"/>
              </w:rPr>
              <w:t>，要有</w:t>
            </w:r>
            <w:r>
              <w:rPr>
                <w:rStyle w:val="9"/>
                <w:b w:val="0"/>
                <w:bCs w:val="0"/>
                <w:lang w:val="en-US" w:eastAsia="zh-CN" w:bidi="ar"/>
              </w:rPr>
              <w:t>工匠精神，</w:t>
            </w:r>
            <w:r>
              <w:rPr>
                <w:rStyle w:val="9"/>
                <w:rFonts w:hint="eastAsia"/>
                <w:b w:val="0"/>
                <w:bCs w:val="0"/>
                <w:lang w:val="en-US" w:eastAsia="zh-CN" w:bidi="ar"/>
              </w:rPr>
              <w:t>不断优化算法</w:t>
            </w:r>
            <w:r>
              <w:rPr>
                <w:rStyle w:val="8"/>
                <w:b w:val="0"/>
                <w:bCs w:val="0"/>
                <w:lang w:val="en-US" w:eastAsia="zh-CN" w:bidi="ar"/>
              </w:rPr>
              <w:t>。</w:t>
            </w:r>
          </w:p>
        </w:tc>
        <w:tc>
          <w:tcPr>
            <w:tcW w:w="3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b w:val="0"/>
                <w:bCs w:val="0"/>
                <w:i w:val="0"/>
                <w:iCs w:val="0"/>
                <w:color w:val="000000"/>
                <w:sz w:val="21"/>
                <w:szCs w:val="21"/>
                <w:u w:val="none"/>
              </w:rPr>
            </w:pPr>
            <w:r>
              <w:rPr>
                <w:rStyle w:val="8"/>
                <w:b w:val="0"/>
                <w:bCs w:val="0"/>
                <w:lang w:val="en-US" w:eastAsia="zh-CN" w:bidi="ar"/>
              </w:rPr>
              <w:t>通过</w:t>
            </w:r>
            <w:r>
              <w:rPr>
                <w:rStyle w:val="9"/>
                <w:b w:val="0"/>
                <w:bCs w:val="0"/>
                <w:lang w:val="en-US" w:eastAsia="zh-CN" w:bidi="ar"/>
              </w:rPr>
              <w:t>项目</w:t>
            </w:r>
            <w:r>
              <w:rPr>
                <w:rStyle w:val="9"/>
                <w:rFonts w:hint="eastAsia"/>
                <w:b w:val="0"/>
                <w:bCs w:val="0"/>
                <w:lang w:val="en-US" w:eastAsia="zh-CN" w:bidi="ar"/>
              </w:rPr>
              <w:t>的分析、设计、测试、优化等</w:t>
            </w:r>
            <w:r>
              <w:rPr>
                <w:rStyle w:val="8"/>
                <w:b w:val="0"/>
                <w:bCs w:val="0"/>
                <w:lang w:val="en-US" w:eastAsia="zh-CN" w:bidi="ar"/>
              </w:rPr>
              <w:t>，将认真细致、精益求精的工匠精神渗入到</w:t>
            </w:r>
            <w:r>
              <w:rPr>
                <w:rStyle w:val="8"/>
                <w:rFonts w:hint="eastAsia"/>
                <w:b w:val="0"/>
                <w:bCs w:val="0"/>
                <w:lang w:val="en-US" w:eastAsia="zh-CN" w:bidi="ar"/>
              </w:rPr>
              <w:t>实践环节</w:t>
            </w:r>
            <w:r>
              <w:rPr>
                <w:rStyle w:val="8"/>
                <w:b w:val="0"/>
                <w:bCs w:val="0"/>
                <w:lang w:val="en-US" w:eastAsia="zh-CN" w:bidi="ar"/>
              </w:rPr>
              <w:t>，</w:t>
            </w:r>
            <w:r>
              <w:rPr>
                <w:rStyle w:val="8"/>
                <w:rFonts w:hint="eastAsia"/>
                <w:b w:val="0"/>
                <w:bCs w:val="0"/>
                <w:lang w:val="en-US" w:eastAsia="zh-CN" w:bidi="ar"/>
              </w:rPr>
              <w:t>与课程目标1、2相融合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2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德育目标2</w:t>
            </w:r>
          </w:p>
        </w:tc>
        <w:tc>
          <w:tcPr>
            <w:tcW w:w="4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1"/>
                <w:szCs w:val="21"/>
                <w:u w:val="none"/>
              </w:rPr>
            </w:pPr>
            <w:r>
              <w:rPr>
                <w:rStyle w:val="8"/>
                <w:b w:val="0"/>
                <w:bCs w:val="0"/>
                <w:lang w:val="en-US" w:eastAsia="zh-CN" w:bidi="ar"/>
              </w:rPr>
              <w:t>在</w:t>
            </w:r>
            <w:r>
              <w:rPr>
                <w:rStyle w:val="8"/>
                <w:rFonts w:hint="eastAsia"/>
                <w:b w:val="0"/>
                <w:bCs w:val="0"/>
                <w:lang w:val="en-US" w:eastAsia="zh-CN" w:bidi="ar"/>
              </w:rPr>
              <w:t>项目推进过程</w:t>
            </w:r>
            <w:r>
              <w:rPr>
                <w:rStyle w:val="8"/>
                <w:b w:val="0"/>
                <w:bCs w:val="0"/>
                <w:lang w:val="en-US" w:eastAsia="zh-CN" w:bidi="ar"/>
              </w:rPr>
              <w:t>中，通过小组分工及任务完成情况，考核学生的</w:t>
            </w:r>
            <w:r>
              <w:rPr>
                <w:rStyle w:val="9"/>
                <w:b w:val="0"/>
                <w:bCs w:val="0"/>
                <w:lang w:val="en-US" w:eastAsia="zh-CN" w:bidi="ar"/>
              </w:rPr>
              <w:t>团队协作能力</w:t>
            </w:r>
            <w:r>
              <w:rPr>
                <w:rStyle w:val="8"/>
                <w:b w:val="0"/>
                <w:bCs w:val="0"/>
                <w:lang w:val="en-US" w:eastAsia="zh-CN" w:bidi="ar"/>
              </w:rPr>
              <w:t>，在项目阶段考核中通过答辩陈述和回答考核学生</w:t>
            </w:r>
            <w:r>
              <w:rPr>
                <w:rStyle w:val="9"/>
                <w:b w:val="0"/>
                <w:bCs w:val="0"/>
                <w:lang w:val="en-US" w:eastAsia="zh-CN" w:bidi="ar"/>
              </w:rPr>
              <w:t>沟通表达能力</w:t>
            </w:r>
            <w:r>
              <w:rPr>
                <w:rStyle w:val="8"/>
                <w:b w:val="0"/>
                <w:bCs w:val="0"/>
                <w:lang w:val="en-US" w:eastAsia="zh-CN" w:bidi="ar"/>
              </w:rPr>
              <w:t>。</w:t>
            </w:r>
          </w:p>
        </w:tc>
        <w:tc>
          <w:tcPr>
            <w:tcW w:w="3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宋体" w:hAnsi="宋体" w:eastAsia="宋体" w:cs="宋体"/>
                <w:b w:val="0"/>
                <w:bCs w:val="0"/>
                <w:i w:val="0"/>
                <w:iCs w:val="0"/>
                <w:color w:val="000000"/>
                <w:sz w:val="21"/>
                <w:szCs w:val="21"/>
                <w:u w:val="none"/>
                <w:lang w:val="en-US"/>
              </w:rPr>
            </w:pPr>
            <w:r>
              <w:rPr>
                <w:rStyle w:val="8"/>
                <w:b w:val="0"/>
                <w:bCs w:val="0"/>
                <w:lang w:val="en-US" w:eastAsia="zh-CN" w:bidi="ar"/>
              </w:rPr>
              <w:t>通过</w:t>
            </w:r>
            <w:r>
              <w:rPr>
                <w:rStyle w:val="9"/>
                <w:b w:val="0"/>
                <w:bCs w:val="0"/>
                <w:lang w:val="en-US" w:eastAsia="zh-CN" w:bidi="ar"/>
              </w:rPr>
              <w:t>项目训练、项目考核</w:t>
            </w:r>
            <w:r>
              <w:rPr>
                <w:rStyle w:val="8"/>
                <w:b w:val="0"/>
                <w:bCs w:val="0"/>
                <w:lang w:val="en-US" w:eastAsia="zh-CN" w:bidi="ar"/>
              </w:rPr>
              <w:t>等途径考核学生，</w:t>
            </w:r>
            <w:r>
              <w:rPr>
                <w:rStyle w:val="8"/>
                <w:rFonts w:hint="eastAsia"/>
                <w:b w:val="0"/>
                <w:bCs w:val="0"/>
                <w:i w:val="0"/>
                <w:iCs w:val="0"/>
                <w:lang w:val="en-US" w:eastAsia="zh-CN" w:bidi="ar"/>
              </w:rPr>
              <w:t>与课程目标3相融合</w:t>
            </w:r>
            <w:r>
              <w:rPr>
                <w:rStyle w:val="8"/>
                <w:rFonts w:hint="eastAsia"/>
                <w:b w:val="0"/>
                <w:bCs w:val="0"/>
                <w:lang w:val="en-US" w:eastAsia="zh-CN" w:bidi="ar"/>
              </w:rPr>
              <w:t>。</w:t>
            </w:r>
          </w:p>
        </w:tc>
      </w:tr>
      <w:bookmarkEnd w:id="3"/>
    </w:tbl>
    <w:p>
      <w:pPr>
        <w:spacing w:before="120" w:beforeLines="50" w:line="400" w:lineRule="exact"/>
        <w:rPr>
          <w:rFonts w:hint="default" w:ascii="Times New Roman" w:hAnsi="Times New Roman" w:eastAsia="黑体"/>
          <w:sz w:val="24"/>
          <w:lang w:val="en-US" w:eastAsia="zh-CN"/>
        </w:rPr>
      </w:pPr>
      <w:r>
        <w:rPr>
          <w:rFonts w:hint="eastAsia" w:ascii="Times New Roman" w:hAnsi="Times New Roman" w:eastAsia="黑体"/>
          <w:sz w:val="24"/>
          <w:lang w:val="en-US" w:eastAsia="zh-CN"/>
        </w:rPr>
        <w:t>四</w:t>
      </w:r>
      <w:r>
        <w:rPr>
          <w:rFonts w:ascii="Times New Roman" w:hAnsi="Times New Roman" w:eastAsia="黑体"/>
          <w:sz w:val="24"/>
        </w:rPr>
        <w:t>、</w:t>
      </w:r>
      <w:r>
        <w:rPr>
          <w:rFonts w:hint="eastAsia" w:ascii="Times New Roman" w:hAnsi="Times New Roman" w:eastAsia="黑体"/>
          <w:sz w:val="24"/>
          <w:lang w:val="en-US" w:eastAsia="zh-CN"/>
        </w:rPr>
        <w:t>实训内容与教学方法</w:t>
      </w:r>
    </w:p>
    <w:p>
      <w:pPr>
        <w:spacing w:line="288" w:lineRule="auto"/>
        <w:ind w:firstLine="420" w:firstLineChars="200"/>
        <w:rPr>
          <w:rFonts w:hint="default" w:ascii="Times New Roman" w:hAnsi="Times New Roman" w:eastAsiaTheme="minorEastAsia"/>
          <w:szCs w:val="24"/>
          <w:lang w:val="en-US" w:eastAsia="zh-CN"/>
        </w:rPr>
      </w:pPr>
      <w:r>
        <w:rPr>
          <w:rFonts w:hint="eastAsia" w:ascii="Times New Roman" w:hAnsi="Times New Roman"/>
          <w:szCs w:val="24"/>
          <w:lang w:val="en-US" w:eastAsia="zh-CN"/>
        </w:rPr>
        <w:t>1.实训内容</w:t>
      </w:r>
    </w:p>
    <w:p>
      <w:pPr>
        <w:spacing w:line="288" w:lineRule="auto"/>
        <w:ind w:firstLine="420" w:firstLineChars="200"/>
        <w:rPr>
          <w:rFonts w:ascii="Times New Roman" w:hAnsi="Times New Roman"/>
          <w:szCs w:val="24"/>
        </w:rPr>
      </w:pPr>
      <w:r>
        <w:rPr>
          <w:rFonts w:ascii="Times New Roman" w:hAnsi="Times New Roman"/>
          <w:szCs w:val="24"/>
        </w:rPr>
        <w:t>本课程由校内老师共同实施完成，首先课程组老师根据本课程的性质、目的和任务要求下达课题设计任务书，然后指导教师和学生按照课题设计任务书中所拟定的内容分别进行指导和完成设计工作。具体内容包括：需求分析阶段、设计与实现阶段、撰写设计报告阶段、答辩阶段等。本课程学分为2学分，建议开设</w:t>
      </w:r>
      <w:r>
        <w:rPr>
          <w:rFonts w:hint="eastAsia" w:ascii="Times New Roman" w:hAnsi="Times New Roman"/>
          <w:szCs w:val="24"/>
          <w:lang w:val="en-US" w:eastAsia="zh-CN"/>
        </w:rPr>
        <w:t>2</w:t>
      </w:r>
      <w:r>
        <w:rPr>
          <w:rFonts w:ascii="Times New Roman" w:hAnsi="Times New Roman"/>
          <w:szCs w:val="24"/>
        </w:rPr>
        <w:t>周，具体实践内容如表</w:t>
      </w:r>
      <w:r>
        <w:rPr>
          <w:rFonts w:hint="eastAsia" w:ascii="Times New Roman" w:hAnsi="Times New Roman"/>
          <w:szCs w:val="24"/>
          <w:lang w:val="en-US" w:eastAsia="zh-CN"/>
        </w:rPr>
        <w:t>3</w:t>
      </w:r>
      <w:r>
        <w:rPr>
          <w:rFonts w:ascii="Times New Roman" w:hAnsi="Times New Roman"/>
          <w:szCs w:val="24"/>
        </w:rPr>
        <w:t>。</w:t>
      </w:r>
    </w:p>
    <w:p>
      <w:pPr>
        <w:spacing w:line="288" w:lineRule="auto"/>
        <w:jc w:val="center"/>
        <w:rPr>
          <w:rFonts w:ascii="Times New Roman" w:hAnsi="Times New Roman" w:eastAsia="宋体"/>
          <w:szCs w:val="21"/>
        </w:rPr>
      </w:pPr>
      <w:r>
        <w:rPr>
          <w:rFonts w:ascii="Times New Roman" w:hAnsi="Times New Roman" w:eastAsia="宋体"/>
          <w:szCs w:val="21"/>
        </w:rPr>
        <w:t>表</w:t>
      </w:r>
      <w:r>
        <w:rPr>
          <w:rFonts w:hint="eastAsia" w:ascii="Times New Roman" w:hAnsi="Times New Roman" w:eastAsia="宋体"/>
          <w:szCs w:val="21"/>
          <w:lang w:val="en-US" w:eastAsia="zh-CN"/>
        </w:rPr>
        <w:t>3</w:t>
      </w:r>
      <w:r>
        <w:rPr>
          <w:rFonts w:ascii="Times New Roman" w:hAnsi="Times New Roman" w:eastAsia="宋体"/>
          <w:szCs w:val="21"/>
        </w:rPr>
        <w:t xml:space="preserve"> 课程实践内容安排</w:t>
      </w:r>
    </w:p>
    <w:tbl>
      <w:tblPr>
        <w:tblStyle w:val="6"/>
        <w:tblW w:w="92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1372"/>
        <w:gridCol w:w="5686"/>
        <w:gridCol w:w="764"/>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26" w:type="dxa"/>
            <w:shd w:val="clear" w:color="auto" w:fill="D8D8D8" w:themeFill="background1" w:themeFillShade="D9"/>
            <w:vAlign w:val="center"/>
          </w:tcPr>
          <w:p>
            <w:pPr>
              <w:jc w:val="center"/>
              <w:rPr>
                <w:rFonts w:ascii="Times New Roman" w:hAnsi="Times New Roman"/>
                <w:b/>
              </w:rPr>
            </w:pPr>
            <w:r>
              <w:rPr>
                <w:rFonts w:ascii="Times New Roman" w:hAnsi="Times New Roman"/>
                <w:b/>
              </w:rPr>
              <w:t>序号</w:t>
            </w:r>
          </w:p>
        </w:tc>
        <w:tc>
          <w:tcPr>
            <w:tcW w:w="1372" w:type="dxa"/>
            <w:shd w:val="clear" w:color="auto" w:fill="D8D8D8" w:themeFill="background1" w:themeFillShade="D9"/>
            <w:vAlign w:val="center"/>
          </w:tcPr>
          <w:p>
            <w:pPr>
              <w:jc w:val="center"/>
              <w:rPr>
                <w:rFonts w:ascii="Times New Roman" w:hAnsi="Times New Roman"/>
                <w:b/>
              </w:rPr>
            </w:pPr>
            <w:r>
              <w:rPr>
                <w:rFonts w:ascii="Times New Roman" w:hAnsi="Times New Roman"/>
                <w:b/>
              </w:rPr>
              <w:t>实践单元</w:t>
            </w:r>
          </w:p>
        </w:tc>
        <w:tc>
          <w:tcPr>
            <w:tcW w:w="5686" w:type="dxa"/>
            <w:shd w:val="clear" w:color="auto" w:fill="D8D8D8" w:themeFill="background1" w:themeFillShade="D9"/>
            <w:vAlign w:val="center"/>
          </w:tcPr>
          <w:p>
            <w:pPr>
              <w:jc w:val="center"/>
              <w:rPr>
                <w:rFonts w:ascii="Times New Roman" w:hAnsi="Times New Roman"/>
                <w:b/>
              </w:rPr>
            </w:pPr>
            <w:r>
              <w:rPr>
                <w:rFonts w:ascii="Times New Roman" w:hAnsi="Times New Roman"/>
                <w:b/>
              </w:rPr>
              <w:t>实践内容及要求</w:t>
            </w:r>
          </w:p>
        </w:tc>
        <w:tc>
          <w:tcPr>
            <w:tcW w:w="764" w:type="dxa"/>
            <w:shd w:val="clear" w:color="auto" w:fill="D8D8D8" w:themeFill="background1" w:themeFillShade="D9"/>
            <w:vAlign w:val="center"/>
          </w:tcPr>
          <w:p>
            <w:pPr>
              <w:jc w:val="center"/>
              <w:rPr>
                <w:rFonts w:ascii="Times New Roman" w:hAnsi="Times New Roman"/>
                <w:b/>
              </w:rPr>
            </w:pPr>
            <w:r>
              <w:rPr>
                <w:rFonts w:ascii="Times New Roman" w:hAnsi="Times New Roman"/>
                <w:b/>
              </w:rPr>
              <w:t>时</w:t>
            </w:r>
          </w:p>
          <w:p>
            <w:pPr>
              <w:jc w:val="center"/>
              <w:rPr>
                <w:rFonts w:ascii="Times New Roman" w:hAnsi="Times New Roman"/>
                <w:b/>
              </w:rPr>
            </w:pPr>
            <w:r>
              <w:rPr>
                <w:rFonts w:ascii="Times New Roman" w:hAnsi="Times New Roman"/>
                <w:b/>
              </w:rPr>
              <w:t>长</w:t>
            </w:r>
          </w:p>
        </w:tc>
        <w:tc>
          <w:tcPr>
            <w:tcW w:w="750" w:type="dxa"/>
            <w:shd w:val="clear" w:color="auto" w:fill="D8D8D8" w:themeFill="background1" w:themeFillShade="D9"/>
            <w:vAlign w:val="center"/>
          </w:tcPr>
          <w:p>
            <w:pPr>
              <w:jc w:val="center"/>
              <w:rPr>
                <w:rFonts w:ascii="Times New Roman" w:hAnsi="Times New Roman"/>
                <w:b/>
              </w:rPr>
            </w:pPr>
            <w:r>
              <w:rPr>
                <w:rFonts w:ascii="Times New Roman" w:hAnsi="Times New Roman"/>
                <w:b/>
              </w:rPr>
              <w:t>支持</w:t>
            </w:r>
          </w:p>
          <w:p>
            <w:pPr>
              <w:jc w:val="center"/>
              <w:rPr>
                <w:rFonts w:ascii="Times New Roman" w:hAnsi="Times New Roman"/>
                <w:b/>
              </w:rPr>
            </w:pPr>
            <w:r>
              <w:rPr>
                <w:rFonts w:ascii="Times New Roman" w:hAnsi="Times New Roman"/>
                <w:b/>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726" w:type="dxa"/>
            <w:vAlign w:val="center"/>
          </w:tcPr>
          <w:p>
            <w:pPr>
              <w:jc w:val="center"/>
              <w:rPr>
                <w:rFonts w:ascii="Times New Roman" w:hAnsi="Times New Roman"/>
              </w:rPr>
            </w:pPr>
            <w:r>
              <w:rPr>
                <w:rFonts w:ascii="Times New Roman" w:hAnsi="Times New Roman"/>
              </w:rPr>
              <w:t>1</w:t>
            </w:r>
          </w:p>
        </w:tc>
        <w:tc>
          <w:tcPr>
            <w:tcW w:w="1372" w:type="dxa"/>
            <w:vAlign w:val="center"/>
          </w:tcPr>
          <w:p>
            <w:pPr>
              <w:jc w:val="center"/>
              <w:rPr>
                <w:rFonts w:ascii="Times New Roman" w:hAnsi="Times New Roman"/>
              </w:rPr>
            </w:pPr>
            <w:r>
              <w:rPr>
                <w:rFonts w:ascii="Times New Roman" w:hAnsi="Times New Roman"/>
              </w:rPr>
              <w:t>项目启动</w:t>
            </w:r>
          </w:p>
        </w:tc>
        <w:tc>
          <w:tcPr>
            <w:tcW w:w="5686" w:type="dxa"/>
            <w:vAlign w:val="center"/>
          </w:tcPr>
          <w:p>
            <w:pPr>
              <w:jc w:val="left"/>
              <w:rPr>
                <w:rFonts w:hint="default" w:ascii="宋体" w:hAnsi="宋体" w:eastAsia="宋体" w:cs="宋体"/>
                <w:lang w:val="en-US" w:eastAsia="zh-CN"/>
              </w:rPr>
            </w:pPr>
            <w:r>
              <w:rPr>
                <w:rFonts w:hint="eastAsia" w:ascii="宋体" w:hAnsi="宋体" w:eastAsia="宋体" w:cs="宋体"/>
              </w:rPr>
              <w:t>①</w:t>
            </w:r>
            <w:r>
              <w:rPr>
                <w:rFonts w:hint="eastAsia" w:ascii="宋体" w:hAnsi="宋体" w:eastAsia="宋体" w:cs="宋体"/>
                <w:lang w:val="en-US" w:eastAsia="zh-CN"/>
              </w:rPr>
              <w:t>gitee平台使用培训</w:t>
            </w:r>
          </w:p>
          <w:p>
            <w:pPr>
              <w:jc w:val="left"/>
              <w:rPr>
                <w:rFonts w:ascii="Times New Roman" w:hAnsi="Times New Roman"/>
              </w:rPr>
            </w:pPr>
            <w:r>
              <w:rPr>
                <w:rFonts w:hint="eastAsia" w:ascii="宋体" w:hAnsi="宋体" w:eastAsia="宋体" w:cs="宋体"/>
              </w:rPr>
              <w:t>②</w:t>
            </w:r>
            <w:r>
              <w:rPr>
                <w:rFonts w:ascii="Times New Roman" w:hAnsi="Times New Roman"/>
              </w:rPr>
              <w:t>项目团队的建立，算法设计技能训练题目的讨论与确定，明确任务的分工，熟悉问题并开展项目启动讨论。</w:t>
            </w:r>
          </w:p>
        </w:tc>
        <w:tc>
          <w:tcPr>
            <w:tcW w:w="764" w:type="dxa"/>
            <w:vAlign w:val="center"/>
          </w:tcPr>
          <w:p>
            <w:pPr>
              <w:jc w:val="center"/>
              <w:rPr>
                <w:rFonts w:ascii="Times New Roman" w:hAnsi="Times New Roman"/>
              </w:rPr>
            </w:pPr>
            <w:r>
              <w:rPr>
                <w:rFonts w:ascii="Times New Roman" w:hAnsi="Times New Roman"/>
              </w:rPr>
              <w:t>0.5天</w:t>
            </w:r>
          </w:p>
        </w:tc>
        <w:tc>
          <w:tcPr>
            <w:tcW w:w="750" w:type="dxa"/>
            <w:vAlign w:val="center"/>
          </w:tcPr>
          <w:p>
            <w:pPr>
              <w:jc w:val="center"/>
              <w:rPr>
                <w:rFonts w:ascii="Times New Roman" w:hAnsi="Times New Roman"/>
              </w:rPr>
            </w:pPr>
            <w:r>
              <w:rPr>
                <w:rFonts w:ascii="Times New Roman" w:hAnsi="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726" w:type="dxa"/>
            <w:vAlign w:val="center"/>
          </w:tcPr>
          <w:p>
            <w:pPr>
              <w:jc w:val="center"/>
              <w:rPr>
                <w:rFonts w:ascii="Times New Roman" w:hAnsi="Times New Roman"/>
              </w:rPr>
            </w:pPr>
            <w:r>
              <w:rPr>
                <w:rFonts w:ascii="Times New Roman" w:hAnsi="Times New Roman"/>
              </w:rPr>
              <w:t>2</w:t>
            </w:r>
          </w:p>
        </w:tc>
        <w:tc>
          <w:tcPr>
            <w:tcW w:w="1372" w:type="dxa"/>
            <w:vAlign w:val="center"/>
          </w:tcPr>
          <w:p>
            <w:pPr>
              <w:jc w:val="center"/>
              <w:rPr>
                <w:rFonts w:ascii="Times New Roman" w:hAnsi="Times New Roman"/>
              </w:rPr>
            </w:pPr>
            <w:r>
              <w:rPr>
                <w:rFonts w:ascii="Times New Roman" w:hAnsi="Times New Roman"/>
              </w:rPr>
              <w:t>系统分析</w:t>
            </w:r>
          </w:p>
        </w:tc>
        <w:tc>
          <w:tcPr>
            <w:tcW w:w="5686" w:type="dxa"/>
            <w:vAlign w:val="center"/>
          </w:tcPr>
          <w:p>
            <w:pPr>
              <w:jc w:val="left"/>
              <w:rPr>
                <w:rFonts w:ascii="Times New Roman" w:hAnsi="Times New Roman"/>
              </w:rPr>
            </w:pPr>
            <w:r>
              <w:rPr>
                <w:rFonts w:hint="eastAsia" w:ascii="宋体" w:hAnsi="宋体" w:eastAsia="宋体" w:cs="宋体"/>
              </w:rPr>
              <w:t>①</w:t>
            </w:r>
            <w:r>
              <w:rPr>
                <w:rFonts w:ascii="Times New Roman" w:hAnsi="Times New Roman"/>
              </w:rPr>
              <w:t>对选定题目的任务、要求进行全面分析讨论，制订出工作计划； </w:t>
            </w:r>
          </w:p>
          <w:p>
            <w:pPr>
              <w:jc w:val="left"/>
              <w:rPr>
                <w:rFonts w:ascii="Times New Roman" w:hAnsi="Times New Roman"/>
              </w:rPr>
            </w:pPr>
            <w:r>
              <w:rPr>
                <w:rFonts w:hint="eastAsia" w:ascii="宋体" w:hAnsi="宋体" w:eastAsia="宋体" w:cs="宋体"/>
              </w:rPr>
              <w:t>②</w:t>
            </w:r>
            <w:r>
              <w:rPr>
                <w:rFonts w:ascii="Times New Roman" w:hAnsi="Times New Roman"/>
              </w:rPr>
              <w:t xml:space="preserve">理解需求，抽象应用问题，并对问题数据对象进行抽象选取合适的数据结构进行描述，并对任务分解任务；  </w:t>
            </w:r>
          </w:p>
          <w:p>
            <w:pPr>
              <w:jc w:val="left"/>
              <w:rPr>
                <w:rFonts w:ascii="Times New Roman" w:hAnsi="Times New Roman"/>
              </w:rPr>
            </w:pPr>
            <w:r>
              <w:rPr>
                <w:rFonts w:hint="eastAsia" w:ascii="宋体" w:hAnsi="宋体" w:eastAsia="宋体" w:cs="宋体"/>
              </w:rPr>
              <w:t>③</w:t>
            </w:r>
            <w:r>
              <w:rPr>
                <w:rFonts w:ascii="Times New Roman" w:hAnsi="Times New Roman"/>
              </w:rPr>
              <w:t xml:space="preserve">初步定义出软件所需的功能模块或类、各功能模块或类完成的功能、变量和方法名，明确模块之间的调用或访问关系；  </w:t>
            </w:r>
          </w:p>
          <w:p>
            <w:pPr>
              <w:jc w:val="left"/>
              <w:rPr>
                <w:rFonts w:ascii="Times New Roman" w:hAnsi="Times New Roman"/>
              </w:rPr>
            </w:pPr>
            <w:r>
              <w:rPr>
                <w:rFonts w:hint="eastAsia" w:ascii="宋体" w:hAnsi="宋体" w:eastAsia="宋体" w:cs="宋体"/>
              </w:rPr>
              <w:t>④</w:t>
            </w:r>
            <w:r>
              <w:rPr>
                <w:rFonts w:hint="eastAsia" w:ascii="宋体" w:hAnsi="宋体" w:eastAsia="宋体" w:cs="宋体"/>
                <w:lang w:val="en-US" w:eastAsia="zh-CN"/>
              </w:rPr>
              <w:t>理解任务需求，</w:t>
            </w:r>
            <w:r>
              <w:rPr>
                <w:rFonts w:ascii="Times New Roman" w:hAnsi="Times New Roman"/>
              </w:rPr>
              <w:t>整理</w:t>
            </w:r>
            <w:r>
              <w:rPr>
                <w:rFonts w:hint="eastAsia" w:ascii="Times New Roman" w:hAnsi="Times New Roman"/>
                <w:lang w:val="en-US" w:eastAsia="zh-CN"/>
              </w:rPr>
              <w:t>需求文档</w:t>
            </w:r>
            <w:r>
              <w:rPr>
                <w:rFonts w:ascii="Times New Roman" w:hAnsi="Times New Roman"/>
              </w:rPr>
              <w:t>，</w:t>
            </w:r>
            <w:r>
              <w:rPr>
                <w:rFonts w:hint="eastAsia" w:ascii="Times New Roman" w:hAnsi="Times New Roman"/>
                <w:lang w:val="en-US" w:eastAsia="zh-CN"/>
              </w:rPr>
              <w:t>形成设计方案并在gitee平台中提交</w:t>
            </w:r>
            <w:r>
              <w:rPr>
                <w:rFonts w:ascii="Times New Roman" w:hAnsi="Times New Roman"/>
              </w:rPr>
              <w:t>。</w:t>
            </w:r>
          </w:p>
        </w:tc>
        <w:tc>
          <w:tcPr>
            <w:tcW w:w="764" w:type="dxa"/>
            <w:vAlign w:val="center"/>
          </w:tcPr>
          <w:p>
            <w:pPr>
              <w:jc w:val="center"/>
              <w:rPr>
                <w:rFonts w:ascii="Times New Roman" w:hAnsi="Times New Roman"/>
              </w:rPr>
            </w:pPr>
            <w:r>
              <w:rPr>
                <w:rFonts w:hint="eastAsia" w:ascii="Times New Roman" w:hAnsi="Times New Roman"/>
                <w:lang w:val="en-US" w:eastAsia="zh-CN"/>
              </w:rPr>
              <w:t>3</w:t>
            </w:r>
            <w:r>
              <w:rPr>
                <w:rFonts w:ascii="Times New Roman" w:hAnsi="Times New Roman"/>
              </w:rPr>
              <w:t>天</w:t>
            </w:r>
          </w:p>
        </w:tc>
        <w:tc>
          <w:tcPr>
            <w:tcW w:w="750" w:type="dxa"/>
            <w:vAlign w:val="center"/>
          </w:tcPr>
          <w:p>
            <w:pPr>
              <w:jc w:val="center"/>
              <w:rPr>
                <w:rFonts w:ascii="Times New Roman" w:hAnsi="Times New Roman"/>
              </w:rPr>
            </w:pPr>
            <w:r>
              <w:rPr>
                <w:rFonts w:ascii="Times New Roman" w:hAnsi="Times New Roman"/>
              </w:rPr>
              <w:t>1</w:t>
            </w:r>
          </w:p>
          <w:p>
            <w:pPr>
              <w:jc w:val="center"/>
              <w:rPr>
                <w:rFonts w:hint="default"/>
                <w:lang w:val="en-US" w:eastAsia="zh-CN"/>
              </w:rPr>
            </w:pPr>
            <w:r>
              <w:rPr>
                <w:rFonts w:hint="eastAsia" w:ascii="Times New Roman" w:hAnsi="Times New Roman"/>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726" w:type="dxa"/>
            <w:vAlign w:val="center"/>
          </w:tcPr>
          <w:p>
            <w:pPr>
              <w:jc w:val="center"/>
              <w:rPr>
                <w:rFonts w:ascii="Times New Roman" w:hAnsi="Times New Roman"/>
              </w:rPr>
            </w:pPr>
            <w:r>
              <w:rPr>
                <w:rFonts w:ascii="Times New Roman" w:hAnsi="Times New Roman"/>
              </w:rPr>
              <w:t>3</w:t>
            </w:r>
          </w:p>
        </w:tc>
        <w:tc>
          <w:tcPr>
            <w:tcW w:w="1372" w:type="dxa"/>
            <w:vAlign w:val="center"/>
          </w:tcPr>
          <w:p>
            <w:pPr>
              <w:ind w:firstLine="210" w:firstLineChars="100"/>
              <w:jc w:val="left"/>
              <w:rPr>
                <w:rFonts w:ascii="Times New Roman" w:hAnsi="Times New Roman"/>
                <w:szCs w:val="21"/>
              </w:rPr>
            </w:pPr>
            <w:r>
              <w:rPr>
                <w:rFonts w:ascii="Times New Roman" w:hAnsi="Times New Roman"/>
                <w:kern w:val="0"/>
                <w:szCs w:val="21"/>
              </w:rPr>
              <w:t>算法设计</w:t>
            </w:r>
          </w:p>
        </w:tc>
        <w:tc>
          <w:tcPr>
            <w:tcW w:w="5686" w:type="dxa"/>
            <w:vAlign w:val="center"/>
          </w:tcPr>
          <w:p>
            <w:pPr>
              <w:jc w:val="left"/>
              <w:rPr>
                <w:rFonts w:ascii="Times New Roman" w:hAnsi="Times New Roman"/>
                <w:szCs w:val="21"/>
              </w:rPr>
            </w:pPr>
            <w:r>
              <w:rPr>
                <w:rFonts w:hint="eastAsia" w:ascii="宋体" w:hAnsi="宋体" w:eastAsia="宋体" w:cs="宋体"/>
                <w:szCs w:val="21"/>
              </w:rPr>
              <w:t>①</w:t>
            </w:r>
            <w:r>
              <w:rPr>
                <w:rFonts w:ascii="Times New Roman" w:hAnsi="Times New Roman"/>
                <w:szCs w:val="21"/>
              </w:rPr>
              <w:t>在系统分析的基础上完成在抽象数据结构的基础上进行算法的详细设计，画出主要成员方法的流程图；</w:t>
            </w:r>
          </w:p>
          <w:p>
            <w:pPr>
              <w:jc w:val="left"/>
              <w:rPr>
                <w:rFonts w:ascii="Times New Roman" w:hAnsi="Times New Roman"/>
                <w:szCs w:val="21"/>
              </w:rPr>
            </w:pPr>
            <w:r>
              <w:rPr>
                <w:rFonts w:hint="eastAsia" w:ascii="宋体" w:hAnsi="宋体" w:eastAsia="宋体" w:cs="宋体"/>
                <w:szCs w:val="21"/>
              </w:rPr>
              <w:t>②</w:t>
            </w:r>
            <w:r>
              <w:rPr>
                <w:rFonts w:ascii="Times New Roman" w:hAnsi="Times New Roman"/>
                <w:szCs w:val="21"/>
              </w:rPr>
              <w:t>设计操作界面和操作方式；</w:t>
            </w:r>
          </w:p>
          <w:p>
            <w:pPr>
              <w:jc w:val="left"/>
              <w:rPr>
                <w:rFonts w:ascii="Times New Roman" w:hAnsi="Times New Roman"/>
                <w:szCs w:val="21"/>
              </w:rPr>
            </w:pPr>
            <w:r>
              <w:rPr>
                <w:rFonts w:hint="eastAsia" w:ascii="宋体" w:hAnsi="宋体" w:eastAsia="宋体" w:cs="宋体"/>
                <w:szCs w:val="21"/>
              </w:rPr>
              <w:t>③</w:t>
            </w:r>
            <w:r>
              <w:rPr>
                <w:rFonts w:hint="eastAsia" w:ascii="Times New Roman" w:hAnsi="Times New Roman" w:eastAsia="宋体"/>
                <w:szCs w:val="21"/>
                <w:lang w:val="en-US" w:eastAsia="zh-CN"/>
              </w:rPr>
              <w:t>在gitee中提交项目小组的设计过程和设计要求</w:t>
            </w:r>
            <w:r>
              <w:rPr>
                <w:rFonts w:ascii="Times New Roman" w:hAnsi="Times New Roman"/>
                <w:szCs w:val="21"/>
              </w:rPr>
              <w:t>。</w:t>
            </w:r>
          </w:p>
        </w:tc>
        <w:tc>
          <w:tcPr>
            <w:tcW w:w="764" w:type="dxa"/>
            <w:vAlign w:val="center"/>
          </w:tcPr>
          <w:p>
            <w:pPr>
              <w:jc w:val="center"/>
              <w:rPr>
                <w:rFonts w:ascii="Times New Roman" w:hAnsi="Times New Roman"/>
              </w:rPr>
            </w:pPr>
            <w:r>
              <w:rPr>
                <w:rFonts w:hint="eastAsia" w:ascii="Times New Roman" w:hAnsi="Times New Roman"/>
                <w:lang w:val="en-US" w:eastAsia="zh-CN"/>
              </w:rPr>
              <w:t>3</w:t>
            </w:r>
            <w:r>
              <w:rPr>
                <w:rFonts w:ascii="Times New Roman" w:hAnsi="Times New Roman"/>
              </w:rPr>
              <w:t>天</w:t>
            </w:r>
          </w:p>
        </w:tc>
        <w:tc>
          <w:tcPr>
            <w:tcW w:w="750" w:type="dxa"/>
            <w:vAlign w:val="center"/>
          </w:tcPr>
          <w:p>
            <w:pPr>
              <w:jc w:val="center"/>
              <w:rPr>
                <w:rFonts w:ascii="Times New Roman" w:hAnsi="Times New Roman"/>
              </w:rPr>
            </w:pPr>
            <w:r>
              <w:rPr>
                <w:rFonts w:ascii="Times New Roman" w:hAnsi="Times New Roman"/>
              </w:rPr>
              <w:t>2</w:t>
            </w:r>
          </w:p>
          <w:p>
            <w:pPr>
              <w:jc w:val="center"/>
              <w:rPr>
                <w:rFonts w:hint="default" w:ascii="Times New Roman" w:hAnsi="Times New Roman" w:eastAsiaTheme="minorEastAsia"/>
                <w:lang w:val="en-US" w:eastAsia="zh-CN"/>
              </w:rPr>
            </w:pPr>
            <w:r>
              <w:rPr>
                <w:rFonts w:hint="eastAsia" w:ascii="Times New Roman" w:hAnsi="Times New Roman"/>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726" w:type="dxa"/>
            <w:vAlign w:val="center"/>
          </w:tcPr>
          <w:p>
            <w:pPr>
              <w:jc w:val="center"/>
              <w:rPr>
                <w:rFonts w:ascii="Times New Roman" w:hAnsi="Times New Roman"/>
              </w:rPr>
            </w:pPr>
            <w:r>
              <w:rPr>
                <w:rFonts w:ascii="Times New Roman" w:hAnsi="Times New Roman"/>
              </w:rPr>
              <w:t>4</w:t>
            </w:r>
          </w:p>
        </w:tc>
        <w:tc>
          <w:tcPr>
            <w:tcW w:w="1372" w:type="dxa"/>
            <w:vAlign w:val="center"/>
          </w:tcPr>
          <w:p>
            <w:pPr>
              <w:jc w:val="center"/>
              <w:rPr>
                <w:rFonts w:ascii="Times New Roman" w:hAnsi="Times New Roman"/>
                <w:kern w:val="0"/>
                <w:szCs w:val="21"/>
              </w:rPr>
            </w:pPr>
            <w:r>
              <w:rPr>
                <w:rFonts w:ascii="Times New Roman" w:hAnsi="Times New Roman"/>
              </w:rPr>
              <w:t>算法的编码实现与调试</w:t>
            </w:r>
          </w:p>
        </w:tc>
        <w:tc>
          <w:tcPr>
            <w:tcW w:w="5686" w:type="dxa"/>
            <w:vAlign w:val="center"/>
          </w:tcPr>
          <w:p>
            <w:pPr>
              <w:jc w:val="left"/>
              <w:rPr>
                <w:rFonts w:ascii="Times New Roman" w:hAnsi="Times New Roman"/>
                <w:szCs w:val="21"/>
              </w:rPr>
            </w:pPr>
            <w:r>
              <w:rPr>
                <w:rFonts w:hint="eastAsia" w:ascii="宋体" w:hAnsi="宋体" w:eastAsia="宋体" w:cs="宋体"/>
                <w:szCs w:val="21"/>
              </w:rPr>
              <w:t>①</w:t>
            </w:r>
            <w:r>
              <w:rPr>
                <w:rFonts w:ascii="Times New Roman" w:hAnsi="Times New Roman"/>
                <w:szCs w:val="21"/>
              </w:rPr>
              <w:t>根据算法设计的成果，在具体开发环境对各个模块或类进行编码实现； </w:t>
            </w:r>
          </w:p>
          <w:p>
            <w:pPr>
              <w:jc w:val="left"/>
              <w:rPr>
                <w:rFonts w:ascii="Times New Roman" w:hAnsi="Times New Roman"/>
                <w:szCs w:val="21"/>
              </w:rPr>
            </w:pPr>
            <w:r>
              <w:rPr>
                <w:rFonts w:hint="eastAsia" w:ascii="宋体" w:hAnsi="宋体" w:eastAsia="宋体" w:cs="宋体"/>
                <w:szCs w:val="21"/>
              </w:rPr>
              <w:t>②</w:t>
            </w:r>
            <w:r>
              <w:rPr>
                <w:rFonts w:ascii="Times New Roman" w:hAnsi="Times New Roman"/>
                <w:szCs w:val="21"/>
              </w:rPr>
              <w:t>调试程序，设计测试用例对各程序单元进行功能测试； </w:t>
            </w:r>
          </w:p>
          <w:p>
            <w:pPr>
              <w:jc w:val="left"/>
              <w:rPr>
                <w:rFonts w:hint="default" w:ascii="Times New Roman" w:hAnsi="Times New Roman" w:eastAsia="宋体"/>
                <w:szCs w:val="21"/>
                <w:lang w:val="en-US" w:eastAsia="zh-CN"/>
              </w:rPr>
            </w:pPr>
            <w:r>
              <w:rPr>
                <w:rFonts w:hint="eastAsia" w:ascii="宋体" w:hAnsi="宋体" w:eastAsia="宋体" w:cs="宋体"/>
                <w:szCs w:val="21"/>
              </w:rPr>
              <w:t>③</w:t>
            </w:r>
            <w:r>
              <w:rPr>
                <w:rFonts w:hint="eastAsia" w:ascii="Times New Roman" w:hAnsi="Times New Roman" w:eastAsia="宋体"/>
                <w:szCs w:val="21"/>
                <w:lang w:val="en-US" w:eastAsia="zh-CN"/>
              </w:rPr>
              <w:t>在gitee中项目小组成员提交项目代码，组长完成项目的整合。</w:t>
            </w:r>
          </w:p>
        </w:tc>
        <w:tc>
          <w:tcPr>
            <w:tcW w:w="764" w:type="dxa"/>
            <w:vAlign w:val="center"/>
          </w:tcPr>
          <w:p>
            <w:pPr>
              <w:jc w:val="center"/>
              <w:rPr>
                <w:rFonts w:ascii="Times New Roman" w:hAnsi="Times New Roman"/>
              </w:rPr>
            </w:pPr>
            <w:r>
              <w:rPr>
                <w:rFonts w:hint="eastAsia" w:ascii="Times New Roman" w:hAnsi="Times New Roman"/>
                <w:lang w:val="en-US" w:eastAsia="zh-CN"/>
              </w:rPr>
              <w:t>3</w:t>
            </w:r>
            <w:r>
              <w:rPr>
                <w:rFonts w:ascii="Times New Roman" w:hAnsi="Times New Roman"/>
              </w:rPr>
              <w:t>天</w:t>
            </w:r>
          </w:p>
        </w:tc>
        <w:tc>
          <w:tcPr>
            <w:tcW w:w="750" w:type="dxa"/>
            <w:vAlign w:val="center"/>
          </w:tcPr>
          <w:p>
            <w:pPr>
              <w:jc w:val="center"/>
              <w:rPr>
                <w:rFonts w:ascii="Times New Roman" w:hAnsi="Times New Roman"/>
              </w:rPr>
            </w:pPr>
            <w:r>
              <w:rPr>
                <w:rFonts w:ascii="Times New Roman" w:hAnsi="Times New Roman"/>
              </w:rPr>
              <w:t>2</w:t>
            </w:r>
          </w:p>
          <w:p>
            <w:pPr>
              <w:jc w:val="center"/>
              <w:rPr>
                <w:rFonts w:ascii="Times New Roman" w:hAnsi="Times New Roman"/>
              </w:rPr>
            </w:pPr>
            <w:r>
              <w:rPr>
                <w:rFonts w:ascii="Times New Roman" w:hAnsi="Times New Roma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726" w:type="dxa"/>
            <w:vAlign w:val="center"/>
          </w:tcPr>
          <w:p>
            <w:pPr>
              <w:jc w:val="center"/>
              <w:rPr>
                <w:rFonts w:ascii="Times New Roman" w:hAnsi="Times New Roman"/>
              </w:rPr>
            </w:pPr>
            <w:r>
              <w:rPr>
                <w:rFonts w:ascii="Times New Roman" w:hAnsi="Times New Roman"/>
              </w:rPr>
              <w:t>5</w:t>
            </w:r>
          </w:p>
        </w:tc>
        <w:tc>
          <w:tcPr>
            <w:tcW w:w="1372" w:type="dxa"/>
            <w:vAlign w:val="center"/>
          </w:tcPr>
          <w:p>
            <w:pPr>
              <w:ind w:firstLine="315" w:firstLineChars="150"/>
              <w:jc w:val="left"/>
              <w:rPr>
                <w:rFonts w:ascii="Times New Roman" w:hAnsi="Times New Roman"/>
              </w:rPr>
            </w:pPr>
            <w:r>
              <w:rPr>
                <w:rFonts w:ascii="Times New Roman" w:hAnsi="Times New Roman"/>
              </w:rPr>
              <w:t>答辩</w:t>
            </w:r>
          </w:p>
        </w:tc>
        <w:tc>
          <w:tcPr>
            <w:tcW w:w="5686" w:type="dxa"/>
            <w:vAlign w:val="center"/>
          </w:tcPr>
          <w:p>
            <w:pPr>
              <w:jc w:val="left"/>
              <w:rPr>
                <w:rFonts w:ascii="Times New Roman" w:hAnsi="Times New Roman"/>
                <w:szCs w:val="21"/>
              </w:rPr>
            </w:pPr>
            <w:r>
              <w:rPr>
                <w:rFonts w:hint="eastAsia" w:ascii="宋体" w:hAnsi="宋体" w:eastAsia="宋体" w:cs="宋体"/>
                <w:szCs w:val="21"/>
              </w:rPr>
              <w:t>①</w:t>
            </w:r>
            <w:r>
              <w:rPr>
                <w:rFonts w:ascii="Times New Roman" w:hAnsi="Times New Roman"/>
                <w:szCs w:val="21"/>
              </w:rPr>
              <w:t>对相关文字材料进行整理，编写规范的课程设计报告； </w:t>
            </w:r>
          </w:p>
          <w:p>
            <w:pPr>
              <w:jc w:val="left"/>
              <w:rPr>
                <w:rFonts w:ascii="Times New Roman" w:hAnsi="Times New Roman"/>
                <w:szCs w:val="21"/>
              </w:rPr>
            </w:pPr>
            <w:r>
              <w:rPr>
                <w:rFonts w:hint="eastAsia" w:ascii="宋体" w:hAnsi="宋体" w:eastAsia="宋体" w:cs="宋体"/>
                <w:szCs w:val="21"/>
              </w:rPr>
              <w:t>②</w:t>
            </w:r>
            <w:r>
              <w:rPr>
                <w:rFonts w:ascii="Times New Roman" w:hAnsi="Times New Roman"/>
                <w:szCs w:val="21"/>
              </w:rPr>
              <w:t>演示讲解每组各人的设计成果，指导老师对各人的课程设计进行考核评分。</w:t>
            </w:r>
          </w:p>
        </w:tc>
        <w:tc>
          <w:tcPr>
            <w:tcW w:w="764" w:type="dxa"/>
            <w:vAlign w:val="center"/>
          </w:tcPr>
          <w:p>
            <w:pPr>
              <w:jc w:val="center"/>
              <w:rPr>
                <w:rFonts w:ascii="Times New Roman" w:hAnsi="Times New Roman"/>
                <w:szCs w:val="21"/>
              </w:rPr>
            </w:pPr>
            <w:r>
              <w:rPr>
                <w:rFonts w:ascii="Times New Roman" w:hAnsi="Times New Roman"/>
              </w:rPr>
              <w:t>0.5天</w:t>
            </w:r>
          </w:p>
        </w:tc>
        <w:tc>
          <w:tcPr>
            <w:tcW w:w="750" w:type="dxa"/>
            <w:vAlign w:val="center"/>
          </w:tcPr>
          <w:p>
            <w:pPr>
              <w:jc w:val="center"/>
              <w:rPr>
                <w:rFonts w:hint="eastAsia" w:ascii="Times New Roman" w:hAnsi="Times New Roman"/>
                <w:lang w:val="en-US" w:eastAsia="zh-CN"/>
              </w:rPr>
            </w:pPr>
            <w:r>
              <w:rPr>
                <w:rFonts w:hint="eastAsia" w:ascii="Times New Roman" w:hAnsi="Times New Roman"/>
                <w:lang w:val="en-US" w:eastAsia="zh-CN"/>
              </w:rPr>
              <w:t>1</w:t>
            </w:r>
          </w:p>
          <w:p>
            <w:pPr>
              <w:jc w:val="center"/>
              <w:rPr>
                <w:rFonts w:hint="eastAsia" w:ascii="Times New Roman" w:hAnsi="Times New Roman"/>
                <w:lang w:val="en-US" w:eastAsia="zh-CN"/>
              </w:rPr>
            </w:pPr>
            <w:r>
              <w:rPr>
                <w:rFonts w:hint="eastAsia" w:ascii="Times New Roman" w:hAnsi="Times New Roman"/>
                <w:lang w:val="en-US" w:eastAsia="zh-CN"/>
              </w:rPr>
              <w:t>2</w:t>
            </w:r>
          </w:p>
          <w:p>
            <w:pPr>
              <w:jc w:val="center"/>
              <w:rPr>
                <w:rFonts w:ascii="Times New Roman" w:hAnsi="Times New Roman"/>
              </w:rPr>
            </w:pPr>
            <w:r>
              <w:rPr>
                <w:rFonts w:ascii="Times New Roman" w:hAnsi="Times New Roman"/>
              </w:rPr>
              <w:t>3</w:t>
            </w:r>
          </w:p>
        </w:tc>
      </w:tr>
    </w:tbl>
    <w:p>
      <w:pPr>
        <w:spacing w:line="288" w:lineRule="auto"/>
        <w:ind w:firstLine="420" w:firstLineChars="200"/>
        <w:rPr>
          <w:rFonts w:ascii="Times New Roman" w:hAnsi="Times New Roman" w:eastAsia="宋体"/>
          <w:szCs w:val="24"/>
        </w:rPr>
      </w:pPr>
      <w:r>
        <w:rPr>
          <w:rFonts w:hint="eastAsia" w:ascii="Times New Roman" w:hAnsi="Times New Roman" w:eastAsia="宋体"/>
          <w:szCs w:val="24"/>
          <w:lang w:val="en-US" w:eastAsia="zh-CN"/>
        </w:rPr>
        <w:t>2</w:t>
      </w:r>
      <w:r>
        <w:rPr>
          <w:rFonts w:ascii="Times New Roman" w:hAnsi="Times New Roman" w:eastAsia="宋体"/>
          <w:szCs w:val="24"/>
        </w:rPr>
        <w:t>. 教学方法</w:t>
      </w:r>
    </w:p>
    <w:p>
      <w:pPr>
        <w:spacing w:line="288" w:lineRule="auto"/>
        <w:ind w:firstLine="420" w:firstLineChars="200"/>
        <w:rPr>
          <w:rFonts w:ascii="Times New Roman" w:hAnsi="Times New Roman" w:eastAsia="宋体"/>
          <w:szCs w:val="24"/>
        </w:rPr>
      </w:pPr>
      <w:r>
        <w:rPr>
          <w:rFonts w:ascii="Times New Roman" w:hAnsi="Times New Roman" w:eastAsia="宋体"/>
          <w:szCs w:val="24"/>
        </w:rPr>
        <w:t>本课程训练主要通过一个中等规模的项目完成方向课程的综合应用，在教师的指导下，学生完成项目的分析讨论、相关技术学习讨论，以及方案的论证与实现，重点考查学生运用专业知识和技能的能力，以及团队协作与表达能力。</w:t>
      </w:r>
    </w:p>
    <w:p>
      <w:pPr>
        <w:spacing w:before="120" w:beforeLines="50" w:line="400" w:lineRule="exact"/>
        <w:rPr>
          <w:rFonts w:ascii="Times New Roman" w:hAnsi="Times New Roman" w:eastAsia="黑体"/>
          <w:sz w:val="24"/>
        </w:rPr>
      </w:pPr>
      <w:r>
        <w:rPr>
          <w:rFonts w:hint="eastAsia" w:ascii="Times New Roman" w:hAnsi="Times New Roman" w:eastAsia="黑体"/>
          <w:sz w:val="24"/>
          <w:lang w:val="en-US" w:eastAsia="zh-CN"/>
        </w:rPr>
        <w:t>五</w:t>
      </w:r>
      <w:r>
        <w:rPr>
          <w:rFonts w:ascii="Times New Roman" w:hAnsi="Times New Roman" w:eastAsia="黑体"/>
          <w:sz w:val="24"/>
        </w:rPr>
        <w:t>、课程考核与评价</w:t>
      </w:r>
    </w:p>
    <w:p>
      <w:pPr>
        <w:adjustRightInd w:val="0"/>
        <w:snapToGrid w:val="0"/>
        <w:spacing w:line="288" w:lineRule="auto"/>
        <w:ind w:firstLine="420" w:firstLineChars="200"/>
        <w:jc w:val="left"/>
        <w:rPr>
          <w:rFonts w:ascii="Times New Roman" w:hAnsi="Times New Roman" w:eastAsia="宋体"/>
          <w:szCs w:val="24"/>
        </w:rPr>
      </w:pPr>
      <w:r>
        <w:rPr>
          <w:rFonts w:ascii="Times New Roman" w:hAnsi="Times New Roman" w:eastAsia="宋体"/>
          <w:szCs w:val="24"/>
        </w:rPr>
        <w:t>课程考核以考核学生对课程目标的达成为主要目的，以检查学生对知识的综合运用于实践能力程度为重要内容。本课程考核采用平时过程考核、设计报告和项目答辩成绩相结合的方式。平时过程考核成绩由</w:t>
      </w:r>
      <w:r>
        <w:rPr>
          <w:rFonts w:hint="eastAsia" w:ascii="Times New Roman" w:hAnsi="Times New Roman" w:eastAsia="宋体"/>
          <w:szCs w:val="24"/>
          <w:lang w:val="en-US" w:eastAsia="zh-CN"/>
        </w:rPr>
        <w:t>2个</w:t>
      </w:r>
      <w:r>
        <w:rPr>
          <w:rFonts w:ascii="Times New Roman" w:hAnsi="Times New Roman" w:eastAsia="宋体"/>
          <w:szCs w:val="24"/>
        </w:rPr>
        <w:t>阶段考核成绩综合给出；设计报告成绩</w:t>
      </w:r>
      <w:r>
        <w:rPr>
          <w:rFonts w:hint="eastAsia" w:ascii="Times New Roman" w:hAnsi="Times New Roman" w:eastAsia="宋体"/>
          <w:szCs w:val="24"/>
          <w:lang w:val="en-US" w:eastAsia="zh-CN"/>
        </w:rPr>
        <w:t>综合</w:t>
      </w:r>
      <w:r>
        <w:rPr>
          <w:rFonts w:ascii="Times New Roman" w:hAnsi="Times New Roman" w:eastAsia="宋体"/>
          <w:bCs/>
          <w:szCs w:val="24"/>
        </w:rPr>
        <w:t>项目设计方案、设计过程/实验分析</w:t>
      </w:r>
      <w:r>
        <w:rPr>
          <w:rFonts w:hint="eastAsia" w:ascii="Times New Roman" w:hAnsi="Times New Roman" w:eastAsia="宋体"/>
          <w:bCs/>
          <w:szCs w:val="24"/>
          <w:lang w:val="en-US" w:eastAsia="zh-CN"/>
        </w:rPr>
        <w:t>等</w:t>
      </w:r>
      <w:r>
        <w:rPr>
          <w:rFonts w:ascii="Times New Roman" w:hAnsi="Times New Roman" w:eastAsia="宋体"/>
          <w:bCs/>
          <w:szCs w:val="24"/>
        </w:rPr>
        <w:t>综合给出；</w:t>
      </w:r>
      <w:r>
        <w:rPr>
          <w:rFonts w:ascii="Times New Roman" w:hAnsi="Times New Roman" w:eastAsia="宋体"/>
          <w:szCs w:val="24"/>
        </w:rPr>
        <w:t>答辩成绩根据学生对项目的论述、对所提问题的回答</w:t>
      </w:r>
      <w:r>
        <w:rPr>
          <w:rFonts w:hint="eastAsia" w:ascii="Times New Roman" w:hAnsi="Times New Roman" w:eastAsia="宋体"/>
          <w:szCs w:val="24"/>
          <w:lang w:val="en-US" w:eastAsia="zh-CN"/>
        </w:rPr>
        <w:t>等</w:t>
      </w:r>
      <w:r>
        <w:rPr>
          <w:rFonts w:ascii="Times New Roman" w:hAnsi="Times New Roman" w:eastAsia="宋体"/>
          <w:szCs w:val="24"/>
        </w:rPr>
        <w:t>综合给出。具体考核/评价细则如表</w:t>
      </w:r>
      <w:r>
        <w:rPr>
          <w:rFonts w:hint="eastAsia" w:ascii="Times New Roman" w:hAnsi="Times New Roman" w:eastAsia="宋体"/>
          <w:szCs w:val="24"/>
          <w:lang w:val="en-US" w:eastAsia="zh-CN"/>
        </w:rPr>
        <w:t>4，</w:t>
      </w:r>
      <w:r>
        <w:rPr>
          <w:rFonts w:ascii="Times New Roman" w:hAnsi="Times New Roman" w:eastAsia="宋体"/>
          <w:color w:val="000000" w:themeColor="text1"/>
          <w:szCs w:val="21"/>
          <w14:textFill>
            <w14:solidFill>
              <w14:schemeClr w14:val="tx1"/>
            </w14:solidFill>
          </w14:textFill>
        </w:rPr>
        <w:t>各环节评分标准</w:t>
      </w:r>
      <w:r>
        <w:rPr>
          <w:rFonts w:ascii="Times New Roman" w:hAnsi="Times New Roman" w:eastAsia="宋体"/>
          <w:color w:val="000000" w:themeColor="text1"/>
          <w:szCs w:val="24"/>
          <w14:textFill>
            <w14:solidFill>
              <w14:schemeClr w14:val="tx1"/>
            </w14:solidFill>
          </w14:textFill>
        </w:rPr>
        <w:t>见表</w:t>
      </w:r>
      <w:r>
        <w:rPr>
          <w:rFonts w:hint="eastAsia" w:ascii="Times New Roman" w:hAnsi="Times New Roman" w:eastAsia="宋体"/>
          <w:color w:val="000000" w:themeColor="text1"/>
          <w:szCs w:val="24"/>
          <w:lang w:val="en-US" w:eastAsia="zh-CN"/>
          <w14:textFill>
            <w14:solidFill>
              <w14:schemeClr w14:val="tx1"/>
            </w14:solidFill>
          </w14:textFill>
        </w:rPr>
        <w:t>5</w:t>
      </w:r>
      <w:r>
        <w:rPr>
          <w:rFonts w:ascii="Times New Roman" w:hAnsi="Times New Roman" w:eastAsia="宋体"/>
          <w:szCs w:val="24"/>
        </w:rPr>
        <w:t>。</w:t>
      </w:r>
    </w:p>
    <w:p>
      <w:pPr>
        <w:adjustRightInd w:val="0"/>
        <w:snapToGrid w:val="0"/>
        <w:spacing w:line="288" w:lineRule="auto"/>
        <w:ind w:firstLine="420" w:firstLineChars="200"/>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 xml:space="preserve">表 4 </w:t>
      </w:r>
      <w:r>
        <w:rPr>
          <w:rFonts w:ascii="Times New Roman" w:hAnsi="Times New Roman" w:eastAsia="宋体"/>
          <w:szCs w:val="24"/>
        </w:rPr>
        <w:t>考核/评价细则</w:t>
      </w:r>
    </w:p>
    <w:tbl>
      <w:tblPr>
        <w:tblStyle w:val="6"/>
        <w:tblW w:w="9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454"/>
        <w:gridCol w:w="454"/>
        <w:gridCol w:w="454"/>
        <w:gridCol w:w="3535"/>
        <w:gridCol w:w="2744"/>
        <w:gridCol w:w="53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454" w:type="dxa"/>
            <w:shd w:val="clear" w:color="auto" w:fill="D8D8D8" w:themeFill="background1" w:themeFillShade="D9"/>
            <w:tcMar>
              <w:top w:w="57" w:type="dxa"/>
              <w:bottom w:w="57" w:type="dxa"/>
            </w:tcMar>
            <w:vAlign w:val="center"/>
          </w:tcPr>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考核</w:t>
            </w:r>
          </w:p>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环节</w:t>
            </w:r>
          </w:p>
        </w:tc>
        <w:tc>
          <w:tcPr>
            <w:tcW w:w="454" w:type="dxa"/>
            <w:shd w:val="clear" w:color="auto" w:fill="D8D8D8" w:themeFill="background1" w:themeFillShade="D9"/>
            <w:tcMar>
              <w:top w:w="57" w:type="dxa"/>
              <w:bottom w:w="57" w:type="dxa"/>
            </w:tcMar>
            <w:vAlign w:val="center"/>
          </w:tcPr>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建议</w:t>
            </w:r>
          </w:p>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分值</w:t>
            </w:r>
          </w:p>
        </w:tc>
        <w:tc>
          <w:tcPr>
            <w:tcW w:w="454" w:type="dxa"/>
            <w:shd w:val="clear" w:color="auto" w:fill="D8D8D8" w:themeFill="background1" w:themeFillShade="D9"/>
            <w:tcMar>
              <w:top w:w="57" w:type="dxa"/>
              <w:bottom w:w="57" w:type="dxa"/>
            </w:tcMar>
            <w:vAlign w:val="center"/>
          </w:tcPr>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课程目标</w:t>
            </w:r>
          </w:p>
        </w:tc>
        <w:tc>
          <w:tcPr>
            <w:tcW w:w="3535" w:type="dxa"/>
            <w:shd w:val="clear" w:color="auto" w:fill="D8D8D8" w:themeFill="background1" w:themeFillShade="D9"/>
            <w:tcMar>
              <w:top w:w="57" w:type="dxa"/>
              <w:bottom w:w="57" w:type="dxa"/>
            </w:tcMar>
            <w:vAlign w:val="center"/>
          </w:tcPr>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考核重点</w:t>
            </w:r>
          </w:p>
        </w:tc>
        <w:tc>
          <w:tcPr>
            <w:tcW w:w="2744" w:type="dxa"/>
            <w:shd w:val="clear" w:color="auto" w:fill="D8D8D8" w:themeFill="background1" w:themeFillShade="D9"/>
            <w:tcMar>
              <w:top w:w="57" w:type="dxa"/>
              <w:bottom w:w="57" w:type="dxa"/>
            </w:tcMar>
            <w:vAlign w:val="center"/>
          </w:tcPr>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考核/评价方式</w:t>
            </w:r>
          </w:p>
        </w:tc>
        <w:tc>
          <w:tcPr>
            <w:tcW w:w="530" w:type="dxa"/>
            <w:shd w:val="clear" w:color="auto" w:fill="D8D8D8" w:themeFill="background1" w:themeFillShade="D9"/>
            <w:tcMar>
              <w:top w:w="57" w:type="dxa"/>
              <w:bottom w:w="57" w:type="dxa"/>
            </w:tcMar>
            <w:vAlign w:val="center"/>
          </w:tcPr>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建议</w:t>
            </w:r>
          </w:p>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分值</w:t>
            </w:r>
          </w:p>
        </w:tc>
        <w:tc>
          <w:tcPr>
            <w:tcW w:w="1210" w:type="dxa"/>
            <w:shd w:val="clear" w:color="auto" w:fill="D8D8D8" w:themeFill="background1" w:themeFillShade="D9"/>
            <w:tcMar>
              <w:top w:w="57" w:type="dxa"/>
              <w:bottom w:w="57" w:type="dxa"/>
            </w:tcMar>
            <w:vAlign w:val="center"/>
          </w:tcPr>
          <w:p>
            <w:pPr>
              <w:ind w:left="-105" w:leftChars="-50" w:right="-105" w:rightChars="-50"/>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b/>
                <w:color w:val="000000" w:themeColor="text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blHeader/>
          <w:jc w:val="center"/>
        </w:trPr>
        <w:tc>
          <w:tcPr>
            <w:tcW w:w="454" w:type="dxa"/>
            <w:vMerge w:val="restart"/>
            <w:shd w:val="clear" w:color="auto" w:fill="FFFFFF" w:themeFill="background1"/>
            <w:tcMar>
              <w:top w:w="57" w:type="dxa"/>
              <w:bottom w:w="57" w:type="dxa"/>
            </w:tcMar>
            <w:vAlign w:val="center"/>
          </w:tcPr>
          <w:p>
            <w:pPr>
              <w:jc w:val="center"/>
              <w:rPr>
                <w:rFonts w:ascii="Times New Roman" w:hAnsi="Times New Roman" w:eastAsia="宋体"/>
                <w:snapToGrid w:val="0"/>
                <w:color w:val="000000" w:themeColor="text1"/>
                <w:szCs w:val="21"/>
                <w14:textFill>
                  <w14:solidFill>
                    <w14:schemeClr w14:val="tx1"/>
                  </w14:solidFill>
                </w14:textFill>
              </w:rPr>
            </w:pPr>
            <w:r>
              <w:rPr>
                <w:rFonts w:ascii="Times New Roman" w:hAnsi="Times New Roman" w:eastAsia="宋体"/>
                <w:snapToGrid w:val="0"/>
                <w:color w:val="000000" w:themeColor="text1"/>
                <w:szCs w:val="21"/>
                <w14:textFill>
                  <w14:solidFill>
                    <w14:schemeClr w14:val="tx1"/>
                  </w14:solidFill>
                </w14:textFill>
              </w:rPr>
              <w:t>平时过程考核</w:t>
            </w:r>
          </w:p>
        </w:tc>
        <w:tc>
          <w:tcPr>
            <w:tcW w:w="454" w:type="dxa"/>
            <w:vMerge w:val="restart"/>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4</w:t>
            </w:r>
            <w:r>
              <w:rPr>
                <w:rFonts w:ascii="Times New Roman" w:hAnsi="Times New Roman" w:eastAsia="宋体"/>
                <w:color w:val="000000" w:themeColor="text1"/>
                <w:szCs w:val="21"/>
                <w14:textFill>
                  <w14:solidFill>
                    <w14:schemeClr w14:val="tx1"/>
                  </w14:solidFill>
                </w14:textFill>
              </w:rPr>
              <w:t>0分</w:t>
            </w:r>
          </w:p>
        </w:tc>
        <w:tc>
          <w:tcPr>
            <w:tcW w:w="454"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1</w:t>
            </w:r>
          </w:p>
        </w:tc>
        <w:tc>
          <w:tcPr>
            <w:tcW w:w="3535"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hint="eastAsia"/>
                <w:bCs/>
                <w:sz w:val="21"/>
                <w:szCs w:val="21"/>
                <w:lang w:val="en-US" w:eastAsia="zh-CN"/>
              </w:rPr>
              <w:t>项目实施前能够对所选的方案和解决问题的模型进行分析和评价，并能够</w:t>
            </w:r>
            <w:r>
              <w:rPr>
                <w:rFonts w:hint="eastAsia" w:ascii="Times New Roman" w:hAnsi="Times New Roman" w:eastAsia="宋体" w:cs="Times New Roman"/>
                <w:bCs/>
                <w:sz w:val="21"/>
                <w:szCs w:val="21"/>
                <w:lang w:val="en-US" w:eastAsia="zh-CN"/>
              </w:rPr>
              <w:t>选择或设计恰当的数据结构、算法进行问题描述</w:t>
            </w:r>
            <w:r>
              <w:rPr>
                <w:rFonts w:ascii="Times New Roman" w:hAnsi="Times New Roman" w:eastAsia="宋体"/>
                <w:color w:val="000000" w:themeColor="text1"/>
                <w:szCs w:val="21"/>
                <w14:textFill>
                  <w14:solidFill>
                    <w14:schemeClr w14:val="tx1"/>
                  </w14:solidFill>
                </w14:textFill>
              </w:rPr>
              <w:t>。</w:t>
            </w:r>
          </w:p>
        </w:tc>
        <w:tc>
          <w:tcPr>
            <w:tcW w:w="2744"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指导教师根据项目的设计过程中表现评定成绩</w:t>
            </w:r>
          </w:p>
        </w:tc>
        <w:tc>
          <w:tcPr>
            <w:tcW w:w="530"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4</w:t>
            </w:r>
            <w:r>
              <w:rPr>
                <w:rFonts w:ascii="Times New Roman" w:hAnsi="Times New Roman" w:eastAsia="宋体"/>
                <w:color w:val="000000" w:themeColor="text1"/>
                <w:szCs w:val="21"/>
                <w14:textFill>
                  <w14:solidFill>
                    <w14:schemeClr w14:val="tx1"/>
                  </w14:solidFill>
                </w14:textFill>
              </w:rPr>
              <w:t>0分</w:t>
            </w:r>
          </w:p>
        </w:tc>
        <w:tc>
          <w:tcPr>
            <w:tcW w:w="1210" w:type="dxa"/>
            <w:vMerge w:val="restart"/>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根据各项得分综合计算，通过多方面的过程性考核强化学生对知识点的理解与能力培养。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blHeader/>
          <w:jc w:val="center"/>
        </w:trPr>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snapToGrid w:val="0"/>
                <w:color w:val="000000" w:themeColor="text1"/>
                <w:szCs w:val="21"/>
                <w14:textFill>
                  <w14:solidFill>
                    <w14:schemeClr w14:val="tx1"/>
                  </w14:solidFill>
                </w14:textFill>
              </w:rPr>
            </w:pPr>
          </w:p>
        </w:tc>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p>
        </w:tc>
        <w:tc>
          <w:tcPr>
            <w:tcW w:w="454"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2</w:t>
            </w:r>
          </w:p>
        </w:tc>
        <w:tc>
          <w:tcPr>
            <w:tcW w:w="3535" w:type="dxa"/>
            <w:shd w:val="clear" w:color="auto" w:fill="FFFFFF" w:themeFill="background1"/>
            <w:tcMar>
              <w:top w:w="57" w:type="dxa"/>
              <w:bottom w:w="57" w:type="dxa"/>
            </w:tcMar>
            <w:vAlign w:val="center"/>
          </w:tcPr>
          <w:p>
            <w:pPr>
              <w:jc w:val="left"/>
              <w:rPr>
                <w:rFonts w:hint="default" w:ascii="Times New Roman" w:hAnsi="Times New Roman" w:eastAsia="宋体"/>
                <w:color w:val="000000" w:themeColor="text1"/>
                <w:szCs w:val="21"/>
                <w:lang w:val="en-US"/>
                <w14:textFill>
                  <w14:solidFill>
                    <w14:schemeClr w14:val="tx1"/>
                  </w14:solidFill>
                </w14:textFill>
              </w:rPr>
            </w:pPr>
            <w:r>
              <w:rPr>
                <w:rFonts w:hint="eastAsia" w:ascii="Times New Roman" w:hAnsi="Times New Roman" w:eastAsia="宋体" w:cs="Times New Roman"/>
                <w:bCs/>
                <w:sz w:val="21"/>
                <w:szCs w:val="21"/>
                <w:lang w:val="en-US" w:eastAsia="zh-CN"/>
              </w:rPr>
              <w:t>根据题目算法</w:t>
            </w:r>
            <w:r>
              <w:rPr>
                <w:rFonts w:hint="eastAsia" w:ascii="Times New Roman" w:hAnsi="Times New Roman" w:eastAsia="宋体" w:cs="Times New Roman"/>
                <w:bCs/>
                <w:sz w:val="21"/>
                <w:szCs w:val="21"/>
                <w:lang w:eastAsia="zh-CN"/>
              </w:rPr>
              <w:t>问题模型，</w:t>
            </w:r>
            <w:r>
              <w:rPr>
                <w:rFonts w:hint="eastAsia" w:ascii="Times New Roman" w:hAnsi="Times New Roman" w:eastAsia="宋体" w:cs="Times New Roman"/>
                <w:bCs/>
                <w:sz w:val="21"/>
                <w:szCs w:val="21"/>
                <w:lang w:val="en-US" w:eastAsia="zh-CN"/>
              </w:rPr>
              <w:t>设计问题求解的可行的算法策略，设计并实现能够达到任务要求的高效算法，并对算法、程序的正确性进行验证。</w:t>
            </w:r>
          </w:p>
        </w:tc>
        <w:tc>
          <w:tcPr>
            <w:tcW w:w="2744"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指导教师根据项目的设计过程中表现评定成绩</w:t>
            </w:r>
          </w:p>
        </w:tc>
        <w:tc>
          <w:tcPr>
            <w:tcW w:w="530" w:type="dxa"/>
            <w:shd w:val="clear" w:color="auto" w:fill="FFFFFF" w:themeFill="background1"/>
            <w:tcMar>
              <w:top w:w="57" w:type="dxa"/>
              <w:bottom w:w="57" w:type="dxa"/>
            </w:tcMar>
            <w:vAlign w:val="center"/>
          </w:tcPr>
          <w:p>
            <w:pPr>
              <w:jc w:val="center"/>
              <w:rPr>
                <w:rFonts w:hint="default"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30分</w:t>
            </w:r>
          </w:p>
        </w:tc>
        <w:tc>
          <w:tcPr>
            <w:tcW w:w="1210" w:type="dxa"/>
            <w:vMerge w:val="continue"/>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blHeader/>
          <w:jc w:val="center"/>
        </w:trPr>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snapToGrid w:val="0"/>
                <w:color w:val="000000" w:themeColor="text1"/>
                <w:szCs w:val="21"/>
                <w14:textFill>
                  <w14:solidFill>
                    <w14:schemeClr w14:val="tx1"/>
                  </w14:solidFill>
                </w14:textFill>
              </w:rPr>
            </w:pPr>
          </w:p>
        </w:tc>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p>
        </w:tc>
        <w:tc>
          <w:tcPr>
            <w:tcW w:w="454" w:type="dxa"/>
            <w:shd w:val="clear" w:color="auto" w:fill="FFFFFF" w:themeFill="background1"/>
            <w:tcMar>
              <w:top w:w="57" w:type="dxa"/>
              <w:bottom w:w="57" w:type="dxa"/>
            </w:tcMar>
            <w:vAlign w:val="center"/>
          </w:tcPr>
          <w:p>
            <w:pPr>
              <w:jc w:val="center"/>
              <w:rPr>
                <w:rFonts w:hint="eastAsia" w:ascii="Times New Roman" w:hAnsi="Times New Roman" w:eastAsia="宋体"/>
                <w:color w:val="000000" w:themeColor="text1"/>
                <w:szCs w:val="21"/>
                <w:lang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w:t>
            </w:r>
          </w:p>
        </w:tc>
        <w:tc>
          <w:tcPr>
            <w:tcW w:w="3535"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项目实践过程项目小组内部是否能够及时交流、沟通、协调和讨论，具备良好的团队合作精神，并做好工作记录。</w:t>
            </w:r>
          </w:p>
        </w:tc>
        <w:tc>
          <w:tcPr>
            <w:tcW w:w="2744"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根据项目小组互评成绩及项目考核记录本中的工作记录进行成绩评定</w:t>
            </w:r>
          </w:p>
        </w:tc>
        <w:tc>
          <w:tcPr>
            <w:tcW w:w="530"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0分</w:t>
            </w:r>
          </w:p>
        </w:tc>
        <w:tc>
          <w:tcPr>
            <w:tcW w:w="1210" w:type="dxa"/>
            <w:vMerge w:val="continue"/>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414" w:hRule="atLeast"/>
          <w:tblHeader/>
          <w:jc w:val="center"/>
        </w:trPr>
        <w:tc>
          <w:tcPr>
            <w:tcW w:w="454" w:type="dxa"/>
            <w:vMerge w:val="restart"/>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项目设计报告</w:t>
            </w:r>
          </w:p>
        </w:tc>
        <w:tc>
          <w:tcPr>
            <w:tcW w:w="454" w:type="dxa"/>
            <w:vMerge w:val="restart"/>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0分</w:t>
            </w:r>
          </w:p>
        </w:tc>
        <w:tc>
          <w:tcPr>
            <w:tcW w:w="454"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1</w:t>
            </w:r>
          </w:p>
        </w:tc>
        <w:tc>
          <w:tcPr>
            <w:tcW w:w="3535"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项目的实施方案或算法模型说明和论证过程详细，能够说明数据结构和算法选择或设计的依据</w:t>
            </w:r>
            <w:r>
              <w:rPr>
                <w:rFonts w:ascii="Times New Roman" w:hAnsi="Times New Roman" w:eastAsia="宋体"/>
                <w:color w:val="000000" w:themeColor="text1"/>
                <w:szCs w:val="21"/>
                <w14:textFill>
                  <w14:solidFill>
                    <w14:schemeClr w14:val="tx1"/>
                  </w14:solidFill>
                </w14:textFill>
              </w:rPr>
              <w:t>。</w:t>
            </w:r>
          </w:p>
        </w:tc>
        <w:tc>
          <w:tcPr>
            <w:tcW w:w="2744"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指导教师根据项目进展情况及设计报告中项目实施方案、项目分工和进度计划与项目完成实际情况评定成绩</w:t>
            </w:r>
          </w:p>
        </w:tc>
        <w:tc>
          <w:tcPr>
            <w:tcW w:w="530"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4</w:t>
            </w:r>
            <w:r>
              <w:rPr>
                <w:rFonts w:ascii="Times New Roman" w:hAnsi="Times New Roman" w:eastAsia="宋体"/>
                <w:color w:val="000000" w:themeColor="text1"/>
                <w:szCs w:val="21"/>
                <w14:textFill>
                  <w14:solidFill>
                    <w14:schemeClr w14:val="tx1"/>
                  </w14:solidFill>
                </w14:textFill>
              </w:rPr>
              <w:t>0分</w:t>
            </w:r>
          </w:p>
        </w:tc>
        <w:tc>
          <w:tcPr>
            <w:tcW w:w="1210" w:type="dxa"/>
            <w:vMerge w:val="restart"/>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根据各项得分综合计算，通过多方面的过程性考核强化学生对知识点的理解与能力培养。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413" w:hRule="atLeast"/>
          <w:tblHeader/>
          <w:jc w:val="center"/>
        </w:trPr>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p>
        </w:tc>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p>
        </w:tc>
        <w:tc>
          <w:tcPr>
            <w:tcW w:w="454"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2</w:t>
            </w:r>
          </w:p>
        </w:tc>
        <w:tc>
          <w:tcPr>
            <w:tcW w:w="3535"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4"/>
                <w14:textFill>
                  <w14:solidFill>
                    <w14:schemeClr w14:val="tx1"/>
                  </w14:solidFill>
                </w14:textFill>
              </w:rPr>
              <w:t>设计报告结构清晰，文字流畅</w:t>
            </w:r>
            <w:r>
              <w:rPr>
                <w:rFonts w:hint="eastAsia" w:ascii="Times New Roman" w:hAnsi="Times New Roman" w:eastAsia="宋体"/>
                <w:color w:val="000000" w:themeColor="text1"/>
                <w:szCs w:val="24"/>
                <w:lang w:eastAsia="zh-CN"/>
                <w14:textFill>
                  <w14:solidFill>
                    <w14:schemeClr w14:val="tx1"/>
                  </w14:solidFill>
                </w14:textFill>
              </w:rPr>
              <w:t>，</w:t>
            </w:r>
            <w:r>
              <w:rPr>
                <w:rFonts w:ascii="Times New Roman" w:hAnsi="Times New Roman" w:eastAsia="宋体"/>
                <w:color w:val="000000" w:themeColor="text1"/>
                <w:szCs w:val="21"/>
                <w14:textFill>
                  <w14:solidFill>
                    <w14:schemeClr w14:val="tx1"/>
                  </w14:solidFill>
                </w14:textFill>
              </w:rPr>
              <w:t>项目的设计、实现过程</w:t>
            </w:r>
            <w:bookmarkStart w:id="5" w:name="_GoBack"/>
            <w:bookmarkEnd w:id="5"/>
            <w:r>
              <w:rPr>
                <w:rFonts w:ascii="Times New Roman" w:hAnsi="Times New Roman" w:eastAsia="宋体"/>
                <w:color w:val="000000" w:themeColor="text1"/>
                <w:szCs w:val="21"/>
                <w14:textFill>
                  <w14:solidFill>
                    <w14:schemeClr w14:val="tx1"/>
                  </w14:solidFill>
                </w14:textFill>
              </w:rPr>
              <w:t>明确，满足复杂工程项目的要求。</w:t>
            </w:r>
          </w:p>
        </w:tc>
        <w:tc>
          <w:tcPr>
            <w:tcW w:w="2744"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 xml:space="preserve">指导教师根据设计报告中设计过程描述文档评定成绩 </w:t>
            </w:r>
          </w:p>
        </w:tc>
        <w:tc>
          <w:tcPr>
            <w:tcW w:w="530"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0分</w:t>
            </w:r>
          </w:p>
        </w:tc>
        <w:tc>
          <w:tcPr>
            <w:tcW w:w="1210" w:type="dxa"/>
            <w:vMerge w:val="continue"/>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413" w:hRule="atLeast"/>
          <w:tblHeader/>
          <w:jc w:val="center"/>
        </w:trPr>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p>
        </w:tc>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p>
        </w:tc>
        <w:tc>
          <w:tcPr>
            <w:tcW w:w="454"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3</w:t>
            </w:r>
          </w:p>
        </w:tc>
        <w:tc>
          <w:tcPr>
            <w:tcW w:w="3535"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4"/>
                <w:lang w:val="en-US" w:eastAsia="zh-CN"/>
                <w14:textFill>
                  <w14:solidFill>
                    <w14:schemeClr w14:val="tx1"/>
                  </w14:solidFill>
                </w14:textFill>
              </w:rPr>
              <w:t>项目报告充分体现项目的协作过程，分析、设计、实现、调试过程能够详细记录</w:t>
            </w:r>
            <w:r>
              <w:rPr>
                <w:rFonts w:ascii="Times New Roman" w:hAnsi="Times New Roman" w:eastAsia="宋体"/>
                <w:color w:val="000000" w:themeColor="text1"/>
                <w:szCs w:val="24"/>
                <w14:textFill>
                  <w14:solidFill>
                    <w14:schemeClr w14:val="tx1"/>
                  </w14:solidFill>
                </w14:textFill>
              </w:rPr>
              <w:t>。</w:t>
            </w:r>
          </w:p>
        </w:tc>
        <w:tc>
          <w:tcPr>
            <w:tcW w:w="2744"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通过设计报告给出本环节的成绩，实验报告格式、内容不满足要求者不能参加答辩</w:t>
            </w:r>
          </w:p>
        </w:tc>
        <w:tc>
          <w:tcPr>
            <w:tcW w:w="530"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0分</w:t>
            </w:r>
          </w:p>
        </w:tc>
        <w:tc>
          <w:tcPr>
            <w:tcW w:w="1210" w:type="dxa"/>
            <w:vMerge w:val="continue"/>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rHeight w:val="773" w:hRule="atLeast"/>
          <w:tblHeader/>
          <w:jc w:val="center"/>
        </w:trPr>
        <w:tc>
          <w:tcPr>
            <w:tcW w:w="454" w:type="dxa"/>
            <w:vMerge w:val="restart"/>
            <w:shd w:val="clear" w:color="auto" w:fill="FFFFFF" w:themeFill="background1"/>
            <w:tcMar>
              <w:top w:w="57" w:type="dxa"/>
              <w:bottom w:w="57" w:type="dxa"/>
            </w:tcMar>
            <w:vAlign w:val="center"/>
          </w:tcPr>
          <w:p>
            <w:pPr>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项目答辩</w:t>
            </w:r>
          </w:p>
        </w:tc>
        <w:tc>
          <w:tcPr>
            <w:tcW w:w="454" w:type="dxa"/>
            <w:vMerge w:val="restart"/>
            <w:shd w:val="clear" w:color="auto" w:fill="FFFFFF" w:themeFill="background1"/>
            <w:tcMar>
              <w:top w:w="57" w:type="dxa"/>
              <w:bottom w:w="57" w:type="dxa"/>
            </w:tcMar>
            <w:vAlign w:val="center"/>
          </w:tcPr>
          <w:p>
            <w:pPr>
              <w:jc w:val="center"/>
              <w:rPr>
                <w:rFonts w:ascii="Times New Roman" w:hAnsi="Times New Roman" w:eastAsia="宋体"/>
                <w:b/>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30分</w:t>
            </w:r>
          </w:p>
        </w:tc>
        <w:tc>
          <w:tcPr>
            <w:tcW w:w="454" w:type="dxa"/>
            <w:shd w:val="clear" w:color="auto" w:fill="FFFFFF" w:themeFill="background1"/>
            <w:tcMar>
              <w:top w:w="57" w:type="dxa"/>
              <w:bottom w:w="57" w:type="dxa"/>
            </w:tcMar>
            <w:vAlign w:val="center"/>
          </w:tcPr>
          <w:p>
            <w:pPr>
              <w:jc w:val="center"/>
              <w:rPr>
                <w:rFonts w:hint="eastAsia" w:ascii="Times New Roman" w:hAnsi="Times New Roman" w:eastAsia="宋体"/>
                <w:color w:val="000000" w:themeColor="text1"/>
                <w:szCs w:val="21"/>
                <w:lang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1</w:t>
            </w:r>
          </w:p>
        </w:tc>
        <w:tc>
          <w:tcPr>
            <w:tcW w:w="3535"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4"/>
                <w14:textFill>
                  <w14:solidFill>
                    <w14:schemeClr w14:val="tx1"/>
                  </w14:solidFill>
                </w14:textFill>
              </w:rPr>
            </w:pPr>
            <w:r>
              <w:rPr>
                <w:rFonts w:hint="eastAsia" w:ascii="Times New Roman" w:hAnsi="Times New Roman" w:eastAsia="宋体" w:cs="Times New Roman"/>
                <w:lang w:val="en-US" w:eastAsia="zh-CN"/>
              </w:rPr>
              <w:t>能够结合所选题目说明选择或改进算法模型的原理和所选择数据结构的原因，充分说明问题求解模型分析、建立和实施过程</w:t>
            </w:r>
            <w:r>
              <w:rPr>
                <w:rFonts w:ascii="Times New Roman" w:hAnsi="Times New Roman" w:eastAsia="宋体"/>
                <w:color w:val="000000"/>
                <w:szCs w:val="21"/>
              </w:rPr>
              <w:t>。</w:t>
            </w:r>
          </w:p>
        </w:tc>
        <w:tc>
          <w:tcPr>
            <w:tcW w:w="2744"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指导教师根据小组成员回答问题的表现评定成绩。</w:t>
            </w:r>
          </w:p>
        </w:tc>
        <w:tc>
          <w:tcPr>
            <w:tcW w:w="530"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4</w:t>
            </w:r>
            <w:r>
              <w:rPr>
                <w:rFonts w:ascii="Times New Roman" w:hAnsi="Times New Roman" w:eastAsia="宋体"/>
                <w:color w:val="000000" w:themeColor="text1"/>
                <w:szCs w:val="21"/>
                <w14:textFill>
                  <w14:solidFill>
                    <w14:schemeClr w14:val="tx1"/>
                  </w14:solidFill>
                </w14:textFill>
              </w:rPr>
              <w:t>0分</w:t>
            </w:r>
          </w:p>
        </w:tc>
        <w:tc>
          <w:tcPr>
            <w:tcW w:w="1210" w:type="dxa"/>
            <w:vMerge w:val="restart"/>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答辩过程中每个小组成员至少要能够准确回答自身任务的1个技术性问题，每个成员原则上不能多于3个问题。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blHeader/>
          <w:jc w:val="center"/>
        </w:trPr>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b/>
                <w:color w:val="000000" w:themeColor="text1"/>
                <w:szCs w:val="21"/>
                <w14:textFill>
                  <w14:solidFill>
                    <w14:schemeClr w14:val="tx1"/>
                  </w14:solidFill>
                </w14:textFill>
              </w:rPr>
            </w:pPr>
          </w:p>
        </w:tc>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b/>
                <w:color w:val="000000" w:themeColor="text1"/>
                <w:szCs w:val="21"/>
                <w14:textFill>
                  <w14:solidFill>
                    <w14:schemeClr w14:val="tx1"/>
                  </w14:solidFill>
                </w14:textFill>
              </w:rPr>
            </w:pPr>
          </w:p>
        </w:tc>
        <w:tc>
          <w:tcPr>
            <w:tcW w:w="454"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2</w:t>
            </w:r>
          </w:p>
        </w:tc>
        <w:tc>
          <w:tcPr>
            <w:tcW w:w="3535"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s="Times New Roman"/>
                <w:lang w:val="en-US" w:eastAsia="zh-CN"/>
              </w:rPr>
              <w:t>答辩过程中能够熟练表述所采用的的算法策略，对程序设计中的算法实现熟练，能够表达算法的改进思想，程序演示流畅，设计结果能够达到任务书要求。</w:t>
            </w:r>
          </w:p>
        </w:tc>
        <w:tc>
          <w:tcPr>
            <w:tcW w:w="2744"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指导教师根据小组成员的演示和问题回答的表现评定成绩。</w:t>
            </w:r>
          </w:p>
        </w:tc>
        <w:tc>
          <w:tcPr>
            <w:tcW w:w="530"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0分</w:t>
            </w:r>
          </w:p>
        </w:tc>
        <w:tc>
          <w:tcPr>
            <w:tcW w:w="1210" w:type="dxa"/>
            <w:vMerge w:val="continue"/>
            <w:shd w:val="clear" w:color="auto" w:fill="FFFFFF" w:themeFill="background1"/>
            <w:tcMar>
              <w:top w:w="57" w:type="dxa"/>
              <w:bottom w:w="57" w:type="dxa"/>
            </w:tcMar>
            <w:vAlign w:val="center"/>
          </w:tcPr>
          <w:p>
            <w:pPr>
              <w:jc w:val="left"/>
              <w:rPr>
                <w:rFonts w:ascii="Times New Roman" w:hAnsi="Times New Roman" w:eastAsia="宋体"/>
                <w:b/>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blHeader/>
          <w:jc w:val="center"/>
        </w:trPr>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b/>
                <w:color w:val="000000" w:themeColor="text1"/>
                <w:szCs w:val="21"/>
                <w14:textFill>
                  <w14:solidFill>
                    <w14:schemeClr w14:val="tx1"/>
                  </w14:solidFill>
                </w14:textFill>
              </w:rPr>
            </w:pPr>
          </w:p>
        </w:tc>
        <w:tc>
          <w:tcPr>
            <w:tcW w:w="454" w:type="dxa"/>
            <w:vMerge w:val="continue"/>
            <w:shd w:val="clear" w:color="auto" w:fill="FFFFFF" w:themeFill="background1"/>
            <w:tcMar>
              <w:top w:w="57" w:type="dxa"/>
              <w:bottom w:w="57" w:type="dxa"/>
            </w:tcMar>
            <w:vAlign w:val="center"/>
          </w:tcPr>
          <w:p>
            <w:pPr>
              <w:jc w:val="center"/>
              <w:rPr>
                <w:rFonts w:ascii="Times New Roman" w:hAnsi="Times New Roman" w:eastAsia="宋体"/>
                <w:b/>
                <w:color w:val="000000" w:themeColor="text1"/>
                <w:szCs w:val="21"/>
                <w14:textFill>
                  <w14:solidFill>
                    <w14:schemeClr w14:val="tx1"/>
                  </w14:solidFill>
                </w14:textFill>
              </w:rPr>
            </w:pPr>
          </w:p>
        </w:tc>
        <w:tc>
          <w:tcPr>
            <w:tcW w:w="454"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3</w:t>
            </w:r>
          </w:p>
        </w:tc>
        <w:tc>
          <w:tcPr>
            <w:tcW w:w="3535" w:type="dxa"/>
            <w:shd w:val="clear" w:color="auto" w:fill="FFFFFF" w:themeFill="background1"/>
            <w:tcMar>
              <w:top w:w="57" w:type="dxa"/>
              <w:bottom w:w="57" w:type="dxa"/>
            </w:tcMar>
            <w:vAlign w:val="center"/>
          </w:tcPr>
          <w:p>
            <w:pPr>
              <w:jc w:val="left"/>
              <w:rPr>
                <w:rFonts w:ascii="Times New Roman" w:hAnsi="Times New Roman" w:eastAsia="宋体"/>
                <w:color w:val="000000"/>
                <w:szCs w:val="21"/>
              </w:rPr>
            </w:pPr>
            <w:r>
              <w:rPr>
                <w:rFonts w:hint="eastAsia" w:ascii="Times New Roman" w:hAnsi="Times New Roman" w:cs="Times New Roman"/>
                <w:lang w:val="en-US" w:eastAsia="zh-CN"/>
              </w:rPr>
              <w:t>答辩过程以团队方式开展，充分体现分工合作的意识和协商过程</w:t>
            </w:r>
            <w:r>
              <w:rPr>
                <w:rFonts w:hint="eastAsia" w:ascii="Times New Roman" w:hAnsi="Times New Roman" w:eastAsia="宋体" w:cs="Times New Roman"/>
                <w:lang w:val="en-US" w:eastAsia="zh-CN"/>
              </w:rPr>
              <w:t>，</w:t>
            </w:r>
            <w:r>
              <w:rPr>
                <w:rFonts w:hint="eastAsia" w:ascii="Times New Roman" w:hAnsi="Times New Roman" w:cs="Times New Roman"/>
                <w:lang w:val="en-US" w:eastAsia="zh-CN"/>
              </w:rPr>
              <w:t>分析、设计过程任务明确。</w:t>
            </w:r>
          </w:p>
        </w:tc>
        <w:tc>
          <w:tcPr>
            <w:tcW w:w="2744" w:type="dxa"/>
            <w:shd w:val="clear" w:color="auto" w:fill="FFFFFF" w:themeFill="background1"/>
            <w:tcMar>
              <w:top w:w="57" w:type="dxa"/>
              <w:bottom w:w="57" w:type="dxa"/>
            </w:tcMar>
            <w:vAlign w:val="center"/>
          </w:tcPr>
          <w:p>
            <w:pPr>
              <w:jc w:val="left"/>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指导教师根据小组成员对所负责的任务及模块完成情况的陈述及演示表现评定成绩。</w:t>
            </w:r>
          </w:p>
        </w:tc>
        <w:tc>
          <w:tcPr>
            <w:tcW w:w="530" w:type="dxa"/>
            <w:shd w:val="clear" w:color="auto" w:fill="FFFFFF" w:themeFill="background1"/>
            <w:tcMar>
              <w:top w:w="57" w:type="dxa"/>
              <w:bottom w:w="57" w:type="dxa"/>
            </w:tcMar>
            <w:vAlign w:val="center"/>
          </w:tcPr>
          <w:p>
            <w:pPr>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0分</w:t>
            </w:r>
          </w:p>
        </w:tc>
        <w:tc>
          <w:tcPr>
            <w:tcW w:w="1210" w:type="dxa"/>
            <w:vMerge w:val="continue"/>
            <w:shd w:val="clear" w:color="auto" w:fill="FFFFFF" w:themeFill="background1"/>
            <w:tcMar>
              <w:top w:w="57" w:type="dxa"/>
              <w:bottom w:w="57" w:type="dxa"/>
            </w:tcMar>
            <w:vAlign w:val="center"/>
          </w:tcPr>
          <w:p>
            <w:pPr>
              <w:jc w:val="left"/>
              <w:rPr>
                <w:rFonts w:ascii="Times New Roman" w:hAnsi="Times New Roman" w:eastAsia="宋体"/>
                <w:b/>
                <w:color w:val="000000" w:themeColor="text1"/>
                <w:szCs w:val="21"/>
                <w14:textFill>
                  <w14:solidFill>
                    <w14:schemeClr w14:val="tx1"/>
                  </w14:solidFill>
                </w14:textFill>
              </w:rPr>
            </w:pPr>
          </w:p>
        </w:tc>
      </w:tr>
    </w:tbl>
    <w:p>
      <w:pPr>
        <w:adjustRightInd w:val="0"/>
        <w:snapToGrid w:val="0"/>
        <w:spacing w:line="288" w:lineRule="auto"/>
        <w:ind w:firstLine="420" w:firstLineChars="200"/>
        <w:jc w:val="left"/>
        <w:rPr>
          <w:rFonts w:ascii="Times New Roman" w:hAnsi="Times New Roman" w:eastAsia="宋体"/>
          <w:color w:val="000000" w:themeColor="text1"/>
          <w:szCs w:val="21"/>
          <w14:textFill>
            <w14:solidFill>
              <w14:schemeClr w14:val="tx1"/>
            </w14:solidFill>
          </w14:textFill>
        </w:rPr>
      </w:pPr>
    </w:p>
    <w:p>
      <w:pPr>
        <w:adjustRightInd w:val="0"/>
        <w:snapToGrid w:val="0"/>
        <w:spacing w:line="288" w:lineRule="auto"/>
        <w:jc w:val="center"/>
        <w:rPr>
          <w:rFonts w:ascii="Times New Roman" w:hAnsi="Times New Roman" w:eastAsia="宋体"/>
          <w:color w:val="000000" w:themeColor="text1"/>
          <w:szCs w:val="24"/>
          <w14:textFill>
            <w14:solidFill>
              <w14:schemeClr w14:val="tx1"/>
            </w14:solidFill>
          </w14:textFill>
        </w:rPr>
      </w:pPr>
      <w:r>
        <w:rPr>
          <w:rFonts w:ascii="Times New Roman" w:hAnsi="Times New Roman" w:eastAsia="宋体"/>
          <w:szCs w:val="24"/>
        </w:rPr>
        <w:t>表</w:t>
      </w:r>
      <w:r>
        <w:rPr>
          <w:rFonts w:hint="eastAsia" w:ascii="Times New Roman" w:hAnsi="Times New Roman" w:eastAsia="宋体"/>
          <w:szCs w:val="24"/>
          <w:lang w:val="en-US" w:eastAsia="zh-CN"/>
        </w:rPr>
        <w:t>5</w:t>
      </w:r>
      <w:r>
        <w:rPr>
          <w:rFonts w:ascii="Times New Roman" w:hAnsi="Times New Roman" w:eastAsia="宋体"/>
          <w:szCs w:val="24"/>
        </w:rPr>
        <w:t xml:space="preserve">  </w:t>
      </w:r>
      <w:r>
        <w:rPr>
          <w:rFonts w:ascii="Times New Roman" w:hAnsi="Times New Roman" w:eastAsia="宋体"/>
          <w:color w:val="000000" w:themeColor="text1"/>
          <w:szCs w:val="24"/>
          <w14:textFill>
            <w14:solidFill>
              <w14:schemeClr w14:val="tx1"/>
            </w14:solidFill>
          </w14:textFill>
        </w:rPr>
        <w:t>项目考核各环节评分标准</w:t>
      </w:r>
    </w:p>
    <w:tbl>
      <w:tblPr>
        <w:tblStyle w:val="6"/>
        <w:tblW w:w="9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686"/>
        <w:gridCol w:w="1776"/>
        <w:gridCol w:w="1649"/>
        <w:gridCol w:w="1559"/>
        <w:gridCol w:w="1558"/>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3" w:hRule="atLeast"/>
          <w:tblHeader/>
          <w:jc w:val="center"/>
        </w:trPr>
        <w:tc>
          <w:tcPr>
            <w:tcW w:w="1397" w:type="dxa"/>
            <w:gridSpan w:val="2"/>
            <w:vMerge w:val="restart"/>
            <w:shd w:val="clear" w:color="auto" w:fill="D8D8D8" w:themeFill="background1" w:themeFillShade="D9"/>
            <w:vAlign w:val="center"/>
          </w:tcPr>
          <w:p>
            <w:pPr>
              <w:adjustRightInd w:val="0"/>
              <w:snapToGrid w:val="0"/>
              <w:spacing w:line="288" w:lineRule="auto"/>
              <w:jc w:val="left"/>
              <w:rPr>
                <w:rFonts w:ascii="Times New Roman" w:hAnsi="Times New Roman" w:eastAsia="宋体"/>
                <w:b/>
                <w:bCs/>
                <w:szCs w:val="21"/>
              </w:rPr>
            </w:pPr>
            <w:r>
              <w:rPr>
                <w:rFonts w:ascii="Times New Roman" w:hAnsi="Times New Roman" w:eastAsia="宋体"/>
                <w:szCs w:val="21"/>
              </w:rPr>
              <w:br w:type="page"/>
            </w:r>
            <w:r>
              <w:rPr>
                <w:rFonts w:ascii="Times New Roman" w:hAnsi="Times New Roman" w:eastAsia="宋体"/>
                <w:b/>
                <w:bCs/>
                <w:szCs w:val="21"/>
              </w:rPr>
              <w:t>考核内容</w:t>
            </w:r>
          </w:p>
        </w:tc>
        <w:tc>
          <w:tcPr>
            <w:tcW w:w="7848" w:type="dxa"/>
            <w:gridSpan w:val="5"/>
            <w:shd w:val="clear" w:color="auto" w:fill="D8D8D8" w:themeFill="background1" w:themeFillShade="D9"/>
            <w:vAlign w:val="center"/>
          </w:tcPr>
          <w:p>
            <w:pPr>
              <w:adjustRightInd w:val="0"/>
              <w:snapToGrid w:val="0"/>
              <w:spacing w:line="288" w:lineRule="auto"/>
              <w:jc w:val="center"/>
              <w:rPr>
                <w:rFonts w:ascii="Times New Roman" w:hAnsi="Times New Roman" w:eastAsia="宋体"/>
                <w:b/>
                <w:bCs/>
                <w:szCs w:val="21"/>
              </w:rPr>
            </w:pPr>
            <w:r>
              <w:rPr>
                <w:rFonts w:ascii="Times New Roman" w:hAnsi="Times New Roman" w:eastAsia="宋体"/>
                <w:b/>
                <w:bCs/>
                <w:szCs w:val="21"/>
              </w:rPr>
              <w:t>评分依据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blHeader/>
          <w:jc w:val="center"/>
        </w:trPr>
        <w:tc>
          <w:tcPr>
            <w:tcW w:w="1397" w:type="dxa"/>
            <w:gridSpan w:val="2"/>
            <w:vMerge w:val="continue"/>
            <w:shd w:val="clear" w:color="auto" w:fill="D8D8D8" w:themeFill="background1" w:themeFillShade="D9"/>
            <w:vAlign w:val="center"/>
          </w:tcPr>
          <w:p>
            <w:pPr>
              <w:adjustRightInd w:val="0"/>
              <w:snapToGrid w:val="0"/>
              <w:spacing w:line="288" w:lineRule="auto"/>
              <w:jc w:val="left"/>
              <w:rPr>
                <w:rFonts w:ascii="Times New Roman" w:hAnsi="Times New Roman" w:eastAsia="宋体"/>
                <w:b/>
                <w:bCs/>
                <w:szCs w:val="21"/>
              </w:rPr>
            </w:pPr>
          </w:p>
        </w:tc>
        <w:tc>
          <w:tcPr>
            <w:tcW w:w="1776" w:type="dxa"/>
            <w:shd w:val="clear" w:color="auto" w:fill="D8D8D8" w:themeFill="background1" w:themeFillShade="D9"/>
            <w:vAlign w:val="center"/>
          </w:tcPr>
          <w:p>
            <w:pPr>
              <w:adjustRightInd w:val="0"/>
              <w:snapToGrid w:val="0"/>
              <w:spacing w:line="288" w:lineRule="auto"/>
              <w:jc w:val="center"/>
              <w:rPr>
                <w:rFonts w:ascii="Times New Roman" w:hAnsi="Times New Roman" w:eastAsia="宋体"/>
                <w:b/>
                <w:bCs/>
                <w:szCs w:val="21"/>
              </w:rPr>
            </w:pPr>
            <w:r>
              <w:rPr>
                <w:rFonts w:ascii="Times New Roman" w:hAnsi="Times New Roman" w:eastAsia="宋体"/>
                <w:b/>
                <w:color w:val="000000" w:themeColor="text1"/>
                <w:szCs w:val="21"/>
                <w14:textFill>
                  <w14:solidFill>
                    <w14:schemeClr w14:val="tx1"/>
                  </w14:solidFill>
                </w14:textFill>
              </w:rPr>
              <w:t>优（90-100）</w:t>
            </w:r>
          </w:p>
        </w:tc>
        <w:tc>
          <w:tcPr>
            <w:tcW w:w="1649" w:type="dxa"/>
            <w:shd w:val="clear" w:color="auto" w:fill="D8D8D8" w:themeFill="background1" w:themeFillShade="D9"/>
            <w:vAlign w:val="center"/>
          </w:tcPr>
          <w:p>
            <w:pPr>
              <w:adjustRightInd w:val="0"/>
              <w:snapToGrid w:val="0"/>
              <w:spacing w:line="288" w:lineRule="auto"/>
              <w:jc w:val="center"/>
              <w:rPr>
                <w:rFonts w:ascii="Times New Roman" w:hAnsi="Times New Roman" w:eastAsia="宋体"/>
                <w:b/>
                <w:bCs/>
                <w:szCs w:val="21"/>
              </w:rPr>
            </w:pPr>
            <w:r>
              <w:rPr>
                <w:rFonts w:ascii="Times New Roman" w:hAnsi="Times New Roman" w:eastAsia="宋体"/>
                <w:b/>
                <w:color w:val="000000" w:themeColor="text1"/>
                <w:szCs w:val="21"/>
                <w14:textFill>
                  <w14:solidFill>
                    <w14:schemeClr w14:val="tx1"/>
                  </w14:solidFill>
                </w14:textFill>
              </w:rPr>
              <w:t>良（80-89）</w:t>
            </w:r>
          </w:p>
        </w:tc>
        <w:tc>
          <w:tcPr>
            <w:tcW w:w="1559" w:type="dxa"/>
            <w:shd w:val="clear" w:color="auto" w:fill="D8D8D8" w:themeFill="background1" w:themeFillShade="D9"/>
            <w:vAlign w:val="center"/>
          </w:tcPr>
          <w:p>
            <w:pPr>
              <w:adjustRightInd w:val="0"/>
              <w:snapToGrid w:val="0"/>
              <w:spacing w:line="288" w:lineRule="auto"/>
              <w:jc w:val="center"/>
              <w:rPr>
                <w:rFonts w:ascii="Times New Roman" w:hAnsi="Times New Roman" w:eastAsia="宋体"/>
                <w:b/>
                <w:bCs/>
                <w:szCs w:val="21"/>
              </w:rPr>
            </w:pPr>
            <w:r>
              <w:rPr>
                <w:rFonts w:ascii="Times New Roman" w:hAnsi="Times New Roman" w:eastAsia="宋体"/>
                <w:b/>
                <w:color w:val="000000" w:themeColor="text1"/>
                <w:szCs w:val="21"/>
                <w14:textFill>
                  <w14:solidFill>
                    <w14:schemeClr w14:val="tx1"/>
                  </w14:solidFill>
                </w14:textFill>
              </w:rPr>
              <w:t>中（70-79）</w:t>
            </w:r>
          </w:p>
        </w:tc>
        <w:tc>
          <w:tcPr>
            <w:tcW w:w="1558" w:type="dxa"/>
            <w:shd w:val="clear" w:color="auto" w:fill="D8D8D8" w:themeFill="background1" w:themeFillShade="D9"/>
            <w:vAlign w:val="center"/>
          </w:tcPr>
          <w:p>
            <w:pPr>
              <w:adjustRightInd w:val="0"/>
              <w:snapToGrid w:val="0"/>
              <w:spacing w:line="288" w:lineRule="auto"/>
              <w:jc w:val="center"/>
              <w:rPr>
                <w:rFonts w:ascii="Times New Roman" w:hAnsi="Times New Roman" w:eastAsia="宋体"/>
                <w:b/>
                <w:bCs/>
                <w:szCs w:val="21"/>
              </w:rPr>
            </w:pPr>
            <w:r>
              <w:rPr>
                <w:rFonts w:ascii="Times New Roman" w:hAnsi="Times New Roman" w:eastAsia="宋体"/>
                <w:b/>
                <w:color w:val="000000" w:themeColor="text1"/>
                <w:szCs w:val="21"/>
                <w14:textFill>
                  <w14:solidFill>
                    <w14:schemeClr w14:val="tx1"/>
                  </w14:solidFill>
                </w14:textFill>
              </w:rPr>
              <w:t>及格（60-69）</w:t>
            </w:r>
          </w:p>
        </w:tc>
        <w:tc>
          <w:tcPr>
            <w:tcW w:w="1306" w:type="dxa"/>
            <w:shd w:val="clear" w:color="auto" w:fill="D8D8D8" w:themeFill="background1" w:themeFillShade="D9"/>
            <w:vAlign w:val="center"/>
          </w:tcPr>
          <w:p>
            <w:pPr>
              <w:adjustRightInd w:val="0"/>
              <w:snapToGrid w:val="0"/>
              <w:spacing w:line="288" w:lineRule="auto"/>
              <w:jc w:val="center"/>
              <w:rPr>
                <w:rFonts w:ascii="Times New Roman" w:hAnsi="Times New Roman" w:eastAsia="宋体"/>
                <w:b/>
                <w:bCs/>
                <w:szCs w:val="21"/>
              </w:rPr>
            </w:pPr>
            <w:r>
              <w:rPr>
                <w:rFonts w:ascii="Times New Roman" w:hAnsi="Times New Roman" w:eastAsia="宋体"/>
                <w:b/>
                <w:color w:val="000000" w:themeColor="text1"/>
                <w:szCs w:val="21"/>
                <w14:textFill>
                  <w14:solidFill>
                    <w14:schemeClr w14:val="tx1"/>
                  </w14:solidFill>
                </w14:textFill>
              </w:rPr>
              <w:t>不及格（＜60）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jc w:val="center"/>
        </w:trPr>
        <w:tc>
          <w:tcPr>
            <w:tcW w:w="711" w:type="dxa"/>
            <w:vMerge w:val="restart"/>
            <w:shd w:val="clear" w:color="auto" w:fill="auto"/>
            <w:vAlign w:val="center"/>
          </w:tcPr>
          <w:p>
            <w:pPr>
              <w:adjustRightInd w:val="0"/>
              <w:snapToGrid w:val="0"/>
              <w:spacing w:line="288" w:lineRule="auto"/>
              <w:jc w:val="left"/>
              <w:rPr>
                <w:rFonts w:ascii="Times New Roman" w:hAnsi="Times New Roman" w:eastAsia="宋体"/>
                <w:bCs/>
                <w:szCs w:val="21"/>
              </w:rPr>
            </w:pPr>
            <w:r>
              <w:rPr>
                <w:rFonts w:ascii="Times New Roman" w:hAnsi="Times New Roman" w:eastAsia="宋体"/>
                <w:bCs/>
                <w:szCs w:val="21"/>
              </w:rPr>
              <w:t>平时过程考核</w:t>
            </w:r>
          </w:p>
        </w:tc>
        <w:tc>
          <w:tcPr>
            <w:tcW w:w="686" w:type="dxa"/>
            <w:shd w:val="clear" w:color="auto" w:fill="auto"/>
            <w:vAlign w:val="center"/>
          </w:tcPr>
          <w:p>
            <w:pPr>
              <w:jc w:val="left"/>
              <w:rPr>
                <w:rFonts w:hint="eastAsia"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解决</w:t>
            </w:r>
          </w:p>
          <w:p>
            <w:pPr>
              <w:jc w:val="left"/>
              <w:rPr>
                <w:rFonts w:hint="default"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方案</w:t>
            </w:r>
          </w:p>
        </w:tc>
        <w:tc>
          <w:tcPr>
            <w:tcW w:w="177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bCs/>
                <w:sz w:val="21"/>
                <w:szCs w:val="21"/>
                <w:lang w:val="en-US" w:eastAsia="zh-CN"/>
              </w:rPr>
              <w:t>能够根据任务书所选题目要求进行详细的分析，确定可行的项目实施方案，并能够对方案进行评估。能够准确说明方案的所需的逻辑结构、物理结构和算法模型，能够准确描述项目的功能</w:t>
            </w:r>
            <w:r>
              <w:rPr>
                <w:rFonts w:ascii="Times New Roman" w:hAnsi="Times New Roman" w:eastAsia="宋体"/>
                <w:color w:val="000000" w:themeColor="text1"/>
                <w:szCs w:val="21"/>
                <w14:textFill>
                  <w14:solidFill>
                    <w14:schemeClr w14:val="tx1"/>
                  </w14:solidFill>
                </w14:textFill>
              </w:rPr>
              <w:t>。</w:t>
            </w:r>
          </w:p>
        </w:tc>
        <w:tc>
          <w:tcPr>
            <w:tcW w:w="164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bCs/>
                <w:sz w:val="21"/>
                <w:szCs w:val="21"/>
                <w:lang w:val="en-US" w:eastAsia="zh-CN"/>
              </w:rPr>
              <w:t>能够根据任务书所选题目要求进行分析，项目实施方案可行。能够准确说明方案的所需的逻辑结构、物理结构和算法模型，能够准确描述项目的功能要求，理解项目的目标</w:t>
            </w:r>
            <w:r>
              <w:rPr>
                <w:rFonts w:ascii="Times New Roman" w:hAnsi="Times New Roman" w:eastAsia="宋体"/>
                <w:color w:val="000000" w:themeColor="text1"/>
                <w:szCs w:val="21"/>
                <w14:textFill>
                  <w14:solidFill>
                    <w14:schemeClr w14:val="tx1"/>
                  </w14:solidFill>
                </w14:textFill>
              </w:rPr>
              <w:t>。</w:t>
            </w:r>
          </w:p>
        </w:tc>
        <w:tc>
          <w:tcPr>
            <w:tcW w:w="155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bCs/>
                <w:sz w:val="21"/>
                <w:szCs w:val="21"/>
                <w:lang w:val="en-US" w:eastAsia="zh-CN"/>
              </w:rPr>
              <w:t>能够根据任务书所选题目初步确定实施方案。方案中基本说明项目的逻辑结构、物理结构，知道解决问题的算法模型，理解项目的目标，但是功能描述不够详细</w:t>
            </w:r>
            <w:r>
              <w:rPr>
                <w:rFonts w:ascii="Times New Roman" w:hAnsi="Times New Roman" w:eastAsia="宋体"/>
                <w:color w:val="000000" w:themeColor="text1"/>
                <w:szCs w:val="21"/>
                <w14:textFill>
                  <w14:solidFill>
                    <w14:schemeClr w14:val="tx1"/>
                  </w14:solidFill>
                </w14:textFill>
              </w:rPr>
              <w:t>。</w:t>
            </w:r>
          </w:p>
        </w:tc>
        <w:tc>
          <w:tcPr>
            <w:tcW w:w="1558"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bCs/>
                <w:sz w:val="21"/>
                <w:szCs w:val="21"/>
                <w:lang w:val="en-US" w:eastAsia="zh-CN"/>
              </w:rPr>
              <w:t>能够根据任务书所选题目初步确定实施方案。方案中项目的逻辑结构、物理结构和算法模型不具体，项目的目标不明确，缺乏对整个项目的功能需求的认知</w:t>
            </w:r>
            <w:r>
              <w:rPr>
                <w:rFonts w:ascii="Times New Roman" w:hAnsi="Times New Roman" w:eastAsia="宋体"/>
                <w:color w:val="000000" w:themeColor="text1"/>
                <w:szCs w:val="21"/>
                <w14:textFill>
                  <w14:solidFill>
                    <w14:schemeClr w14:val="tx1"/>
                  </w14:solidFill>
                </w14:textFill>
              </w:rPr>
              <w:t>。</w:t>
            </w:r>
          </w:p>
        </w:tc>
        <w:tc>
          <w:tcPr>
            <w:tcW w:w="1306" w:type="dxa"/>
            <w:shd w:val="clear" w:color="auto" w:fill="auto"/>
          </w:tcPr>
          <w:p>
            <w:pPr>
              <w:rPr>
                <w:rFonts w:hint="default"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未能根据任务书要求确定实施方案，项目的目标不清，项目功能模糊，没有对任务有明确的认知和了解。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jc w:val="center"/>
        </w:trPr>
        <w:tc>
          <w:tcPr>
            <w:tcW w:w="711" w:type="dxa"/>
            <w:vMerge w:val="continue"/>
            <w:shd w:val="clear" w:color="auto" w:fill="auto"/>
            <w:vAlign w:val="center"/>
          </w:tcPr>
          <w:p>
            <w:pPr>
              <w:adjustRightInd w:val="0"/>
              <w:snapToGrid w:val="0"/>
              <w:spacing w:line="288" w:lineRule="auto"/>
              <w:jc w:val="left"/>
              <w:rPr>
                <w:rFonts w:ascii="Times New Roman" w:hAnsi="Times New Roman" w:eastAsia="宋体"/>
                <w:bCs/>
                <w:szCs w:val="21"/>
              </w:rPr>
            </w:pPr>
          </w:p>
        </w:tc>
        <w:tc>
          <w:tcPr>
            <w:tcW w:w="686" w:type="dxa"/>
            <w:shd w:val="clear" w:color="auto" w:fill="auto"/>
            <w:vAlign w:val="center"/>
          </w:tcPr>
          <w:p>
            <w:pPr>
              <w:jc w:val="left"/>
              <w:rPr>
                <w:rFonts w:hint="eastAsia"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问题</w:t>
            </w:r>
          </w:p>
          <w:p>
            <w:pPr>
              <w:jc w:val="left"/>
              <w:rPr>
                <w:rFonts w:hint="default"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研究</w:t>
            </w:r>
          </w:p>
        </w:tc>
        <w:tc>
          <w:tcPr>
            <w:tcW w:w="177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s="Times New Roman"/>
                <w:bCs/>
                <w:sz w:val="21"/>
                <w:szCs w:val="21"/>
                <w:lang w:val="en-US" w:eastAsia="zh-CN"/>
              </w:rPr>
              <w:t>算法</w:t>
            </w:r>
            <w:r>
              <w:rPr>
                <w:rFonts w:hint="eastAsia" w:ascii="Times New Roman" w:hAnsi="Times New Roman" w:eastAsia="宋体" w:cs="Times New Roman"/>
                <w:bCs/>
                <w:sz w:val="21"/>
                <w:szCs w:val="21"/>
                <w:lang w:eastAsia="zh-CN"/>
              </w:rPr>
              <w:t>问题模型</w:t>
            </w:r>
            <w:r>
              <w:rPr>
                <w:rFonts w:hint="eastAsia" w:ascii="Times New Roman" w:hAnsi="Times New Roman" w:eastAsia="宋体" w:cs="Times New Roman"/>
                <w:bCs/>
                <w:sz w:val="21"/>
                <w:szCs w:val="21"/>
                <w:lang w:val="en-US" w:eastAsia="zh-CN"/>
              </w:rPr>
              <w:t>准确、具体</w:t>
            </w:r>
            <w:r>
              <w:rPr>
                <w:rFonts w:hint="eastAsia" w:ascii="Times New Roman" w:hAnsi="Times New Roman" w:eastAsia="宋体" w:cs="Times New Roman"/>
                <w:bCs/>
                <w:sz w:val="21"/>
                <w:szCs w:val="21"/>
                <w:lang w:eastAsia="zh-CN"/>
              </w:rPr>
              <w:t>，</w:t>
            </w:r>
            <w:r>
              <w:rPr>
                <w:rFonts w:hint="eastAsia" w:ascii="Times New Roman" w:hAnsi="Times New Roman" w:eastAsia="宋体" w:cs="Times New Roman"/>
                <w:bCs/>
                <w:sz w:val="21"/>
                <w:szCs w:val="21"/>
                <w:lang w:val="en-US" w:eastAsia="zh-CN"/>
              </w:rPr>
              <w:t>能够设计、改进算法，并对算法的正确定、效率进行了分析，设计过程清晰，程序设计熟练。</w:t>
            </w:r>
          </w:p>
        </w:tc>
        <w:tc>
          <w:tcPr>
            <w:tcW w:w="164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s="Times New Roman"/>
                <w:bCs/>
                <w:sz w:val="21"/>
                <w:szCs w:val="21"/>
                <w:lang w:val="en-US" w:eastAsia="zh-CN"/>
              </w:rPr>
              <w:t>能够使用</w:t>
            </w:r>
            <w:r>
              <w:rPr>
                <w:rFonts w:hint="eastAsia" w:ascii="Times New Roman" w:hAnsi="Times New Roman" w:eastAsia="宋体" w:cs="Times New Roman"/>
                <w:bCs/>
                <w:sz w:val="21"/>
                <w:szCs w:val="21"/>
                <w:lang w:eastAsia="zh-CN"/>
              </w:rPr>
              <w:t>问题模型</w:t>
            </w:r>
            <w:r>
              <w:rPr>
                <w:rFonts w:hint="eastAsia" w:ascii="Times New Roman" w:hAnsi="Times New Roman" w:eastAsia="宋体" w:cs="Times New Roman"/>
                <w:bCs/>
                <w:sz w:val="21"/>
                <w:szCs w:val="21"/>
                <w:lang w:val="en-US" w:eastAsia="zh-CN"/>
              </w:rPr>
              <w:t>表达任务</w:t>
            </w:r>
            <w:r>
              <w:rPr>
                <w:rFonts w:hint="eastAsia" w:ascii="Times New Roman" w:hAnsi="Times New Roman" w:eastAsia="宋体" w:cs="Times New Roman"/>
                <w:bCs/>
                <w:sz w:val="21"/>
                <w:szCs w:val="21"/>
                <w:lang w:eastAsia="zh-CN"/>
              </w:rPr>
              <w:t>，</w:t>
            </w:r>
            <w:r>
              <w:rPr>
                <w:rFonts w:hint="eastAsia" w:ascii="Times New Roman" w:hAnsi="Times New Roman" w:eastAsia="宋体" w:cs="Times New Roman"/>
                <w:bCs/>
                <w:sz w:val="21"/>
                <w:szCs w:val="21"/>
                <w:lang w:val="en-US" w:eastAsia="zh-CN"/>
              </w:rPr>
              <w:t>能够对所选对算法的正确定、效率进行分析，能够快速建立算法策略结构，并进行实现。</w:t>
            </w:r>
          </w:p>
        </w:tc>
        <w:tc>
          <w:tcPr>
            <w:tcW w:w="155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s="Times New Roman"/>
                <w:bCs/>
                <w:sz w:val="21"/>
                <w:szCs w:val="21"/>
                <w:lang w:val="en-US" w:eastAsia="zh-CN"/>
              </w:rPr>
              <w:t>基本能够表达任务算法模型</w:t>
            </w:r>
            <w:r>
              <w:rPr>
                <w:rFonts w:hint="eastAsia" w:ascii="Times New Roman" w:hAnsi="Times New Roman" w:eastAsia="宋体" w:cs="Times New Roman"/>
                <w:bCs/>
                <w:sz w:val="21"/>
                <w:szCs w:val="21"/>
                <w:lang w:eastAsia="zh-CN"/>
              </w:rPr>
              <w:t>，</w:t>
            </w:r>
            <w:r>
              <w:rPr>
                <w:rFonts w:hint="eastAsia" w:ascii="Times New Roman" w:hAnsi="Times New Roman" w:eastAsia="宋体" w:cs="Times New Roman"/>
                <w:bCs/>
                <w:sz w:val="21"/>
                <w:szCs w:val="21"/>
                <w:lang w:val="en-US" w:eastAsia="zh-CN"/>
              </w:rPr>
              <w:t>能够对所选算法的正确定验证，能够实现算法法策略，能够对结果进行验证。</w:t>
            </w:r>
          </w:p>
        </w:tc>
        <w:tc>
          <w:tcPr>
            <w:tcW w:w="1558"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s="Times New Roman"/>
                <w:bCs/>
                <w:sz w:val="21"/>
                <w:szCs w:val="21"/>
                <w:lang w:val="en-US" w:eastAsia="zh-CN"/>
              </w:rPr>
              <w:t>能够了解算法模型</w:t>
            </w:r>
            <w:r>
              <w:rPr>
                <w:rFonts w:hint="eastAsia" w:ascii="Times New Roman" w:hAnsi="Times New Roman" w:eastAsia="宋体" w:cs="Times New Roman"/>
                <w:bCs/>
                <w:sz w:val="21"/>
                <w:szCs w:val="21"/>
                <w:lang w:eastAsia="zh-CN"/>
              </w:rPr>
              <w:t>，</w:t>
            </w:r>
            <w:r>
              <w:rPr>
                <w:rFonts w:hint="eastAsia" w:ascii="Times New Roman" w:hAnsi="Times New Roman" w:eastAsia="宋体" w:cs="Times New Roman"/>
                <w:bCs/>
                <w:sz w:val="21"/>
                <w:szCs w:val="21"/>
                <w:lang w:val="en-US" w:eastAsia="zh-CN"/>
              </w:rPr>
              <w:t>在涉及过程中能够实现算法法策略，基本能够对结果进行验证，但是欠缺对算法理解。</w:t>
            </w:r>
          </w:p>
        </w:tc>
        <w:tc>
          <w:tcPr>
            <w:tcW w:w="1306" w:type="dxa"/>
            <w:shd w:val="clear" w:color="auto" w:fill="auto"/>
          </w:tcPr>
          <w:p>
            <w:pPr>
              <w:rPr>
                <w:rFonts w:hint="default"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未能建立算法模型，程序设计未能使用恰当算法，程序未达到要求。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jc w:val="center"/>
        </w:trPr>
        <w:tc>
          <w:tcPr>
            <w:tcW w:w="711" w:type="dxa"/>
            <w:vMerge w:val="continue"/>
            <w:shd w:val="clear" w:color="auto" w:fill="auto"/>
            <w:vAlign w:val="center"/>
          </w:tcPr>
          <w:p>
            <w:pPr>
              <w:adjustRightInd w:val="0"/>
              <w:snapToGrid w:val="0"/>
              <w:spacing w:line="288" w:lineRule="auto"/>
              <w:jc w:val="left"/>
              <w:rPr>
                <w:rFonts w:ascii="Times New Roman" w:hAnsi="Times New Roman" w:eastAsia="宋体"/>
                <w:bCs/>
                <w:szCs w:val="21"/>
              </w:rPr>
            </w:pPr>
          </w:p>
        </w:tc>
        <w:tc>
          <w:tcPr>
            <w:tcW w:w="686" w:type="dxa"/>
            <w:shd w:val="clear" w:color="auto" w:fill="auto"/>
            <w:vAlign w:val="center"/>
          </w:tcPr>
          <w:p>
            <w:pPr>
              <w:adjustRightInd w:val="0"/>
              <w:snapToGrid w:val="0"/>
              <w:spacing w:line="288" w:lineRule="auto"/>
              <w:jc w:val="left"/>
              <w:rPr>
                <w:rFonts w:ascii="Times New Roman" w:hAnsi="Times New Roman" w:eastAsia="宋体"/>
                <w:bCs/>
                <w:szCs w:val="21"/>
              </w:rPr>
            </w:pPr>
            <w:r>
              <w:rPr>
                <w:rFonts w:ascii="Times New Roman" w:hAnsi="Times New Roman" w:eastAsia="宋体"/>
                <w:bCs/>
                <w:szCs w:val="21"/>
              </w:rPr>
              <w:t>团队</w:t>
            </w:r>
          </w:p>
          <w:p>
            <w:pPr>
              <w:adjustRightInd w:val="0"/>
              <w:snapToGrid w:val="0"/>
              <w:spacing w:line="288" w:lineRule="auto"/>
              <w:jc w:val="left"/>
              <w:rPr>
                <w:rFonts w:ascii="Times New Roman" w:hAnsi="Times New Roman" w:eastAsia="宋体"/>
                <w:bCs/>
                <w:szCs w:val="21"/>
              </w:rPr>
            </w:pPr>
            <w:r>
              <w:rPr>
                <w:rFonts w:ascii="Times New Roman" w:hAnsi="Times New Roman" w:eastAsia="宋体"/>
                <w:bCs/>
                <w:szCs w:val="21"/>
              </w:rPr>
              <w:t>协作</w:t>
            </w:r>
          </w:p>
        </w:tc>
        <w:tc>
          <w:tcPr>
            <w:tcW w:w="177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项目团队能够</w:t>
            </w:r>
            <w:r>
              <w:rPr>
                <w:rFonts w:ascii="Times New Roman" w:hAnsi="Times New Roman" w:eastAsia="宋体"/>
                <w:color w:val="000000" w:themeColor="text1"/>
                <w:szCs w:val="21"/>
                <w14:textFill>
                  <w14:solidFill>
                    <w14:schemeClr w14:val="tx1"/>
                  </w14:solidFill>
                </w14:textFill>
              </w:rPr>
              <w:t>认真参加项目讨论，积极参与项目的各项任务，</w:t>
            </w:r>
            <w:r>
              <w:rPr>
                <w:rFonts w:hint="eastAsia" w:ascii="Times New Roman" w:hAnsi="Times New Roman" w:eastAsia="宋体"/>
                <w:color w:val="000000" w:themeColor="text1"/>
                <w:szCs w:val="21"/>
                <w:lang w:val="en-US" w:eastAsia="zh-CN"/>
                <w14:textFill>
                  <w14:solidFill>
                    <w14:schemeClr w14:val="tx1"/>
                  </w14:solidFill>
                </w14:textFill>
              </w:rPr>
              <w:t>过程记录详细，</w:t>
            </w:r>
            <w:r>
              <w:rPr>
                <w:rFonts w:ascii="Times New Roman" w:hAnsi="Times New Roman" w:eastAsia="宋体"/>
                <w:color w:val="000000" w:themeColor="text1"/>
                <w:szCs w:val="21"/>
                <w14:textFill>
                  <w14:solidFill>
                    <w14:schemeClr w14:val="tx1"/>
                  </w14:solidFill>
                </w14:textFill>
              </w:rPr>
              <w:t>遵守设计纪律。</w:t>
            </w:r>
          </w:p>
        </w:tc>
        <w:tc>
          <w:tcPr>
            <w:tcW w:w="164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较好参加项目讨论，积极参与项目的各项任务，</w:t>
            </w:r>
            <w:r>
              <w:rPr>
                <w:rFonts w:hint="eastAsia" w:ascii="Times New Roman" w:hAnsi="Times New Roman" w:eastAsia="宋体"/>
                <w:color w:val="000000" w:themeColor="text1"/>
                <w:szCs w:val="21"/>
                <w:lang w:val="en-US" w:eastAsia="zh-CN"/>
                <w14:textFill>
                  <w14:solidFill>
                    <w14:schemeClr w14:val="tx1"/>
                  </w14:solidFill>
                </w14:textFill>
              </w:rPr>
              <w:t>能够明确各阶段任务，</w:t>
            </w:r>
            <w:r>
              <w:rPr>
                <w:rFonts w:ascii="Times New Roman" w:hAnsi="Times New Roman" w:eastAsia="宋体"/>
                <w:color w:val="000000" w:themeColor="text1"/>
                <w:szCs w:val="21"/>
                <w14:textFill>
                  <w14:solidFill>
                    <w14:schemeClr w14:val="tx1"/>
                  </w14:solidFill>
                </w14:textFill>
              </w:rPr>
              <w:t>遵守设计纪律。</w:t>
            </w:r>
          </w:p>
        </w:tc>
        <w:tc>
          <w:tcPr>
            <w:tcW w:w="155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能够参加项目讨论，能够完成本人任务，遵守设计纪律。</w:t>
            </w:r>
          </w:p>
        </w:tc>
        <w:tc>
          <w:tcPr>
            <w:tcW w:w="1558"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能够完成本人任务，遵守设计纪律。</w:t>
            </w:r>
          </w:p>
        </w:tc>
        <w:tc>
          <w:tcPr>
            <w:tcW w:w="130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不能够完成本人任务，不遵守设计纪律。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711" w:type="dxa"/>
            <w:vMerge w:val="restart"/>
            <w:shd w:val="clear" w:color="auto" w:fill="auto"/>
            <w:vAlign w:val="center"/>
          </w:tcPr>
          <w:p>
            <w:pPr>
              <w:adjustRightInd w:val="0"/>
              <w:snapToGrid w:val="0"/>
              <w:spacing w:line="288" w:lineRule="auto"/>
              <w:jc w:val="left"/>
              <w:rPr>
                <w:rFonts w:ascii="Times New Roman" w:hAnsi="Times New Roman" w:eastAsia="宋体"/>
                <w:bCs/>
                <w:szCs w:val="21"/>
              </w:rPr>
            </w:pPr>
            <w:r>
              <w:rPr>
                <w:rFonts w:ascii="Times New Roman" w:hAnsi="Times New Roman" w:eastAsia="宋体"/>
                <w:bCs/>
                <w:szCs w:val="21"/>
              </w:rPr>
              <w:t>项目设计报告</w:t>
            </w:r>
          </w:p>
        </w:tc>
        <w:tc>
          <w:tcPr>
            <w:tcW w:w="686" w:type="dxa"/>
            <w:shd w:val="clear" w:color="auto" w:fill="auto"/>
            <w:vAlign w:val="center"/>
          </w:tcPr>
          <w:p>
            <w:pPr>
              <w:jc w:val="left"/>
              <w:rPr>
                <w:rFonts w:hint="eastAsia"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解决</w:t>
            </w:r>
          </w:p>
          <w:p>
            <w:pPr>
              <w:jc w:val="left"/>
              <w:rPr>
                <w:rFonts w:ascii="Times New Roman" w:hAnsi="Times New Roman" w:eastAsia="宋体"/>
                <w:bCs/>
                <w:szCs w:val="21"/>
              </w:rPr>
            </w:pPr>
            <w:r>
              <w:rPr>
                <w:rFonts w:hint="eastAsia" w:ascii="Times New Roman" w:hAnsi="Times New Roman" w:eastAsia="宋体"/>
                <w:color w:val="000000" w:themeColor="text1"/>
                <w:szCs w:val="21"/>
                <w:lang w:val="en-US" w:eastAsia="zh-CN"/>
                <w14:textFill>
                  <w14:solidFill>
                    <w14:schemeClr w14:val="tx1"/>
                  </w14:solidFill>
                </w14:textFill>
              </w:rPr>
              <w:t>方案</w:t>
            </w:r>
          </w:p>
        </w:tc>
        <w:tc>
          <w:tcPr>
            <w:tcW w:w="177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对课题的问题能较深刻分析或有独到之处，</w:t>
            </w:r>
            <w:r>
              <w:rPr>
                <w:rFonts w:hint="eastAsia" w:ascii="Times New Roman" w:hAnsi="Times New Roman" w:eastAsia="宋体"/>
                <w:color w:val="000000" w:themeColor="text1"/>
                <w:szCs w:val="21"/>
                <w:lang w:val="en-US" w:eastAsia="zh-CN"/>
                <w14:textFill>
                  <w14:solidFill>
                    <w14:schemeClr w14:val="tx1"/>
                  </w14:solidFill>
                </w14:textFill>
              </w:rPr>
              <w:t>在分析基础上对方案进行评价，项目功能描述具体详细</w:t>
            </w:r>
            <w:r>
              <w:rPr>
                <w:rFonts w:ascii="Times New Roman" w:hAnsi="Times New Roman" w:eastAsia="宋体"/>
                <w:color w:val="000000" w:themeColor="text1"/>
                <w:szCs w:val="21"/>
                <w14:textFill>
                  <w14:solidFill>
                    <w14:schemeClr w14:val="tx1"/>
                  </w14:solidFill>
                </w14:textFill>
              </w:rPr>
              <w:t>。</w:t>
            </w:r>
          </w:p>
        </w:tc>
        <w:tc>
          <w:tcPr>
            <w:tcW w:w="164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对课题的问题能</w:t>
            </w:r>
            <w:r>
              <w:rPr>
                <w:rFonts w:hint="eastAsia" w:ascii="Times New Roman" w:hAnsi="Times New Roman" w:eastAsia="宋体"/>
                <w:color w:val="000000" w:themeColor="text1"/>
                <w:szCs w:val="21"/>
                <w:lang w:val="en-US" w:eastAsia="zh-CN"/>
                <w14:textFill>
                  <w14:solidFill>
                    <w14:schemeClr w14:val="tx1"/>
                  </w14:solidFill>
                </w14:textFill>
              </w:rPr>
              <w:t>进行</w:t>
            </w:r>
            <w:r>
              <w:rPr>
                <w:rFonts w:ascii="Times New Roman" w:hAnsi="Times New Roman" w:eastAsia="宋体"/>
                <w:color w:val="000000" w:themeColor="text1"/>
                <w:szCs w:val="21"/>
                <w14:textFill>
                  <w14:solidFill>
                    <w14:schemeClr w14:val="tx1"/>
                  </w14:solidFill>
                </w14:textFill>
              </w:rPr>
              <w:t>分析，</w:t>
            </w:r>
            <w:r>
              <w:rPr>
                <w:rFonts w:hint="eastAsia" w:ascii="Times New Roman" w:hAnsi="Times New Roman" w:eastAsia="宋体"/>
                <w:color w:val="000000" w:themeColor="text1"/>
                <w:szCs w:val="21"/>
                <w:lang w:val="en-US" w:eastAsia="zh-CN"/>
                <w14:textFill>
                  <w14:solidFill>
                    <w14:schemeClr w14:val="tx1"/>
                  </w14:solidFill>
                </w14:textFill>
              </w:rPr>
              <w:t>提出方案没有创新，能够对方案进行评价，项目功能描述具体详细</w:t>
            </w:r>
            <w:r>
              <w:rPr>
                <w:rFonts w:ascii="Times New Roman" w:hAnsi="Times New Roman" w:eastAsia="宋体"/>
                <w:color w:val="000000" w:themeColor="text1"/>
                <w:szCs w:val="21"/>
                <w14:textFill>
                  <w14:solidFill>
                    <w14:schemeClr w14:val="tx1"/>
                  </w14:solidFill>
                </w14:textFill>
              </w:rPr>
              <w:t>。</w:t>
            </w:r>
          </w:p>
        </w:tc>
        <w:tc>
          <w:tcPr>
            <w:tcW w:w="155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对课题的问题能提出自己的见解，符合任务书要求</w:t>
            </w:r>
            <w:r>
              <w:rPr>
                <w:rFonts w:hint="eastAsia" w:ascii="Times New Roman" w:hAnsi="Times New Roman" w:eastAsia="宋体"/>
                <w:color w:val="000000" w:themeColor="text1"/>
                <w:szCs w:val="21"/>
                <w:lang w:eastAsia="zh-CN"/>
                <w14:textFill>
                  <w14:solidFill>
                    <w14:schemeClr w14:val="tx1"/>
                  </w14:solidFill>
                </w14:textFill>
              </w:rPr>
              <w:t>，</w:t>
            </w:r>
            <w:r>
              <w:rPr>
                <w:rFonts w:hint="eastAsia" w:ascii="Times New Roman" w:hAnsi="Times New Roman" w:eastAsia="宋体"/>
                <w:color w:val="000000" w:themeColor="text1"/>
                <w:szCs w:val="21"/>
                <w:lang w:val="en-US" w:eastAsia="zh-CN"/>
                <w14:textFill>
                  <w14:solidFill>
                    <w14:schemeClr w14:val="tx1"/>
                  </w14:solidFill>
                </w14:textFill>
              </w:rPr>
              <w:t>有项目功能描述</w:t>
            </w:r>
            <w:r>
              <w:rPr>
                <w:rFonts w:ascii="Times New Roman" w:hAnsi="Times New Roman" w:eastAsia="宋体"/>
                <w:color w:val="000000" w:themeColor="text1"/>
                <w:szCs w:val="21"/>
                <w14:textFill>
                  <w14:solidFill>
                    <w14:schemeClr w14:val="tx1"/>
                  </w14:solidFill>
                </w14:textFill>
              </w:rPr>
              <w:t>。</w:t>
            </w:r>
          </w:p>
        </w:tc>
        <w:tc>
          <w:tcPr>
            <w:tcW w:w="1558"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对课题中的部分问题提出见解，设计内容基本符合任务书要求，</w:t>
            </w:r>
            <w:r>
              <w:rPr>
                <w:rFonts w:hint="eastAsia" w:ascii="Times New Roman" w:hAnsi="Times New Roman" w:eastAsia="宋体"/>
                <w:color w:val="000000" w:themeColor="text1"/>
                <w:szCs w:val="21"/>
                <w:lang w:val="en-US" w:eastAsia="zh-CN"/>
                <w14:textFill>
                  <w14:solidFill>
                    <w14:schemeClr w14:val="tx1"/>
                  </w14:solidFill>
                </w14:textFill>
              </w:rPr>
              <w:t>功能描述不够具体</w:t>
            </w:r>
            <w:r>
              <w:rPr>
                <w:rFonts w:ascii="Times New Roman" w:hAnsi="Times New Roman" w:eastAsia="宋体"/>
                <w:color w:val="000000" w:themeColor="text1"/>
                <w:szCs w:val="21"/>
                <w14:textFill>
                  <w14:solidFill>
                    <w14:schemeClr w14:val="tx1"/>
                  </w14:solidFill>
                </w14:textFill>
              </w:rPr>
              <w:t>。</w:t>
            </w:r>
          </w:p>
        </w:tc>
        <w:tc>
          <w:tcPr>
            <w:tcW w:w="130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设计内容</w:t>
            </w:r>
            <w:r>
              <w:rPr>
                <w:rFonts w:hint="eastAsia" w:ascii="Times New Roman" w:hAnsi="Times New Roman" w:eastAsia="宋体"/>
                <w:color w:val="000000" w:themeColor="text1"/>
                <w:szCs w:val="21"/>
                <w:lang w:val="en-US" w:eastAsia="zh-CN"/>
                <w14:textFill>
                  <w14:solidFill>
                    <w14:schemeClr w14:val="tx1"/>
                  </w14:solidFill>
                </w14:textFill>
              </w:rPr>
              <w:t>和设计方案</w:t>
            </w:r>
            <w:r>
              <w:rPr>
                <w:rFonts w:ascii="Times New Roman" w:hAnsi="Times New Roman" w:eastAsia="宋体"/>
                <w:color w:val="000000" w:themeColor="text1"/>
                <w:szCs w:val="21"/>
                <w14:textFill>
                  <w14:solidFill>
                    <w14:schemeClr w14:val="tx1"/>
                  </w14:solidFill>
                </w14:textFill>
              </w:rPr>
              <w:t>不满足任务书基本要求。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jc w:val="center"/>
        </w:trPr>
        <w:tc>
          <w:tcPr>
            <w:tcW w:w="711" w:type="dxa"/>
            <w:vMerge w:val="continue"/>
            <w:shd w:val="clear" w:color="auto" w:fill="auto"/>
            <w:vAlign w:val="center"/>
          </w:tcPr>
          <w:p>
            <w:pPr>
              <w:adjustRightInd w:val="0"/>
              <w:snapToGrid w:val="0"/>
              <w:spacing w:line="288" w:lineRule="auto"/>
              <w:jc w:val="left"/>
              <w:rPr>
                <w:rFonts w:ascii="Times New Roman" w:hAnsi="Times New Roman" w:eastAsia="宋体"/>
                <w:bCs/>
                <w:szCs w:val="21"/>
              </w:rPr>
            </w:pPr>
          </w:p>
        </w:tc>
        <w:tc>
          <w:tcPr>
            <w:tcW w:w="686" w:type="dxa"/>
            <w:shd w:val="clear" w:color="auto" w:fill="auto"/>
            <w:vAlign w:val="center"/>
          </w:tcPr>
          <w:p>
            <w:pPr>
              <w:jc w:val="left"/>
              <w:rPr>
                <w:rFonts w:hint="eastAsia"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问题</w:t>
            </w:r>
          </w:p>
          <w:p>
            <w:pPr>
              <w:jc w:val="left"/>
              <w:rPr>
                <w:rFonts w:ascii="Times New Roman" w:hAnsi="Times New Roman" w:eastAsia="宋体"/>
                <w:bCs/>
                <w:szCs w:val="21"/>
              </w:rPr>
            </w:pPr>
            <w:r>
              <w:rPr>
                <w:rFonts w:hint="eastAsia" w:ascii="Times New Roman" w:hAnsi="Times New Roman" w:eastAsia="宋体"/>
                <w:color w:val="000000" w:themeColor="text1"/>
                <w:szCs w:val="21"/>
                <w:lang w:val="en-US" w:eastAsia="zh-CN"/>
                <w14:textFill>
                  <w14:solidFill>
                    <w14:schemeClr w14:val="tx1"/>
                  </w14:solidFill>
                </w14:textFill>
              </w:rPr>
              <w:t>研究</w:t>
            </w:r>
          </w:p>
        </w:tc>
        <w:tc>
          <w:tcPr>
            <w:tcW w:w="177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准确分析、选择与确定设计过程方案，准确进行设计过程的解释与调整，设计合理。</w:t>
            </w:r>
          </w:p>
        </w:tc>
        <w:tc>
          <w:tcPr>
            <w:tcW w:w="164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正确分析、选择与确定设计过程方案，正确进行设计过程的解释与调整，设计比较合理。</w:t>
            </w:r>
          </w:p>
        </w:tc>
        <w:tc>
          <w:tcPr>
            <w:tcW w:w="155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能基本正确分析、选择与确定设计过程方案，基本正确进行设计过程的解释与调整，设计比较合理。</w:t>
            </w:r>
          </w:p>
        </w:tc>
        <w:tc>
          <w:tcPr>
            <w:tcW w:w="1558"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设计过程的方案分析、选择基本合理，设计过程的解释与调整基本合理，设计基本合理。</w:t>
            </w:r>
          </w:p>
        </w:tc>
        <w:tc>
          <w:tcPr>
            <w:tcW w:w="130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设计不合理，理论分析与计算有原则错误。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jc w:val="center"/>
        </w:trPr>
        <w:tc>
          <w:tcPr>
            <w:tcW w:w="711" w:type="dxa"/>
            <w:vMerge w:val="continue"/>
            <w:shd w:val="clear" w:color="auto" w:fill="auto"/>
            <w:vAlign w:val="center"/>
          </w:tcPr>
          <w:p>
            <w:pPr>
              <w:adjustRightInd w:val="0"/>
              <w:snapToGrid w:val="0"/>
              <w:spacing w:line="288" w:lineRule="auto"/>
              <w:jc w:val="left"/>
              <w:rPr>
                <w:rFonts w:ascii="Times New Roman" w:hAnsi="Times New Roman" w:eastAsia="宋体"/>
                <w:bCs/>
                <w:szCs w:val="21"/>
              </w:rPr>
            </w:pPr>
          </w:p>
        </w:tc>
        <w:tc>
          <w:tcPr>
            <w:tcW w:w="686" w:type="dxa"/>
            <w:shd w:val="clear" w:color="auto" w:fill="auto"/>
            <w:vAlign w:val="center"/>
          </w:tcPr>
          <w:p>
            <w:pPr>
              <w:adjustRightInd w:val="0"/>
              <w:snapToGrid w:val="0"/>
              <w:spacing w:line="288" w:lineRule="auto"/>
              <w:jc w:val="left"/>
              <w:rPr>
                <w:rFonts w:ascii="Times New Roman" w:hAnsi="Times New Roman" w:eastAsia="宋体"/>
                <w:bCs/>
                <w:szCs w:val="21"/>
              </w:rPr>
            </w:pPr>
            <w:r>
              <w:rPr>
                <w:rFonts w:ascii="Times New Roman" w:hAnsi="Times New Roman" w:eastAsia="宋体"/>
                <w:bCs/>
                <w:szCs w:val="21"/>
              </w:rPr>
              <w:t>团队</w:t>
            </w:r>
          </w:p>
          <w:p>
            <w:pPr>
              <w:adjustRightInd w:val="0"/>
              <w:snapToGrid w:val="0"/>
              <w:spacing w:line="288" w:lineRule="auto"/>
              <w:jc w:val="left"/>
              <w:rPr>
                <w:rFonts w:ascii="Times New Roman" w:hAnsi="Times New Roman" w:eastAsia="宋体"/>
                <w:bCs/>
                <w:szCs w:val="21"/>
              </w:rPr>
            </w:pPr>
            <w:r>
              <w:rPr>
                <w:rFonts w:ascii="Times New Roman" w:hAnsi="Times New Roman" w:eastAsia="宋体"/>
                <w:bCs/>
                <w:szCs w:val="21"/>
              </w:rPr>
              <w:t>协作</w:t>
            </w:r>
          </w:p>
        </w:tc>
        <w:tc>
          <w:tcPr>
            <w:tcW w:w="177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能够以团队方式撰写课程报告，</w:t>
            </w:r>
            <w:r>
              <w:rPr>
                <w:rFonts w:ascii="Times New Roman" w:hAnsi="Times New Roman" w:eastAsia="宋体"/>
                <w:color w:val="000000" w:themeColor="text1"/>
                <w:szCs w:val="21"/>
                <w14:textFill>
                  <w14:solidFill>
                    <w14:schemeClr w14:val="tx1"/>
                  </w14:solidFill>
                </w14:textFill>
              </w:rPr>
              <w:t>设计报告内容充实，结构严谨。</w:t>
            </w:r>
          </w:p>
        </w:tc>
        <w:tc>
          <w:tcPr>
            <w:tcW w:w="164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能够以团队方式撰写课程报告</w:t>
            </w:r>
            <w:r>
              <w:rPr>
                <w:rFonts w:ascii="Times New Roman" w:hAnsi="Times New Roman" w:eastAsia="宋体"/>
                <w:color w:val="000000" w:themeColor="text1"/>
                <w:szCs w:val="21"/>
                <w14:textFill>
                  <w14:solidFill>
                    <w14:schemeClr w14:val="tx1"/>
                  </w14:solidFill>
                </w14:textFill>
              </w:rPr>
              <w:t>，结构合理，符合逻辑。</w:t>
            </w:r>
          </w:p>
        </w:tc>
        <w:tc>
          <w:tcPr>
            <w:tcW w:w="155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设计报告</w:t>
            </w:r>
            <w:r>
              <w:rPr>
                <w:rFonts w:hint="eastAsia" w:ascii="Times New Roman" w:hAnsi="Times New Roman" w:eastAsia="宋体"/>
                <w:color w:val="000000" w:themeColor="text1"/>
                <w:szCs w:val="21"/>
                <w:lang w:val="en-US" w:eastAsia="zh-CN"/>
                <w14:textFill>
                  <w14:solidFill>
                    <w14:schemeClr w14:val="tx1"/>
                  </w14:solidFill>
                </w14:textFill>
              </w:rPr>
              <w:t>体现团队不足，但</w:t>
            </w:r>
            <w:r>
              <w:rPr>
                <w:rFonts w:ascii="Times New Roman" w:hAnsi="Times New Roman" w:eastAsia="宋体"/>
                <w:color w:val="000000" w:themeColor="text1"/>
                <w:szCs w:val="21"/>
                <w14:textFill>
                  <w14:solidFill>
                    <w14:schemeClr w14:val="tx1"/>
                  </w14:solidFill>
                </w14:textFill>
              </w:rPr>
              <w:t>结构基本合理，基本达到规范要求。</w:t>
            </w:r>
          </w:p>
        </w:tc>
        <w:tc>
          <w:tcPr>
            <w:tcW w:w="1558"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设计报告</w:t>
            </w:r>
            <w:r>
              <w:rPr>
                <w:rFonts w:hint="eastAsia" w:ascii="Times New Roman" w:hAnsi="Times New Roman" w:eastAsia="宋体"/>
                <w:color w:val="000000" w:themeColor="text1"/>
                <w:szCs w:val="21"/>
                <w:lang w:val="en-US" w:eastAsia="zh-CN"/>
                <w14:textFill>
                  <w14:solidFill>
                    <w14:schemeClr w14:val="tx1"/>
                  </w14:solidFill>
                </w14:textFill>
              </w:rPr>
              <w:t>体现团队不足</w:t>
            </w:r>
            <w:r>
              <w:rPr>
                <w:rFonts w:ascii="Times New Roman" w:hAnsi="Times New Roman" w:eastAsia="宋体"/>
                <w:color w:val="000000" w:themeColor="text1"/>
                <w:szCs w:val="21"/>
                <w14:textFill>
                  <w14:solidFill>
                    <w14:schemeClr w14:val="tx1"/>
                  </w14:solidFill>
                </w14:textFill>
              </w:rPr>
              <w:t>，论证基本清楚，规范</w:t>
            </w:r>
            <w:r>
              <w:rPr>
                <w:rFonts w:hint="eastAsia" w:ascii="Times New Roman" w:hAnsi="Times New Roman" w:eastAsia="宋体"/>
                <w:color w:val="000000" w:themeColor="text1"/>
                <w:szCs w:val="21"/>
                <w:lang w:val="en-US" w:eastAsia="zh-CN"/>
                <w14:textFill>
                  <w14:solidFill>
                    <w14:schemeClr w14:val="tx1"/>
                  </w14:solidFill>
                </w14:textFill>
              </w:rPr>
              <w:t>性不足</w:t>
            </w:r>
            <w:r>
              <w:rPr>
                <w:rFonts w:ascii="Times New Roman" w:hAnsi="Times New Roman" w:eastAsia="宋体"/>
                <w:color w:val="000000" w:themeColor="text1"/>
                <w:szCs w:val="21"/>
                <w14:textFill>
                  <w14:solidFill>
                    <w14:schemeClr w14:val="tx1"/>
                  </w14:solidFill>
                </w14:textFill>
              </w:rPr>
              <w:t>。</w:t>
            </w:r>
          </w:p>
        </w:tc>
        <w:tc>
          <w:tcPr>
            <w:tcW w:w="1306"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未能以团队方式撰写报告，</w:t>
            </w:r>
            <w:r>
              <w:rPr>
                <w:rFonts w:ascii="Times New Roman" w:hAnsi="Times New Roman" w:eastAsia="宋体"/>
                <w:color w:val="000000" w:themeColor="text1"/>
                <w:szCs w:val="21"/>
                <w14:textFill>
                  <w14:solidFill>
                    <w14:schemeClr w14:val="tx1"/>
                  </w14:solidFill>
                </w14:textFill>
              </w:rPr>
              <w:t>设计报告内容空泛，结构混乱。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jc w:val="center"/>
        </w:trPr>
        <w:tc>
          <w:tcPr>
            <w:tcW w:w="711" w:type="dxa"/>
            <w:vMerge w:val="restart"/>
            <w:shd w:val="clear" w:color="auto" w:fill="auto"/>
            <w:vAlign w:val="center"/>
          </w:tcPr>
          <w:p>
            <w:pPr>
              <w:adjustRightInd w:val="0"/>
              <w:snapToGrid w:val="0"/>
              <w:spacing w:line="288" w:lineRule="auto"/>
              <w:jc w:val="left"/>
              <w:rPr>
                <w:rFonts w:ascii="Times New Roman" w:hAnsi="Times New Roman" w:eastAsia="宋体"/>
                <w:bCs/>
                <w:szCs w:val="21"/>
              </w:rPr>
            </w:pPr>
            <w:r>
              <w:rPr>
                <w:rFonts w:ascii="Times New Roman" w:hAnsi="Times New Roman" w:eastAsia="宋体"/>
                <w:bCs/>
                <w:szCs w:val="21"/>
              </w:rPr>
              <w:t>项目答辩</w:t>
            </w:r>
          </w:p>
          <w:p>
            <w:pPr>
              <w:adjustRightInd w:val="0"/>
              <w:snapToGrid w:val="0"/>
              <w:spacing w:line="288" w:lineRule="auto"/>
              <w:jc w:val="left"/>
              <w:rPr>
                <w:rFonts w:ascii="Times New Roman" w:hAnsi="Times New Roman" w:eastAsia="宋体"/>
                <w:bCs/>
                <w:szCs w:val="21"/>
              </w:rPr>
            </w:pPr>
          </w:p>
        </w:tc>
        <w:tc>
          <w:tcPr>
            <w:tcW w:w="686" w:type="dxa"/>
            <w:shd w:val="clear" w:color="auto" w:fill="auto"/>
            <w:vAlign w:val="center"/>
          </w:tcPr>
          <w:p>
            <w:pPr>
              <w:jc w:val="left"/>
              <w:rPr>
                <w:rFonts w:hint="eastAsia"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解决</w:t>
            </w:r>
          </w:p>
          <w:p>
            <w:pPr>
              <w:jc w:val="left"/>
              <w:rPr>
                <w:rFonts w:ascii="Times New Roman" w:hAnsi="Times New Roman" w:eastAsia="宋体"/>
                <w:bCs/>
                <w:szCs w:val="21"/>
              </w:rPr>
            </w:pPr>
            <w:r>
              <w:rPr>
                <w:rFonts w:hint="eastAsia" w:ascii="Times New Roman" w:hAnsi="Times New Roman" w:eastAsia="宋体"/>
                <w:color w:val="000000" w:themeColor="text1"/>
                <w:szCs w:val="21"/>
                <w:lang w:val="en-US" w:eastAsia="zh-CN"/>
                <w14:textFill>
                  <w14:solidFill>
                    <w14:schemeClr w14:val="tx1"/>
                  </w14:solidFill>
                </w14:textFill>
              </w:rPr>
              <w:t>方案</w:t>
            </w:r>
          </w:p>
        </w:tc>
        <w:tc>
          <w:tcPr>
            <w:tcW w:w="1776" w:type="dxa"/>
            <w:shd w:val="clear" w:color="auto" w:fill="auto"/>
            <w:vAlign w:val="top"/>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s="Times New Roman"/>
                <w:lang w:val="en-US" w:eastAsia="zh-CN"/>
              </w:rPr>
              <w:t>算法模型的原理清晰，对所选择数据组织形式认识充分，能熟练说明问题求解模型分析、建立和实施过程</w:t>
            </w:r>
            <w:r>
              <w:rPr>
                <w:rFonts w:ascii="Times New Roman" w:hAnsi="Times New Roman" w:eastAsia="宋体"/>
                <w:color w:val="000000"/>
                <w:szCs w:val="21"/>
              </w:rPr>
              <w:t>。</w:t>
            </w:r>
          </w:p>
        </w:tc>
        <w:tc>
          <w:tcPr>
            <w:tcW w:w="1649" w:type="dxa"/>
            <w:shd w:val="clear" w:color="auto" w:fill="auto"/>
            <w:vAlign w:val="top"/>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s="Times New Roman"/>
                <w:lang w:val="en-US" w:eastAsia="zh-CN"/>
              </w:rPr>
              <w:t>熟悉算法模型的原理，理解所选择数据组织形式，能正确说明问题求解模型分析、建立和实施过程</w:t>
            </w:r>
            <w:r>
              <w:rPr>
                <w:rFonts w:ascii="Times New Roman" w:hAnsi="Times New Roman" w:eastAsia="宋体"/>
                <w:color w:val="000000"/>
                <w:szCs w:val="21"/>
              </w:rPr>
              <w:t>。</w:t>
            </w:r>
          </w:p>
        </w:tc>
        <w:tc>
          <w:tcPr>
            <w:tcW w:w="1559" w:type="dxa"/>
            <w:shd w:val="clear" w:color="auto" w:fill="auto"/>
            <w:vAlign w:val="top"/>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s="Times New Roman"/>
                <w:lang w:val="en-US" w:eastAsia="zh-CN"/>
              </w:rPr>
              <w:t>熟悉算法模型的原理，理解所选择数据组织形式，基本能说明问题求解模型分析、建立和实施过程</w:t>
            </w:r>
            <w:r>
              <w:rPr>
                <w:rFonts w:ascii="Times New Roman" w:hAnsi="Times New Roman" w:eastAsia="宋体"/>
                <w:color w:val="000000"/>
                <w:szCs w:val="21"/>
              </w:rPr>
              <w:t>。</w:t>
            </w:r>
          </w:p>
        </w:tc>
        <w:tc>
          <w:tcPr>
            <w:tcW w:w="1558" w:type="dxa"/>
            <w:shd w:val="clear" w:color="auto" w:fill="auto"/>
            <w:vAlign w:val="top"/>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s="Times New Roman"/>
                <w:lang w:val="en-US" w:eastAsia="zh-CN"/>
              </w:rPr>
              <w:t>算法模型的原理不够全面，未能充分说明所选择数据组织形式，对项目实施过程有基本的认知</w:t>
            </w:r>
            <w:r>
              <w:rPr>
                <w:rFonts w:ascii="Times New Roman" w:hAnsi="Times New Roman" w:eastAsia="宋体"/>
                <w:color w:val="000000"/>
                <w:szCs w:val="21"/>
              </w:rPr>
              <w:t>。</w:t>
            </w:r>
          </w:p>
        </w:tc>
        <w:tc>
          <w:tcPr>
            <w:tcW w:w="1306" w:type="dxa"/>
            <w:shd w:val="clear" w:color="auto" w:fill="auto"/>
            <w:vAlign w:val="top"/>
          </w:tcPr>
          <w:p>
            <w:pPr>
              <w:rPr>
                <w:rFonts w:hint="default"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未能说明项目的方案、原理和实施过程。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jc w:val="center"/>
        </w:trPr>
        <w:tc>
          <w:tcPr>
            <w:tcW w:w="711" w:type="dxa"/>
            <w:vMerge w:val="continue"/>
            <w:shd w:val="clear" w:color="auto" w:fill="auto"/>
            <w:vAlign w:val="center"/>
          </w:tcPr>
          <w:p>
            <w:pPr>
              <w:adjustRightInd w:val="0"/>
              <w:snapToGrid w:val="0"/>
              <w:spacing w:line="288" w:lineRule="auto"/>
              <w:jc w:val="left"/>
              <w:rPr>
                <w:rFonts w:ascii="Times New Roman" w:hAnsi="Times New Roman" w:eastAsia="宋体"/>
                <w:bCs/>
                <w:szCs w:val="21"/>
              </w:rPr>
            </w:pPr>
          </w:p>
        </w:tc>
        <w:tc>
          <w:tcPr>
            <w:tcW w:w="686" w:type="dxa"/>
            <w:shd w:val="clear" w:color="auto" w:fill="auto"/>
            <w:vAlign w:val="center"/>
          </w:tcPr>
          <w:p>
            <w:pPr>
              <w:jc w:val="left"/>
              <w:rPr>
                <w:rFonts w:hint="eastAsia"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问题</w:t>
            </w:r>
          </w:p>
          <w:p>
            <w:pPr>
              <w:jc w:val="left"/>
              <w:rPr>
                <w:rFonts w:ascii="Times New Roman" w:hAnsi="Times New Roman" w:eastAsia="宋体"/>
                <w:bCs/>
                <w:szCs w:val="21"/>
              </w:rPr>
            </w:pPr>
            <w:r>
              <w:rPr>
                <w:rFonts w:hint="eastAsia" w:ascii="Times New Roman" w:hAnsi="Times New Roman" w:eastAsia="宋体"/>
                <w:color w:val="000000" w:themeColor="text1"/>
                <w:szCs w:val="21"/>
                <w:lang w:val="en-US" w:eastAsia="zh-CN"/>
                <w14:textFill>
                  <w14:solidFill>
                    <w14:schemeClr w14:val="tx1"/>
                  </w14:solidFill>
                </w14:textFill>
              </w:rPr>
              <w:t>研究</w:t>
            </w:r>
          </w:p>
        </w:tc>
        <w:tc>
          <w:tcPr>
            <w:tcW w:w="1776" w:type="dxa"/>
            <w:shd w:val="clear" w:color="auto" w:fill="auto"/>
            <w:vAlign w:val="top"/>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能够选择与使用恰当的技术，对课题问题清楚完整的进行分析和实现</w:t>
            </w:r>
          </w:p>
        </w:tc>
        <w:tc>
          <w:tcPr>
            <w:tcW w:w="1649" w:type="dxa"/>
            <w:shd w:val="clear" w:color="auto" w:fill="auto"/>
            <w:vAlign w:val="top"/>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能够选择与使用恰当的技术，较好的对课题问题进行分析和实现</w:t>
            </w:r>
          </w:p>
        </w:tc>
        <w:tc>
          <w:tcPr>
            <w:tcW w:w="1559" w:type="dxa"/>
            <w:shd w:val="clear" w:color="auto" w:fill="auto"/>
            <w:vAlign w:val="top"/>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能够选择与使用恰当的技术，基本能对课题问题进行分析和实现</w:t>
            </w:r>
          </w:p>
        </w:tc>
        <w:tc>
          <w:tcPr>
            <w:tcW w:w="1558" w:type="dxa"/>
            <w:shd w:val="clear" w:color="auto" w:fill="auto"/>
            <w:vAlign w:val="top"/>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能够选择与使用恰当的技术，但对课题问题的分析和实现不够合理</w:t>
            </w:r>
          </w:p>
        </w:tc>
        <w:tc>
          <w:tcPr>
            <w:tcW w:w="1306" w:type="dxa"/>
            <w:shd w:val="clear" w:color="auto" w:fill="auto"/>
            <w:vAlign w:val="top"/>
          </w:tcPr>
          <w:p>
            <w:pPr>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选择与使用的技术不够恰当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jc w:val="center"/>
        </w:trPr>
        <w:tc>
          <w:tcPr>
            <w:tcW w:w="711" w:type="dxa"/>
            <w:vMerge w:val="continue"/>
            <w:shd w:val="clear" w:color="auto" w:fill="auto"/>
            <w:vAlign w:val="center"/>
          </w:tcPr>
          <w:p>
            <w:pPr>
              <w:adjustRightInd w:val="0"/>
              <w:snapToGrid w:val="0"/>
              <w:spacing w:line="288" w:lineRule="auto"/>
              <w:jc w:val="left"/>
              <w:rPr>
                <w:rFonts w:ascii="Times New Roman" w:hAnsi="Times New Roman" w:eastAsia="宋体"/>
                <w:bCs/>
                <w:szCs w:val="21"/>
              </w:rPr>
            </w:pPr>
          </w:p>
        </w:tc>
        <w:tc>
          <w:tcPr>
            <w:tcW w:w="686" w:type="dxa"/>
            <w:shd w:val="clear" w:color="auto" w:fill="auto"/>
            <w:vAlign w:val="center"/>
          </w:tcPr>
          <w:p>
            <w:pPr>
              <w:adjustRightInd w:val="0"/>
              <w:snapToGrid w:val="0"/>
              <w:spacing w:line="288" w:lineRule="auto"/>
              <w:jc w:val="left"/>
              <w:rPr>
                <w:rFonts w:ascii="Times New Roman" w:hAnsi="Times New Roman" w:eastAsia="宋体"/>
                <w:bCs/>
                <w:szCs w:val="21"/>
              </w:rPr>
            </w:pPr>
            <w:r>
              <w:rPr>
                <w:rFonts w:ascii="Times New Roman" w:hAnsi="Times New Roman" w:eastAsia="宋体"/>
                <w:bCs/>
                <w:szCs w:val="21"/>
              </w:rPr>
              <w:t>团队</w:t>
            </w:r>
          </w:p>
          <w:p>
            <w:pPr>
              <w:adjustRightInd w:val="0"/>
              <w:snapToGrid w:val="0"/>
              <w:spacing w:line="288" w:lineRule="auto"/>
              <w:jc w:val="left"/>
              <w:rPr>
                <w:rFonts w:ascii="Times New Roman" w:hAnsi="Times New Roman" w:eastAsia="宋体"/>
                <w:bCs/>
                <w:szCs w:val="21"/>
              </w:rPr>
            </w:pPr>
            <w:r>
              <w:rPr>
                <w:rFonts w:ascii="Times New Roman" w:hAnsi="Times New Roman" w:eastAsia="宋体"/>
                <w:bCs/>
                <w:szCs w:val="21"/>
              </w:rPr>
              <w:t>协作</w:t>
            </w:r>
          </w:p>
        </w:tc>
        <w:tc>
          <w:tcPr>
            <w:tcW w:w="1776" w:type="dxa"/>
            <w:shd w:val="clear" w:color="auto" w:fill="auto"/>
          </w:tcPr>
          <w:p>
            <w:pPr>
              <w:rPr>
                <w:rFonts w:hint="eastAsia" w:ascii="Times New Roman" w:hAnsi="Times New Roman" w:eastAsia="宋体"/>
                <w:color w:val="000000" w:themeColor="text1"/>
                <w:szCs w:val="21"/>
                <w:lang w:eastAsia="zh-CN"/>
                <w14:textFill>
                  <w14:solidFill>
                    <w14:schemeClr w14:val="tx1"/>
                  </w14:solidFill>
                </w14:textFill>
              </w:rPr>
            </w:pPr>
            <w:r>
              <w:rPr>
                <w:rFonts w:hint="eastAsia" w:ascii="Times New Roman" w:hAnsi="Times New Roman" w:cs="Times New Roman"/>
                <w:lang w:val="en-US" w:eastAsia="zh-CN"/>
              </w:rPr>
              <w:t>充分体现分工合作的意识和协商过程</w:t>
            </w:r>
            <w:r>
              <w:rPr>
                <w:rFonts w:hint="eastAsia" w:ascii="Times New Roman" w:hAnsi="Times New Roman" w:eastAsia="宋体" w:cs="Times New Roman"/>
                <w:lang w:val="en-US" w:eastAsia="zh-CN"/>
              </w:rPr>
              <w:t>，</w:t>
            </w:r>
            <w:r>
              <w:rPr>
                <w:rFonts w:hint="eastAsia" w:ascii="Times New Roman" w:hAnsi="Times New Roman" w:cs="Times New Roman"/>
                <w:lang w:val="en-US" w:eastAsia="zh-CN"/>
              </w:rPr>
              <w:t>分析、设计过程任务明确。</w:t>
            </w:r>
          </w:p>
        </w:tc>
        <w:tc>
          <w:tcPr>
            <w:tcW w:w="164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cs="Times New Roman"/>
                <w:lang w:val="en-US" w:eastAsia="zh-CN"/>
              </w:rPr>
              <w:t>基本体现分工合作的意识和协商过程</w:t>
            </w:r>
            <w:r>
              <w:rPr>
                <w:rFonts w:hint="eastAsia" w:ascii="Times New Roman" w:hAnsi="Times New Roman" w:eastAsia="宋体" w:cs="Times New Roman"/>
                <w:lang w:val="en-US" w:eastAsia="zh-CN"/>
              </w:rPr>
              <w:t>，</w:t>
            </w:r>
            <w:r>
              <w:rPr>
                <w:rFonts w:hint="eastAsia" w:ascii="Times New Roman" w:hAnsi="Times New Roman" w:cs="Times New Roman"/>
                <w:lang w:val="en-US" w:eastAsia="zh-CN"/>
              </w:rPr>
              <w:t>分析、设计过程任务明确。</w:t>
            </w:r>
          </w:p>
        </w:tc>
        <w:tc>
          <w:tcPr>
            <w:tcW w:w="1559" w:type="dxa"/>
            <w:shd w:val="clear" w:color="auto" w:fill="auto"/>
          </w:tcPr>
          <w:p>
            <w:pP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cs="Times New Roman"/>
                <w:lang w:val="en-US" w:eastAsia="zh-CN"/>
              </w:rPr>
              <w:t>具有分工合作的意识和协商过程</w:t>
            </w:r>
            <w:r>
              <w:rPr>
                <w:rFonts w:hint="eastAsia" w:ascii="Times New Roman" w:hAnsi="Times New Roman" w:eastAsia="宋体" w:cs="Times New Roman"/>
                <w:lang w:val="en-US" w:eastAsia="zh-CN"/>
              </w:rPr>
              <w:t>，</w:t>
            </w:r>
            <w:r>
              <w:rPr>
                <w:rFonts w:hint="eastAsia" w:ascii="Times New Roman" w:hAnsi="Times New Roman" w:cs="Times New Roman"/>
                <w:lang w:val="en-US" w:eastAsia="zh-CN"/>
              </w:rPr>
              <w:t>分析、设计过程任务不明确。</w:t>
            </w:r>
          </w:p>
        </w:tc>
        <w:tc>
          <w:tcPr>
            <w:tcW w:w="1558" w:type="dxa"/>
            <w:shd w:val="clear" w:color="auto" w:fill="auto"/>
          </w:tcPr>
          <w:p>
            <w:pPr>
              <w:rPr>
                <w:rFonts w:hint="default" w:ascii="Times New Roman" w:hAnsi="Times New Roman" w:eastAsia="宋体"/>
                <w:color w:val="000000" w:themeColor="text1"/>
                <w:szCs w:val="21"/>
                <w:lang w:val="en-US" w:eastAsia="zh-CN"/>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能够</w:t>
            </w:r>
            <w:r>
              <w:rPr>
                <w:rFonts w:hint="eastAsia" w:ascii="Times New Roman" w:hAnsi="Times New Roman" w:eastAsia="宋体"/>
                <w:color w:val="000000" w:themeColor="text1"/>
                <w:szCs w:val="21"/>
                <w:lang w:val="en-US" w:eastAsia="zh-CN"/>
                <w14:textFill>
                  <w14:solidFill>
                    <w14:schemeClr w14:val="tx1"/>
                  </w14:solidFill>
                </w14:textFill>
              </w:rPr>
              <w:t>以团队方式进行分析、设计和实现过程，具有基本的团队意识。</w:t>
            </w:r>
          </w:p>
        </w:tc>
        <w:tc>
          <w:tcPr>
            <w:tcW w:w="1306" w:type="dxa"/>
            <w:shd w:val="clear" w:color="auto" w:fill="auto"/>
          </w:tcPr>
          <w:p>
            <w:pPr>
              <w:rPr>
                <w:rFonts w:hint="default" w:ascii="Times New Roman" w:hAnsi="Times New Roman" w:eastAsia="宋体"/>
                <w:color w:val="000000" w:themeColor="text1"/>
                <w:szCs w:val="21"/>
                <w:lang w:val="en-US" w:eastAsia="zh-CN"/>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未能以团队形式开展课程设计。</w:t>
            </w:r>
          </w:p>
        </w:tc>
      </w:tr>
    </w:tbl>
    <w:p>
      <w:pPr>
        <w:spacing w:before="120" w:beforeLines="50" w:after="120" w:afterLines="50" w:line="288" w:lineRule="auto"/>
        <w:rPr>
          <w:rFonts w:ascii="Times New Roman" w:hAnsi="Times New Roman" w:eastAsia="黑体"/>
          <w:sz w:val="24"/>
        </w:rPr>
      </w:pPr>
      <w:bookmarkStart w:id="4" w:name="_Toc17033"/>
      <w:r>
        <w:rPr>
          <w:rFonts w:hint="eastAsia" w:ascii="Times New Roman" w:hAnsi="Times New Roman" w:eastAsia="黑体"/>
          <w:sz w:val="24"/>
          <w:lang w:val="en-US" w:eastAsia="zh-CN"/>
        </w:rPr>
        <w:t>六</w:t>
      </w:r>
      <w:r>
        <w:rPr>
          <w:rFonts w:ascii="Times New Roman" w:hAnsi="Times New Roman" w:eastAsia="黑体"/>
          <w:sz w:val="24"/>
        </w:rPr>
        <w:t>、</w:t>
      </w:r>
      <w:r>
        <w:rPr>
          <w:rFonts w:hint="eastAsia" w:ascii="Times New Roman" w:hAnsi="Times New Roman" w:eastAsia="黑体"/>
          <w:sz w:val="24"/>
        </w:rPr>
        <w:t>课程目标达成度评价</w:t>
      </w:r>
    </w:p>
    <w:p>
      <w:pPr>
        <w:spacing w:line="360" w:lineRule="auto"/>
        <w:ind w:firstLine="420" w:firstLineChars="200"/>
        <w:rPr>
          <w:rFonts w:hint="eastAsia"/>
          <w:bCs/>
        </w:rPr>
      </w:pPr>
      <w:r>
        <w:rPr>
          <w:bCs/>
        </w:rPr>
        <w:t>课程目标达成度</w:t>
      </w:r>
      <w:r>
        <w:rPr>
          <w:rFonts w:hint="eastAsia"/>
          <w:bCs/>
        </w:rPr>
        <w:t>的</w:t>
      </w:r>
      <w:r>
        <w:rPr>
          <w:bCs/>
        </w:rPr>
        <w:t>计算方法</w:t>
      </w:r>
      <w:r>
        <w:rPr>
          <w:rFonts w:hint="eastAsia"/>
          <w:bCs/>
        </w:rPr>
        <w:t>见</w:t>
      </w:r>
      <w:r>
        <w:rPr>
          <w:bCs/>
        </w:rPr>
        <w:t>表</w:t>
      </w:r>
      <w:r>
        <w:rPr>
          <w:rFonts w:hint="eastAsia"/>
          <w:bCs/>
        </w:rPr>
        <w:t>6。</w:t>
      </w:r>
    </w:p>
    <w:p>
      <w:pPr>
        <w:spacing w:line="360" w:lineRule="auto"/>
        <w:jc w:val="center"/>
        <w:rPr>
          <w:rFonts w:ascii="Times New Roman" w:hAnsi="Times New Roman"/>
          <w:bCs/>
        </w:rPr>
      </w:pPr>
      <w:r>
        <w:rPr>
          <w:rFonts w:ascii="Times New Roman" w:hAnsi="Times New Roman"/>
          <w:bCs/>
        </w:rPr>
        <w:t>表</w:t>
      </w:r>
      <w:r>
        <w:rPr>
          <w:rFonts w:hint="eastAsia" w:ascii="Times New Roman" w:hAnsi="Times New Roman"/>
          <w:bCs/>
        </w:rPr>
        <w:t>6</w:t>
      </w:r>
      <w:r>
        <w:rPr>
          <w:rFonts w:ascii="Times New Roman" w:hAnsi="Times New Roman"/>
          <w:bCs/>
        </w:rPr>
        <w:t xml:space="preserve"> 课程目标达成度计算方法</w:t>
      </w:r>
    </w:p>
    <w:tbl>
      <w:tblPr>
        <w:tblStyle w:val="6"/>
        <w:tblW w:w="497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4"/>
        <w:gridCol w:w="2330"/>
        <w:gridCol w:w="868"/>
        <w:gridCol w:w="870"/>
        <w:gridCol w:w="3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764" w:type="pct"/>
            <w:shd w:val="clear" w:color="auto" w:fill="D9D9D9"/>
            <w:noWrap w:val="0"/>
            <w:vAlign w:val="center"/>
          </w:tcPr>
          <w:p>
            <w:pPr>
              <w:adjustRightInd w:val="0"/>
              <w:snapToGrid w:val="0"/>
              <w:spacing w:line="360" w:lineRule="exact"/>
              <w:jc w:val="center"/>
              <w:rPr>
                <w:rFonts w:ascii="Times New Roman" w:hAnsi="Times New Roman"/>
                <w:b/>
                <w:color w:val="auto"/>
                <w:szCs w:val="21"/>
              </w:rPr>
            </w:pPr>
            <w:r>
              <w:rPr>
                <w:rFonts w:ascii="Times New Roman" w:hAnsi="Times New Roman"/>
                <w:b/>
                <w:color w:val="auto"/>
                <w:szCs w:val="21"/>
              </w:rPr>
              <w:t>课程目标</w:t>
            </w:r>
          </w:p>
        </w:tc>
        <w:tc>
          <w:tcPr>
            <w:tcW w:w="1224" w:type="pct"/>
            <w:shd w:val="clear" w:color="auto" w:fill="D9D9D9"/>
            <w:noWrap w:val="0"/>
            <w:vAlign w:val="center"/>
          </w:tcPr>
          <w:p>
            <w:pPr>
              <w:adjustRightInd w:val="0"/>
              <w:snapToGrid w:val="0"/>
              <w:spacing w:line="360" w:lineRule="exact"/>
              <w:jc w:val="center"/>
              <w:rPr>
                <w:rFonts w:ascii="Times New Roman" w:hAnsi="Times New Roman"/>
                <w:b/>
                <w:color w:val="auto"/>
                <w:szCs w:val="21"/>
              </w:rPr>
            </w:pPr>
            <w:r>
              <w:rPr>
                <w:rFonts w:ascii="Times New Roman" w:hAnsi="Times New Roman"/>
                <w:b/>
                <w:color w:val="auto"/>
                <w:szCs w:val="21"/>
              </w:rPr>
              <w:t>支撑环节</w:t>
            </w:r>
          </w:p>
        </w:tc>
        <w:tc>
          <w:tcPr>
            <w:tcW w:w="456" w:type="pct"/>
            <w:shd w:val="clear" w:color="auto" w:fill="D9D9D9"/>
            <w:noWrap w:val="0"/>
            <w:vAlign w:val="center"/>
          </w:tcPr>
          <w:p>
            <w:pPr>
              <w:adjustRightInd w:val="0"/>
              <w:snapToGrid w:val="0"/>
              <w:spacing w:line="360" w:lineRule="exact"/>
              <w:jc w:val="center"/>
              <w:rPr>
                <w:rFonts w:ascii="Times New Roman" w:hAnsi="Times New Roman"/>
                <w:b/>
                <w:color w:val="auto"/>
                <w:szCs w:val="21"/>
              </w:rPr>
            </w:pPr>
            <w:r>
              <w:rPr>
                <w:rFonts w:ascii="Times New Roman" w:hAnsi="Times New Roman"/>
                <w:b/>
                <w:color w:val="auto"/>
                <w:szCs w:val="21"/>
              </w:rPr>
              <w:t>得分</w:t>
            </w:r>
          </w:p>
        </w:tc>
        <w:tc>
          <w:tcPr>
            <w:tcW w:w="457" w:type="pct"/>
            <w:shd w:val="clear" w:color="auto" w:fill="D9D9D9"/>
            <w:noWrap w:val="0"/>
            <w:vAlign w:val="center"/>
          </w:tcPr>
          <w:p>
            <w:pPr>
              <w:adjustRightInd w:val="0"/>
              <w:snapToGrid w:val="0"/>
              <w:spacing w:line="360" w:lineRule="exact"/>
              <w:jc w:val="center"/>
              <w:rPr>
                <w:rFonts w:ascii="Times New Roman" w:hAnsi="Times New Roman"/>
                <w:b/>
                <w:color w:val="auto"/>
                <w:szCs w:val="21"/>
              </w:rPr>
            </w:pPr>
            <w:r>
              <w:rPr>
                <w:rFonts w:ascii="Times New Roman" w:hAnsi="Times New Roman"/>
                <w:b/>
                <w:color w:val="auto"/>
                <w:szCs w:val="21"/>
              </w:rPr>
              <w:t>总分</w:t>
            </w:r>
          </w:p>
        </w:tc>
        <w:tc>
          <w:tcPr>
            <w:tcW w:w="2098" w:type="pct"/>
            <w:shd w:val="clear" w:color="auto" w:fill="D9D9D9"/>
            <w:noWrap w:val="0"/>
            <w:vAlign w:val="center"/>
          </w:tcPr>
          <w:p>
            <w:pPr>
              <w:adjustRightInd w:val="0"/>
              <w:snapToGrid w:val="0"/>
              <w:spacing w:line="360" w:lineRule="exact"/>
              <w:jc w:val="center"/>
              <w:rPr>
                <w:rFonts w:ascii="Times New Roman" w:hAnsi="Times New Roman"/>
                <w:b/>
                <w:color w:val="auto"/>
                <w:szCs w:val="21"/>
              </w:rPr>
            </w:pPr>
            <w:r>
              <w:rPr>
                <w:rFonts w:ascii="Times New Roman" w:hAnsi="Times New Roman"/>
                <w:b/>
                <w:color w:val="auto"/>
                <w:szCs w:val="21"/>
              </w:rPr>
              <w:t>达成度计算示例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restart"/>
            <w:noWrap w:val="0"/>
            <w:vAlign w:val="center"/>
          </w:tcPr>
          <w:p>
            <w:pPr>
              <w:spacing w:line="288" w:lineRule="auto"/>
              <w:jc w:val="center"/>
            </w:pPr>
            <w:r>
              <w:t>课程目标1</w:t>
            </w:r>
          </w:p>
          <w:p>
            <w:pPr>
              <w:pStyle w:val="2"/>
              <w:rPr>
                <w:rFonts w:hint="default" w:eastAsia="宋体"/>
                <w:lang w:val="en-US" w:eastAsia="zh-CN"/>
              </w:rPr>
            </w:pPr>
            <w:r>
              <w:rPr>
                <w:rFonts w:hint="eastAsia"/>
                <w:lang w:val="en-US" w:eastAsia="zh-CN"/>
              </w:rPr>
              <w:t>40分</w:t>
            </w:r>
          </w:p>
        </w:tc>
        <w:tc>
          <w:tcPr>
            <w:tcW w:w="1224" w:type="pct"/>
            <w:noWrap w:val="0"/>
            <w:vAlign w:val="center"/>
          </w:tcPr>
          <w:p>
            <w:pPr>
              <w:adjustRightInd w:val="0"/>
              <w:snapToGrid w:val="0"/>
              <w:spacing w:line="288" w:lineRule="auto"/>
              <w:jc w:val="center"/>
              <w:rPr>
                <w:rFonts w:hint="default" w:ascii="Times New Roman" w:hAnsi="Times New Roman" w:eastAsia="宋体"/>
                <w:color w:val="auto"/>
                <w:szCs w:val="21"/>
                <w:lang w:val="en-US" w:eastAsia="zh-CN"/>
              </w:rPr>
            </w:pPr>
            <w:r>
              <w:rPr>
                <w:rFonts w:ascii="Times New Roman" w:hAnsi="Times New Roman" w:eastAsia="宋体"/>
                <w:bCs/>
                <w:szCs w:val="21"/>
              </w:rPr>
              <w:t>平时过程考核</w:t>
            </w:r>
          </w:p>
        </w:tc>
        <w:tc>
          <w:tcPr>
            <w:tcW w:w="456" w:type="pct"/>
            <w:noWrap w:val="0"/>
            <w:vAlign w:val="center"/>
          </w:tcPr>
          <w:p>
            <w:pPr>
              <w:spacing w:line="288" w:lineRule="auto"/>
              <w:jc w:val="center"/>
              <w:rPr>
                <w:rFonts w:hint="eastAsia" w:ascii="Times New Roman" w:hAnsi="Times New Roman" w:eastAsiaTheme="minorEastAsia"/>
                <w:color w:val="auto"/>
                <w:szCs w:val="21"/>
                <w:lang w:val="en-US" w:eastAsia="zh-CN"/>
              </w:rPr>
            </w:pPr>
            <w:r>
              <w:rPr>
                <w:rFonts w:ascii="Times New Roman" w:hAnsi="Times New Roman"/>
                <w:szCs w:val="21"/>
              </w:rPr>
              <w:t>As</w:t>
            </w:r>
            <w:r>
              <w:rPr>
                <w:rFonts w:ascii="Times New Roman" w:hAnsi="Times New Roman"/>
                <w:szCs w:val="21"/>
                <w:vertAlign w:val="subscript"/>
              </w:rPr>
              <w:t>1</w:t>
            </w:r>
          </w:p>
        </w:tc>
        <w:tc>
          <w:tcPr>
            <w:tcW w:w="457" w:type="pct"/>
            <w:noWrap w:val="0"/>
            <w:vAlign w:val="center"/>
          </w:tcPr>
          <w:p>
            <w:pPr>
              <w:spacing w:line="288" w:lineRule="auto"/>
              <w:jc w:val="center"/>
              <w:rPr>
                <w:rFonts w:ascii="Times New Roman" w:hAnsi="Times New Roman"/>
                <w:color w:val="auto"/>
                <w:szCs w:val="21"/>
              </w:rPr>
            </w:pPr>
            <w:r>
              <w:rPr>
                <w:rFonts w:ascii="Times New Roman" w:hAnsi="Times New Roman"/>
                <w:szCs w:val="21"/>
              </w:rPr>
              <w:t>A</w:t>
            </w:r>
            <w:r>
              <w:rPr>
                <w:rFonts w:ascii="Times New Roman" w:hAnsi="Times New Roman"/>
                <w:szCs w:val="21"/>
                <w:vertAlign w:val="subscript"/>
              </w:rPr>
              <w:t>1</w:t>
            </w:r>
          </w:p>
        </w:tc>
        <w:tc>
          <w:tcPr>
            <w:tcW w:w="2098" w:type="pct"/>
            <w:vMerge w:val="restart"/>
            <w:noWrap w:val="0"/>
            <w:vAlign w:val="center"/>
          </w:tcPr>
          <w:p>
            <w:pPr>
              <w:spacing w:line="288" w:lineRule="auto"/>
              <w:rPr>
                <w:rFonts w:ascii="Times New Roman" w:hAnsi="Times New Roman"/>
                <w:color w:val="auto"/>
                <w:szCs w:val="21"/>
              </w:rPr>
            </w:pPr>
            <w:r>
              <w:rPr>
                <w:rFonts w:ascii="Times New Roman" w:hAnsi="Times New Roman"/>
                <w:szCs w:val="21"/>
              </w:rPr>
              <w:t>课程目标1的达成度=（As</w:t>
            </w:r>
            <w:r>
              <w:rPr>
                <w:rFonts w:ascii="Times New Roman" w:hAnsi="Times New Roman"/>
                <w:szCs w:val="21"/>
                <w:vertAlign w:val="subscript"/>
              </w:rPr>
              <w:t>1</w:t>
            </w:r>
            <w:r>
              <w:rPr>
                <w:rFonts w:ascii="Times New Roman" w:hAnsi="Times New Roman"/>
                <w:szCs w:val="21"/>
              </w:rPr>
              <w:t xml:space="preserve"> /A</w:t>
            </w:r>
            <w:r>
              <w:rPr>
                <w:rFonts w:ascii="Times New Roman" w:hAnsi="Times New Roman"/>
                <w:szCs w:val="21"/>
                <w:vertAlign w:val="subscript"/>
              </w:rPr>
              <w:t>1</w:t>
            </w:r>
            <w:r>
              <w:rPr>
                <w:rFonts w:ascii="Times New Roman" w:hAnsi="Times New Roman"/>
                <w:szCs w:val="21"/>
              </w:rPr>
              <w:t>）*</w:t>
            </w:r>
            <w:r>
              <w:rPr>
                <w:rFonts w:hint="eastAsia" w:ascii="Times New Roman" w:hAnsi="Times New Roman"/>
                <w:szCs w:val="21"/>
                <w:lang w:val="en-US" w:eastAsia="zh-CN"/>
              </w:rPr>
              <w:t>3</w:t>
            </w:r>
            <w:r>
              <w:rPr>
                <w:rFonts w:ascii="Times New Roman" w:hAnsi="Times New Roman"/>
                <w:szCs w:val="21"/>
              </w:rPr>
              <w:t>0%+（Bs</w:t>
            </w:r>
            <w:r>
              <w:rPr>
                <w:rFonts w:ascii="Times New Roman" w:hAnsi="Times New Roman"/>
                <w:szCs w:val="21"/>
                <w:vertAlign w:val="subscript"/>
              </w:rPr>
              <w:t xml:space="preserve">1 </w:t>
            </w:r>
            <w:r>
              <w:rPr>
                <w:rFonts w:ascii="Times New Roman" w:hAnsi="Times New Roman"/>
                <w:szCs w:val="21"/>
              </w:rPr>
              <w:t>/ B</w:t>
            </w:r>
            <w:r>
              <w:rPr>
                <w:rFonts w:ascii="Times New Roman" w:hAnsi="Times New Roman"/>
                <w:szCs w:val="21"/>
                <w:vertAlign w:val="subscript"/>
              </w:rPr>
              <w:t>1</w:t>
            </w:r>
            <w:r>
              <w:rPr>
                <w:rFonts w:ascii="Times New Roman" w:hAnsi="Times New Roman"/>
                <w:szCs w:val="21"/>
              </w:rPr>
              <w:t>）*</w:t>
            </w:r>
            <w:r>
              <w:rPr>
                <w:rFonts w:hint="eastAsia" w:ascii="Times New Roman" w:hAnsi="Times New Roman"/>
                <w:szCs w:val="21"/>
                <w:lang w:val="en-US" w:eastAsia="zh-CN"/>
              </w:rPr>
              <w:t>40</w:t>
            </w:r>
            <w:r>
              <w:rPr>
                <w:rFonts w:ascii="Times New Roman" w:hAnsi="Times New Roman"/>
                <w:szCs w:val="21"/>
              </w:rPr>
              <w:t>%+（Cs</w:t>
            </w:r>
            <w:r>
              <w:rPr>
                <w:rFonts w:ascii="Times New Roman" w:hAnsi="Times New Roman"/>
                <w:szCs w:val="21"/>
                <w:vertAlign w:val="subscript"/>
              </w:rPr>
              <w:t xml:space="preserve">1 </w:t>
            </w:r>
            <w:r>
              <w:rPr>
                <w:rFonts w:ascii="Times New Roman" w:hAnsi="Times New Roman"/>
                <w:szCs w:val="21"/>
              </w:rPr>
              <w:t>/ C</w:t>
            </w:r>
            <w:r>
              <w:rPr>
                <w:rFonts w:ascii="Times New Roman" w:hAnsi="Times New Roman"/>
                <w:szCs w:val="21"/>
                <w:vertAlign w:val="subscript"/>
              </w:rPr>
              <w:t>1</w:t>
            </w:r>
            <w:r>
              <w:rPr>
                <w:rFonts w:ascii="Times New Roman" w:hAnsi="Times New Roman"/>
                <w:szCs w:val="21"/>
              </w:rPr>
              <w:t>）*</w:t>
            </w:r>
            <w:r>
              <w:rPr>
                <w:rFonts w:hint="eastAsia" w:ascii="Times New Roman" w:hAnsi="Times New Roman"/>
                <w:szCs w:val="21"/>
                <w:lang w:val="en-US" w:eastAsia="zh-CN"/>
              </w:rPr>
              <w:t>30</w:t>
            </w:r>
            <w:r>
              <w:rPr>
                <w:rFonts w:ascii="Times New Roman" w:hAnsi="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continue"/>
            <w:noWrap w:val="0"/>
            <w:vAlign w:val="center"/>
          </w:tcPr>
          <w:p>
            <w:pPr>
              <w:pStyle w:val="2"/>
              <w:rPr>
                <w:rFonts w:hint="eastAsia"/>
                <w:lang w:val="en-US" w:eastAsia="zh-CN"/>
              </w:rPr>
            </w:pPr>
          </w:p>
        </w:tc>
        <w:tc>
          <w:tcPr>
            <w:tcW w:w="1224" w:type="pct"/>
            <w:noWrap w:val="0"/>
            <w:vAlign w:val="center"/>
          </w:tcPr>
          <w:p>
            <w:pPr>
              <w:adjustRightInd w:val="0"/>
              <w:snapToGrid w:val="0"/>
              <w:spacing w:line="288" w:lineRule="auto"/>
              <w:jc w:val="center"/>
              <w:rPr>
                <w:rFonts w:hint="eastAsia" w:ascii="Times New Roman" w:hAnsi="Times New Roman" w:eastAsia="宋体" w:cs="Times New Roman"/>
                <w:color w:val="auto"/>
                <w:szCs w:val="21"/>
                <w:lang w:val="en-US" w:eastAsia="zh-CN"/>
              </w:rPr>
            </w:pPr>
            <w:r>
              <w:rPr>
                <w:rFonts w:hint="eastAsia" w:ascii="Times New Roman" w:hAnsi="Times New Roman" w:eastAsia="宋体"/>
                <w:bCs/>
                <w:szCs w:val="21"/>
                <w:lang w:val="en-US" w:eastAsia="zh-CN"/>
              </w:rPr>
              <w:t>课程</w:t>
            </w:r>
            <w:r>
              <w:rPr>
                <w:rFonts w:ascii="Times New Roman" w:hAnsi="Times New Roman" w:eastAsia="宋体"/>
                <w:bCs/>
                <w:szCs w:val="21"/>
              </w:rPr>
              <w:t>设计报告</w:t>
            </w:r>
          </w:p>
        </w:tc>
        <w:tc>
          <w:tcPr>
            <w:tcW w:w="456" w:type="pct"/>
            <w:noWrap w:val="0"/>
            <w:vAlign w:val="center"/>
          </w:tcPr>
          <w:p>
            <w:pPr>
              <w:spacing w:line="288" w:lineRule="auto"/>
              <w:jc w:val="center"/>
              <w:rPr>
                <w:rFonts w:hint="eastAsia" w:ascii="Times New Roman" w:hAnsi="Times New Roman"/>
                <w:color w:val="auto"/>
                <w:szCs w:val="21"/>
              </w:rPr>
            </w:pPr>
            <w:r>
              <w:rPr>
                <w:rFonts w:ascii="Times New Roman" w:hAnsi="Times New Roman"/>
                <w:szCs w:val="21"/>
              </w:rPr>
              <w:t>Bs</w:t>
            </w:r>
            <w:r>
              <w:rPr>
                <w:rFonts w:ascii="Times New Roman" w:hAnsi="Times New Roman"/>
                <w:szCs w:val="21"/>
                <w:vertAlign w:val="subscript"/>
              </w:rPr>
              <w:t>1</w:t>
            </w:r>
          </w:p>
        </w:tc>
        <w:tc>
          <w:tcPr>
            <w:tcW w:w="457" w:type="pct"/>
            <w:noWrap w:val="0"/>
            <w:vAlign w:val="center"/>
          </w:tcPr>
          <w:p>
            <w:pPr>
              <w:spacing w:line="288" w:lineRule="auto"/>
              <w:jc w:val="center"/>
              <w:rPr>
                <w:rFonts w:hint="eastAsia" w:ascii="Times New Roman" w:hAnsi="Times New Roman"/>
                <w:color w:val="auto"/>
                <w:szCs w:val="21"/>
              </w:rPr>
            </w:pPr>
            <w:r>
              <w:rPr>
                <w:rFonts w:ascii="Times New Roman" w:hAnsi="Times New Roman"/>
                <w:szCs w:val="21"/>
              </w:rPr>
              <w:t>B</w:t>
            </w:r>
            <w:r>
              <w:rPr>
                <w:rFonts w:ascii="Times New Roman" w:hAnsi="Times New Roman"/>
                <w:szCs w:val="21"/>
                <w:vertAlign w:val="subscript"/>
              </w:rPr>
              <w:t>1</w:t>
            </w:r>
          </w:p>
        </w:tc>
        <w:tc>
          <w:tcPr>
            <w:tcW w:w="2098" w:type="pct"/>
            <w:vMerge w:val="continue"/>
            <w:noWrap w:val="0"/>
            <w:vAlign w:val="center"/>
          </w:tcPr>
          <w:p>
            <w:pPr>
              <w:spacing w:line="288" w:lineRule="auto"/>
              <w:rPr>
                <w:rFonts w:ascii="Times New Roman" w:hAnsi="Times New Roman"/>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continue"/>
            <w:noWrap w:val="0"/>
            <w:vAlign w:val="center"/>
          </w:tcPr>
          <w:p>
            <w:pPr>
              <w:pStyle w:val="2"/>
              <w:rPr>
                <w:rFonts w:hint="eastAsia"/>
                <w:lang w:val="en-US" w:eastAsia="zh-CN"/>
              </w:rPr>
            </w:pPr>
          </w:p>
        </w:tc>
        <w:tc>
          <w:tcPr>
            <w:tcW w:w="1224" w:type="pct"/>
            <w:noWrap w:val="0"/>
            <w:vAlign w:val="center"/>
          </w:tcPr>
          <w:p>
            <w:pPr>
              <w:adjustRightInd w:val="0"/>
              <w:snapToGrid w:val="0"/>
              <w:spacing w:line="288" w:lineRule="auto"/>
              <w:jc w:val="center"/>
              <w:rPr>
                <w:rFonts w:hint="eastAsia" w:ascii="Times New Roman" w:hAnsi="Times New Roman" w:eastAsia="宋体" w:cs="Times New Roman"/>
                <w:color w:val="auto"/>
                <w:szCs w:val="21"/>
                <w:lang w:val="en-US" w:eastAsia="zh-CN"/>
              </w:rPr>
            </w:pPr>
            <w:r>
              <w:rPr>
                <w:rFonts w:ascii="Times New Roman" w:hAnsi="Times New Roman" w:eastAsia="宋体"/>
                <w:bCs/>
                <w:szCs w:val="21"/>
              </w:rPr>
              <w:t>项目答辩</w:t>
            </w:r>
          </w:p>
        </w:tc>
        <w:tc>
          <w:tcPr>
            <w:tcW w:w="456" w:type="pct"/>
            <w:noWrap w:val="0"/>
            <w:vAlign w:val="center"/>
          </w:tcPr>
          <w:p>
            <w:pPr>
              <w:spacing w:line="288" w:lineRule="auto"/>
              <w:jc w:val="center"/>
              <w:rPr>
                <w:rFonts w:hint="eastAsia" w:ascii="Times New Roman" w:hAnsi="Times New Roman"/>
                <w:color w:val="auto"/>
                <w:szCs w:val="21"/>
              </w:rPr>
            </w:pPr>
            <w:r>
              <w:rPr>
                <w:rFonts w:ascii="Times New Roman" w:hAnsi="Times New Roman"/>
                <w:szCs w:val="21"/>
              </w:rPr>
              <w:t>Cs</w:t>
            </w:r>
            <w:r>
              <w:rPr>
                <w:rFonts w:ascii="Times New Roman" w:hAnsi="Times New Roman"/>
                <w:szCs w:val="21"/>
                <w:vertAlign w:val="subscript"/>
              </w:rPr>
              <w:t>1</w:t>
            </w:r>
          </w:p>
        </w:tc>
        <w:tc>
          <w:tcPr>
            <w:tcW w:w="457" w:type="pct"/>
            <w:noWrap w:val="0"/>
            <w:vAlign w:val="center"/>
          </w:tcPr>
          <w:p>
            <w:pPr>
              <w:spacing w:line="288" w:lineRule="auto"/>
              <w:jc w:val="center"/>
              <w:rPr>
                <w:rFonts w:hint="eastAsia" w:ascii="Times New Roman" w:hAnsi="Times New Roman"/>
                <w:color w:val="auto"/>
                <w:szCs w:val="21"/>
              </w:rPr>
            </w:pPr>
            <w:r>
              <w:rPr>
                <w:rFonts w:ascii="Times New Roman" w:hAnsi="Times New Roman"/>
                <w:szCs w:val="21"/>
              </w:rPr>
              <w:t>C</w:t>
            </w:r>
            <w:r>
              <w:rPr>
                <w:rFonts w:ascii="Times New Roman" w:hAnsi="Times New Roman"/>
                <w:szCs w:val="21"/>
                <w:vertAlign w:val="subscript"/>
              </w:rPr>
              <w:t>1</w:t>
            </w:r>
          </w:p>
        </w:tc>
        <w:tc>
          <w:tcPr>
            <w:tcW w:w="2098" w:type="pct"/>
            <w:vMerge w:val="continue"/>
            <w:noWrap w:val="0"/>
            <w:vAlign w:val="center"/>
          </w:tcPr>
          <w:p>
            <w:pPr>
              <w:spacing w:line="288" w:lineRule="auto"/>
              <w:rPr>
                <w:rFonts w:ascii="Times New Roman" w:hAnsi="Times New Roman"/>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restart"/>
            <w:noWrap w:val="0"/>
            <w:vAlign w:val="center"/>
          </w:tcPr>
          <w:p>
            <w:pPr>
              <w:spacing w:line="288" w:lineRule="auto"/>
              <w:jc w:val="center"/>
              <w:rPr>
                <w:rFonts w:hint="eastAsia"/>
                <w:lang w:val="en-US" w:eastAsia="zh-CN"/>
              </w:rPr>
            </w:pPr>
            <w:r>
              <w:t>课程目标</w:t>
            </w:r>
            <w:r>
              <w:rPr>
                <w:rFonts w:hint="eastAsia"/>
                <w:lang w:val="en-US" w:eastAsia="zh-CN"/>
              </w:rPr>
              <w:t>2</w:t>
            </w:r>
          </w:p>
          <w:p>
            <w:pPr>
              <w:pStyle w:val="2"/>
              <w:rPr>
                <w:rFonts w:hint="default"/>
                <w:lang w:val="en-US" w:eastAsia="zh-CN"/>
              </w:rPr>
            </w:pPr>
            <w:r>
              <w:rPr>
                <w:rFonts w:hint="eastAsia" w:ascii="Times New Roman" w:hAnsi="Times New Roman"/>
                <w:color w:val="auto"/>
                <w:szCs w:val="21"/>
                <w:lang w:val="en-US" w:eastAsia="zh-CN"/>
              </w:rPr>
              <w:t>30分</w:t>
            </w:r>
          </w:p>
        </w:tc>
        <w:tc>
          <w:tcPr>
            <w:tcW w:w="1224" w:type="pct"/>
            <w:noWrap w:val="0"/>
            <w:vAlign w:val="center"/>
          </w:tcPr>
          <w:p>
            <w:pPr>
              <w:adjustRightInd w:val="0"/>
              <w:snapToGrid w:val="0"/>
              <w:spacing w:line="288" w:lineRule="auto"/>
              <w:jc w:val="center"/>
              <w:rPr>
                <w:rFonts w:ascii="Times New Roman" w:hAnsi="Times New Roman"/>
                <w:color w:val="auto"/>
                <w:szCs w:val="21"/>
              </w:rPr>
            </w:pPr>
            <w:r>
              <w:rPr>
                <w:rFonts w:ascii="Times New Roman" w:hAnsi="Times New Roman" w:eastAsia="宋体"/>
                <w:bCs/>
                <w:szCs w:val="21"/>
              </w:rPr>
              <w:t>平时过程考核</w:t>
            </w:r>
          </w:p>
        </w:tc>
        <w:tc>
          <w:tcPr>
            <w:tcW w:w="868" w:type="dxa"/>
            <w:noWrap w:val="0"/>
            <w:vAlign w:val="center"/>
          </w:tcPr>
          <w:p>
            <w:pPr>
              <w:spacing w:line="288" w:lineRule="auto"/>
              <w:jc w:val="center"/>
              <w:rPr>
                <w:rFonts w:hint="eastAsia" w:ascii="Times New Roman" w:hAnsi="Times New Roman" w:eastAsiaTheme="minorEastAsia"/>
                <w:color w:val="auto"/>
                <w:szCs w:val="21"/>
                <w:lang w:val="en-US" w:eastAsia="zh-CN"/>
              </w:rPr>
            </w:pPr>
            <w:r>
              <w:rPr>
                <w:rFonts w:ascii="Times New Roman" w:hAnsi="Times New Roman"/>
                <w:szCs w:val="21"/>
              </w:rPr>
              <w:t>As</w:t>
            </w:r>
            <w:r>
              <w:rPr>
                <w:rFonts w:hint="eastAsia" w:ascii="Times New Roman" w:hAnsi="Times New Roman"/>
                <w:szCs w:val="21"/>
                <w:vertAlign w:val="subscript"/>
                <w:lang w:val="en-US" w:eastAsia="zh-CN"/>
              </w:rPr>
              <w:t>2</w:t>
            </w:r>
          </w:p>
        </w:tc>
        <w:tc>
          <w:tcPr>
            <w:tcW w:w="870" w:type="dxa"/>
            <w:noWrap w:val="0"/>
            <w:vAlign w:val="center"/>
          </w:tcPr>
          <w:p>
            <w:pPr>
              <w:spacing w:line="288" w:lineRule="auto"/>
              <w:jc w:val="center"/>
              <w:rPr>
                <w:rFonts w:hint="eastAsia" w:ascii="Times New Roman" w:hAnsi="Times New Roman" w:eastAsiaTheme="minorEastAsia"/>
                <w:color w:val="auto"/>
                <w:szCs w:val="21"/>
                <w:lang w:eastAsia="zh-CN"/>
              </w:rPr>
            </w:pPr>
            <w:r>
              <w:rPr>
                <w:rFonts w:ascii="Times New Roman" w:hAnsi="Times New Roman"/>
                <w:szCs w:val="21"/>
              </w:rPr>
              <w:t>A</w:t>
            </w:r>
            <w:r>
              <w:rPr>
                <w:rFonts w:hint="eastAsia" w:ascii="Times New Roman" w:hAnsi="Times New Roman"/>
                <w:szCs w:val="21"/>
                <w:vertAlign w:val="subscript"/>
                <w:lang w:val="en-US" w:eastAsia="zh-CN"/>
              </w:rPr>
              <w:t>2</w:t>
            </w:r>
          </w:p>
        </w:tc>
        <w:tc>
          <w:tcPr>
            <w:tcW w:w="2098" w:type="pct"/>
            <w:vMerge w:val="restart"/>
            <w:noWrap w:val="0"/>
            <w:vAlign w:val="center"/>
          </w:tcPr>
          <w:p>
            <w:pPr>
              <w:spacing w:line="288" w:lineRule="auto"/>
              <w:rPr>
                <w:rFonts w:hint="eastAsia" w:ascii="Times New Roman" w:hAnsi="Times New Roman" w:eastAsia="宋体"/>
                <w:color w:val="auto"/>
                <w:szCs w:val="21"/>
                <w:lang w:eastAsia="zh-CN"/>
              </w:rPr>
            </w:pPr>
            <w:r>
              <w:rPr>
                <w:rFonts w:ascii="Times New Roman" w:hAnsi="Times New Roman"/>
                <w:szCs w:val="21"/>
              </w:rPr>
              <w:t>课程目标</w:t>
            </w:r>
            <w:r>
              <w:rPr>
                <w:rFonts w:hint="eastAsia" w:ascii="Times New Roman" w:hAnsi="Times New Roman"/>
                <w:szCs w:val="21"/>
                <w:lang w:val="en-US" w:eastAsia="zh-CN"/>
              </w:rPr>
              <w:t>2</w:t>
            </w:r>
            <w:r>
              <w:rPr>
                <w:rFonts w:ascii="Times New Roman" w:hAnsi="Times New Roman"/>
                <w:szCs w:val="21"/>
              </w:rPr>
              <w:t>的达成度=（As</w:t>
            </w:r>
            <w:r>
              <w:rPr>
                <w:rFonts w:hint="eastAsia" w:ascii="Times New Roman" w:hAnsi="Times New Roman"/>
                <w:szCs w:val="21"/>
                <w:vertAlign w:val="subscript"/>
                <w:lang w:val="en-US" w:eastAsia="zh-CN"/>
              </w:rPr>
              <w:t>2</w:t>
            </w:r>
            <w:r>
              <w:rPr>
                <w:rFonts w:ascii="Times New Roman" w:hAnsi="Times New Roman"/>
                <w:szCs w:val="21"/>
              </w:rPr>
              <w:t xml:space="preserve"> /A</w:t>
            </w:r>
            <w:r>
              <w:rPr>
                <w:rFonts w:hint="eastAsia" w:ascii="Times New Roman" w:hAnsi="Times New Roman"/>
                <w:szCs w:val="21"/>
                <w:vertAlign w:val="subscript"/>
                <w:lang w:val="en-US" w:eastAsia="zh-CN"/>
              </w:rPr>
              <w:t>2</w:t>
            </w:r>
            <w:r>
              <w:rPr>
                <w:rFonts w:ascii="Times New Roman" w:hAnsi="Times New Roman"/>
                <w:szCs w:val="21"/>
              </w:rPr>
              <w:t>）*</w:t>
            </w:r>
            <w:r>
              <w:rPr>
                <w:rFonts w:hint="eastAsia" w:ascii="Times New Roman" w:hAnsi="Times New Roman"/>
                <w:szCs w:val="21"/>
                <w:lang w:val="en-US" w:eastAsia="zh-CN"/>
              </w:rPr>
              <w:t>3</w:t>
            </w:r>
            <w:r>
              <w:rPr>
                <w:rFonts w:ascii="Times New Roman" w:hAnsi="Times New Roman"/>
                <w:szCs w:val="21"/>
              </w:rPr>
              <w:t>0%+（Bs</w:t>
            </w:r>
            <w:r>
              <w:rPr>
                <w:rFonts w:hint="eastAsia" w:ascii="Times New Roman" w:hAnsi="Times New Roman"/>
                <w:szCs w:val="21"/>
                <w:vertAlign w:val="subscript"/>
                <w:lang w:val="en-US" w:eastAsia="zh-CN"/>
              </w:rPr>
              <w:t>2</w:t>
            </w:r>
            <w:r>
              <w:rPr>
                <w:rFonts w:ascii="Times New Roman" w:hAnsi="Times New Roman"/>
                <w:szCs w:val="21"/>
                <w:vertAlign w:val="subscript"/>
              </w:rPr>
              <w:t xml:space="preserve"> </w:t>
            </w:r>
            <w:r>
              <w:rPr>
                <w:rFonts w:ascii="Times New Roman" w:hAnsi="Times New Roman"/>
                <w:szCs w:val="21"/>
              </w:rPr>
              <w:t>/ B</w:t>
            </w:r>
            <w:r>
              <w:rPr>
                <w:rFonts w:hint="eastAsia" w:ascii="Times New Roman" w:hAnsi="Times New Roman"/>
                <w:szCs w:val="21"/>
                <w:vertAlign w:val="subscript"/>
                <w:lang w:val="en-US" w:eastAsia="zh-CN"/>
              </w:rPr>
              <w:t>2</w:t>
            </w:r>
            <w:r>
              <w:rPr>
                <w:rFonts w:ascii="Times New Roman" w:hAnsi="Times New Roman"/>
                <w:szCs w:val="21"/>
              </w:rPr>
              <w:t>）*</w:t>
            </w:r>
            <w:r>
              <w:rPr>
                <w:rFonts w:hint="eastAsia" w:ascii="Times New Roman" w:hAnsi="Times New Roman"/>
                <w:szCs w:val="21"/>
                <w:lang w:val="en-US" w:eastAsia="zh-CN"/>
              </w:rPr>
              <w:t>40</w:t>
            </w:r>
            <w:r>
              <w:rPr>
                <w:rFonts w:ascii="Times New Roman" w:hAnsi="Times New Roman"/>
                <w:szCs w:val="21"/>
              </w:rPr>
              <w:t>%+（Cs</w:t>
            </w:r>
            <w:r>
              <w:rPr>
                <w:rFonts w:hint="eastAsia" w:ascii="Times New Roman" w:hAnsi="Times New Roman"/>
                <w:szCs w:val="21"/>
                <w:vertAlign w:val="subscript"/>
                <w:lang w:val="en-US" w:eastAsia="zh-CN"/>
              </w:rPr>
              <w:t>2</w:t>
            </w:r>
            <w:r>
              <w:rPr>
                <w:rFonts w:ascii="Times New Roman" w:hAnsi="Times New Roman"/>
                <w:szCs w:val="21"/>
                <w:vertAlign w:val="subscript"/>
              </w:rPr>
              <w:t xml:space="preserve"> </w:t>
            </w:r>
            <w:r>
              <w:rPr>
                <w:rFonts w:ascii="Times New Roman" w:hAnsi="Times New Roman"/>
                <w:szCs w:val="21"/>
              </w:rPr>
              <w:t>/ C</w:t>
            </w:r>
            <w:r>
              <w:rPr>
                <w:rFonts w:hint="eastAsia" w:ascii="Times New Roman" w:hAnsi="Times New Roman"/>
                <w:szCs w:val="21"/>
                <w:vertAlign w:val="subscript"/>
                <w:lang w:val="en-US" w:eastAsia="zh-CN"/>
              </w:rPr>
              <w:t>2</w:t>
            </w:r>
            <w:r>
              <w:rPr>
                <w:rFonts w:ascii="Times New Roman" w:hAnsi="Times New Roman"/>
                <w:szCs w:val="21"/>
              </w:rPr>
              <w:t>）*</w:t>
            </w:r>
            <w:r>
              <w:rPr>
                <w:rFonts w:hint="eastAsia" w:ascii="Times New Roman" w:hAnsi="Times New Roman"/>
                <w:szCs w:val="21"/>
                <w:lang w:val="en-US" w:eastAsia="zh-CN"/>
              </w:rPr>
              <w:t>30</w:t>
            </w:r>
            <w:r>
              <w:rPr>
                <w:rFonts w:ascii="Times New Roman" w:hAnsi="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continue"/>
            <w:noWrap w:val="0"/>
            <w:vAlign w:val="center"/>
          </w:tcPr>
          <w:p>
            <w:pPr>
              <w:pStyle w:val="2"/>
              <w:rPr>
                <w:rFonts w:hint="eastAsia" w:ascii="Times New Roman" w:hAnsi="Times New Roman"/>
                <w:color w:val="auto"/>
                <w:szCs w:val="21"/>
                <w:lang w:val="en-US" w:eastAsia="zh-CN"/>
              </w:rPr>
            </w:pPr>
          </w:p>
        </w:tc>
        <w:tc>
          <w:tcPr>
            <w:tcW w:w="1224" w:type="pct"/>
            <w:noWrap w:val="0"/>
            <w:vAlign w:val="center"/>
          </w:tcPr>
          <w:p>
            <w:pPr>
              <w:adjustRightInd w:val="0"/>
              <w:snapToGrid w:val="0"/>
              <w:spacing w:line="288" w:lineRule="auto"/>
              <w:jc w:val="center"/>
              <w:rPr>
                <w:rFonts w:hint="eastAsia" w:ascii="Times New Roman" w:hAnsi="Times New Roman" w:eastAsia="宋体" w:cs="Times New Roman"/>
                <w:color w:val="auto"/>
                <w:szCs w:val="21"/>
                <w:lang w:val="en-US" w:eastAsia="zh-CN"/>
              </w:rPr>
            </w:pPr>
            <w:r>
              <w:rPr>
                <w:rFonts w:hint="eastAsia" w:ascii="Times New Roman" w:hAnsi="Times New Roman" w:eastAsia="宋体"/>
                <w:bCs/>
                <w:szCs w:val="21"/>
                <w:lang w:val="en-US" w:eastAsia="zh-CN"/>
              </w:rPr>
              <w:t>课程</w:t>
            </w:r>
            <w:r>
              <w:rPr>
                <w:rFonts w:ascii="Times New Roman" w:hAnsi="Times New Roman" w:eastAsia="宋体"/>
                <w:bCs/>
                <w:szCs w:val="21"/>
              </w:rPr>
              <w:t>设计报告</w:t>
            </w:r>
          </w:p>
        </w:tc>
        <w:tc>
          <w:tcPr>
            <w:tcW w:w="868" w:type="dxa"/>
            <w:noWrap w:val="0"/>
            <w:vAlign w:val="center"/>
          </w:tcPr>
          <w:p>
            <w:pPr>
              <w:spacing w:line="288" w:lineRule="auto"/>
              <w:jc w:val="center"/>
              <w:rPr>
                <w:rFonts w:hint="eastAsia" w:ascii="Times New Roman" w:hAnsi="Times New Roman" w:eastAsiaTheme="minorEastAsia"/>
                <w:color w:val="auto"/>
                <w:szCs w:val="21"/>
                <w:lang w:val="en-US" w:eastAsia="zh-CN"/>
              </w:rPr>
            </w:pPr>
            <w:r>
              <w:rPr>
                <w:rFonts w:ascii="Times New Roman" w:hAnsi="Times New Roman"/>
                <w:szCs w:val="21"/>
              </w:rPr>
              <w:t>Bs</w:t>
            </w:r>
            <w:r>
              <w:rPr>
                <w:rFonts w:hint="eastAsia" w:ascii="Times New Roman" w:hAnsi="Times New Roman"/>
                <w:szCs w:val="21"/>
                <w:vertAlign w:val="subscript"/>
                <w:lang w:val="en-US" w:eastAsia="zh-CN"/>
              </w:rPr>
              <w:t>2</w:t>
            </w:r>
          </w:p>
        </w:tc>
        <w:tc>
          <w:tcPr>
            <w:tcW w:w="870" w:type="dxa"/>
            <w:noWrap w:val="0"/>
            <w:vAlign w:val="center"/>
          </w:tcPr>
          <w:p>
            <w:pPr>
              <w:spacing w:line="288" w:lineRule="auto"/>
              <w:jc w:val="center"/>
              <w:rPr>
                <w:rFonts w:hint="eastAsia" w:ascii="Times New Roman" w:hAnsi="Times New Roman" w:eastAsiaTheme="minorEastAsia"/>
                <w:color w:val="auto"/>
                <w:szCs w:val="21"/>
                <w:lang w:val="en-US" w:eastAsia="zh-CN"/>
              </w:rPr>
            </w:pPr>
            <w:r>
              <w:rPr>
                <w:rFonts w:ascii="Times New Roman" w:hAnsi="Times New Roman"/>
                <w:szCs w:val="21"/>
              </w:rPr>
              <w:t>B</w:t>
            </w:r>
            <w:r>
              <w:rPr>
                <w:rFonts w:hint="eastAsia" w:ascii="Times New Roman" w:hAnsi="Times New Roman"/>
                <w:szCs w:val="21"/>
                <w:vertAlign w:val="subscript"/>
                <w:lang w:val="en-US" w:eastAsia="zh-CN"/>
              </w:rPr>
              <w:t>2</w:t>
            </w:r>
          </w:p>
        </w:tc>
        <w:tc>
          <w:tcPr>
            <w:tcW w:w="2098" w:type="pct"/>
            <w:vMerge w:val="continue"/>
            <w:noWrap w:val="0"/>
            <w:vAlign w:val="center"/>
          </w:tcPr>
          <w:p>
            <w:pPr>
              <w:spacing w:line="288" w:lineRule="auto"/>
              <w:rPr>
                <w:rFonts w:ascii="Times New Roman" w:hAnsi="Times New Roman"/>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continue"/>
            <w:noWrap w:val="0"/>
            <w:vAlign w:val="center"/>
          </w:tcPr>
          <w:p>
            <w:pPr>
              <w:pStyle w:val="2"/>
              <w:rPr>
                <w:rFonts w:hint="eastAsia" w:ascii="Times New Roman" w:hAnsi="Times New Roman"/>
                <w:color w:val="auto"/>
                <w:szCs w:val="21"/>
                <w:lang w:val="en-US" w:eastAsia="zh-CN"/>
              </w:rPr>
            </w:pPr>
          </w:p>
        </w:tc>
        <w:tc>
          <w:tcPr>
            <w:tcW w:w="1224" w:type="pct"/>
            <w:noWrap w:val="0"/>
            <w:vAlign w:val="center"/>
          </w:tcPr>
          <w:p>
            <w:pPr>
              <w:adjustRightInd w:val="0"/>
              <w:snapToGrid w:val="0"/>
              <w:spacing w:line="288" w:lineRule="auto"/>
              <w:jc w:val="center"/>
              <w:rPr>
                <w:rFonts w:hint="eastAsia" w:ascii="Times New Roman" w:hAnsi="Times New Roman" w:eastAsia="宋体" w:cs="Times New Roman"/>
                <w:color w:val="auto"/>
                <w:szCs w:val="21"/>
                <w:lang w:val="en-US" w:eastAsia="zh-CN"/>
              </w:rPr>
            </w:pPr>
            <w:r>
              <w:rPr>
                <w:rFonts w:ascii="Times New Roman" w:hAnsi="Times New Roman" w:eastAsia="宋体"/>
                <w:bCs/>
                <w:szCs w:val="21"/>
              </w:rPr>
              <w:t>项目答辩</w:t>
            </w:r>
          </w:p>
        </w:tc>
        <w:tc>
          <w:tcPr>
            <w:tcW w:w="868" w:type="dxa"/>
            <w:noWrap w:val="0"/>
            <w:vAlign w:val="center"/>
          </w:tcPr>
          <w:p>
            <w:pPr>
              <w:spacing w:line="288" w:lineRule="auto"/>
              <w:jc w:val="center"/>
              <w:rPr>
                <w:rFonts w:hint="eastAsia" w:ascii="Times New Roman" w:hAnsi="Times New Roman" w:eastAsiaTheme="minorEastAsia"/>
                <w:color w:val="auto"/>
                <w:szCs w:val="21"/>
                <w:lang w:val="en-US" w:eastAsia="zh-CN"/>
              </w:rPr>
            </w:pPr>
            <w:r>
              <w:rPr>
                <w:rFonts w:ascii="Times New Roman" w:hAnsi="Times New Roman"/>
                <w:szCs w:val="21"/>
              </w:rPr>
              <w:t>Cs</w:t>
            </w:r>
            <w:r>
              <w:rPr>
                <w:rFonts w:hint="eastAsia" w:ascii="Times New Roman" w:hAnsi="Times New Roman"/>
                <w:szCs w:val="21"/>
                <w:vertAlign w:val="subscript"/>
                <w:lang w:val="en-US" w:eastAsia="zh-CN"/>
              </w:rPr>
              <w:t>2</w:t>
            </w:r>
          </w:p>
        </w:tc>
        <w:tc>
          <w:tcPr>
            <w:tcW w:w="870" w:type="dxa"/>
            <w:noWrap w:val="0"/>
            <w:vAlign w:val="center"/>
          </w:tcPr>
          <w:p>
            <w:pPr>
              <w:spacing w:line="288" w:lineRule="auto"/>
              <w:jc w:val="center"/>
              <w:rPr>
                <w:rFonts w:hint="eastAsia" w:ascii="Times New Roman" w:hAnsi="Times New Roman" w:eastAsiaTheme="minorEastAsia"/>
                <w:color w:val="auto"/>
                <w:szCs w:val="21"/>
                <w:lang w:val="en-US" w:eastAsia="zh-CN"/>
              </w:rPr>
            </w:pPr>
            <w:r>
              <w:rPr>
                <w:rFonts w:ascii="Times New Roman" w:hAnsi="Times New Roman"/>
                <w:szCs w:val="21"/>
              </w:rPr>
              <w:t>C</w:t>
            </w:r>
            <w:r>
              <w:rPr>
                <w:rFonts w:hint="eastAsia" w:ascii="Times New Roman" w:hAnsi="Times New Roman"/>
                <w:szCs w:val="21"/>
                <w:vertAlign w:val="subscript"/>
                <w:lang w:val="en-US" w:eastAsia="zh-CN"/>
              </w:rPr>
              <w:t>2</w:t>
            </w:r>
          </w:p>
        </w:tc>
        <w:tc>
          <w:tcPr>
            <w:tcW w:w="2098" w:type="pct"/>
            <w:vMerge w:val="continue"/>
            <w:noWrap w:val="0"/>
            <w:vAlign w:val="center"/>
          </w:tcPr>
          <w:p>
            <w:pPr>
              <w:spacing w:line="288" w:lineRule="auto"/>
              <w:rPr>
                <w:rFonts w:ascii="Times New Roman" w:hAnsi="Times New Roman"/>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restart"/>
            <w:noWrap w:val="0"/>
            <w:vAlign w:val="center"/>
          </w:tcPr>
          <w:p>
            <w:pPr>
              <w:spacing w:line="288" w:lineRule="auto"/>
              <w:jc w:val="center"/>
              <w:rPr>
                <w:rFonts w:hint="eastAsia"/>
                <w:lang w:val="en-US" w:eastAsia="zh-CN"/>
              </w:rPr>
            </w:pPr>
            <w:r>
              <w:t>课程目标</w:t>
            </w:r>
            <w:r>
              <w:rPr>
                <w:rFonts w:hint="eastAsia"/>
                <w:lang w:val="en-US" w:eastAsia="zh-CN"/>
              </w:rPr>
              <w:t>3</w:t>
            </w:r>
          </w:p>
          <w:p>
            <w:pPr>
              <w:pStyle w:val="2"/>
              <w:rPr>
                <w:rFonts w:hint="default"/>
                <w:lang w:val="en-US"/>
              </w:rPr>
            </w:pPr>
            <w:r>
              <w:rPr>
                <w:rFonts w:hint="eastAsia" w:ascii="Times New Roman" w:hAnsi="Times New Roman"/>
                <w:color w:val="auto"/>
                <w:szCs w:val="21"/>
                <w:lang w:val="en-US" w:eastAsia="zh-CN"/>
              </w:rPr>
              <w:t>30分</w:t>
            </w:r>
          </w:p>
        </w:tc>
        <w:tc>
          <w:tcPr>
            <w:tcW w:w="1224" w:type="pct"/>
            <w:noWrap w:val="0"/>
            <w:vAlign w:val="center"/>
          </w:tcPr>
          <w:p>
            <w:pPr>
              <w:adjustRightInd w:val="0"/>
              <w:snapToGrid w:val="0"/>
              <w:spacing w:line="288" w:lineRule="auto"/>
              <w:jc w:val="center"/>
              <w:rPr>
                <w:rFonts w:hint="eastAsia" w:ascii="Times New Roman" w:hAnsi="Times New Roman" w:eastAsia="宋体" w:cs="Times New Roman"/>
                <w:color w:val="auto"/>
                <w:szCs w:val="21"/>
                <w:lang w:val="en-US" w:eastAsia="zh-CN"/>
              </w:rPr>
            </w:pPr>
            <w:r>
              <w:rPr>
                <w:rFonts w:ascii="Times New Roman" w:hAnsi="Times New Roman" w:eastAsia="宋体"/>
                <w:bCs/>
                <w:szCs w:val="21"/>
              </w:rPr>
              <w:t>平时过程考核</w:t>
            </w:r>
          </w:p>
        </w:tc>
        <w:tc>
          <w:tcPr>
            <w:tcW w:w="868" w:type="dxa"/>
            <w:noWrap w:val="0"/>
            <w:vAlign w:val="center"/>
          </w:tcPr>
          <w:p>
            <w:pPr>
              <w:spacing w:line="288" w:lineRule="auto"/>
              <w:jc w:val="center"/>
              <w:rPr>
                <w:rFonts w:hint="eastAsia" w:ascii="Times New Roman" w:hAnsi="Times New Roman"/>
                <w:color w:val="auto"/>
                <w:szCs w:val="21"/>
                <w:lang w:val="en-US" w:eastAsia="zh-CN"/>
              </w:rPr>
            </w:pPr>
            <w:r>
              <w:rPr>
                <w:rFonts w:ascii="Times New Roman" w:hAnsi="Times New Roman"/>
                <w:szCs w:val="21"/>
              </w:rPr>
              <w:t>As</w:t>
            </w:r>
            <w:r>
              <w:rPr>
                <w:rFonts w:hint="eastAsia" w:ascii="Times New Roman" w:hAnsi="Times New Roman"/>
                <w:szCs w:val="21"/>
                <w:vertAlign w:val="subscript"/>
                <w:lang w:val="en-US" w:eastAsia="zh-CN"/>
              </w:rPr>
              <w:t>3</w:t>
            </w:r>
          </w:p>
        </w:tc>
        <w:tc>
          <w:tcPr>
            <w:tcW w:w="870" w:type="dxa"/>
            <w:noWrap w:val="0"/>
            <w:vAlign w:val="center"/>
          </w:tcPr>
          <w:p>
            <w:pPr>
              <w:spacing w:line="288" w:lineRule="auto"/>
              <w:jc w:val="center"/>
              <w:rPr>
                <w:rFonts w:hint="eastAsia" w:ascii="Times New Roman" w:hAnsi="Times New Roman"/>
                <w:color w:val="auto"/>
                <w:szCs w:val="21"/>
                <w:lang w:val="en-US" w:eastAsia="zh-CN"/>
              </w:rPr>
            </w:pPr>
            <w:r>
              <w:rPr>
                <w:rFonts w:ascii="Times New Roman" w:hAnsi="Times New Roman"/>
                <w:szCs w:val="21"/>
              </w:rPr>
              <w:t>A</w:t>
            </w:r>
            <w:r>
              <w:rPr>
                <w:rFonts w:hint="eastAsia" w:ascii="Times New Roman" w:hAnsi="Times New Roman"/>
                <w:szCs w:val="21"/>
                <w:vertAlign w:val="subscript"/>
                <w:lang w:val="en-US" w:eastAsia="zh-CN"/>
              </w:rPr>
              <w:t>3</w:t>
            </w:r>
          </w:p>
        </w:tc>
        <w:tc>
          <w:tcPr>
            <w:tcW w:w="2098" w:type="pct"/>
            <w:vMerge w:val="restart"/>
            <w:noWrap w:val="0"/>
            <w:vAlign w:val="center"/>
          </w:tcPr>
          <w:p>
            <w:pPr>
              <w:spacing w:line="288" w:lineRule="auto"/>
              <w:rPr>
                <w:rFonts w:ascii="Times New Roman" w:hAnsi="Times New Roman"/>
                <w:color w:val="auto"/>
                <w:szCs w:val="21"/>
              </w:rPr>
            </w:pPr>
            <w:r>
              <w:rPr>
                <w:rFonts w:ascii="Times New Roman" w:hAnsi="Times New Roman"/>
                <w:szCs w:val="21"/>
              </w:rPr>
              <w:t>课程目标</w:t>
            </w:r>
            <w:r>
              <w:rPr>
                <w:rFonts w:hint="eastAsia" w:ascii="Times New Roman" w:hAnsi="Times New Roman"/>
                <w:szCs w:val="21"/>
                <w:lang w:val="en-US" w:eastAsia="zh-CN"/>
              </w:rPr>
              <w:t>3</w:t>
            </w:r>
            <w:r>
              <w:rPr>
                <w:rFonts w:ascii="Times New Roman" w:hAnsi="Times New Roman"/>
                <w:szCs w:val="21"/>
              </w:rPr>
              <w:t>的达成度=（As</w:t>
            </w:r>
            <w:r>
              <w:rPr>
                <w:rFonts w:hint="eastAsia" w:ascii="Times New Roman" w:hAnsi="Times New Roman"/>
                <w:szCs w:val="21"/>
                <w:vertAlign w:val="subscript"/>
                <w:lang w:val="en-US" w:eastAsia="zh-CN"/>
              </w:rPr>
              <w:t>3</w:t>
            </w:r>
            <w:r>
              <w:rPr>
                <w:rFonts w:ascii="Times New Roman" w:hAnsi="Times New Roman"/>
                <w:szCs w:val="21"/>
              </w:rPr>
              <w:t xml:space="preserve"> /A</w:t>
            </w:r>
            <w:r>
              <w:rPr>
                <w:rFonts w:hint="eastAsia" w:ascii="Times New Roman" w:hAnsi="Times New Roman"/>
                <w:szCs w:val="21"/>
                <w:vertAlign w:val="subscript"/>
                <w:lang w:val="en-US" w:eastAsia="zh-CN"/>
              </w:rPr>
              <w:t>3</w:t>
            </w:r>
            <w:r>
              <w:rPr>
                <w:rFonts w:ascii="Times New Roman" w:hAnsi="Times New Roman"/>
                <w:szCs w:val="21"/>
              </w:rPr>
              <w:t>）*</w:t>
            </w:r>
            <w:r>
              <w:rPr>
                <w:rFonts w:hint="eastAsia" w:ascii="Times New Roman" w:hAnsi="Times New Roman"/>
                <w:szCs w:val="21"/>
                <w:lang w:val="en-US" w:eastAsia="zh-CN"/>
              </w:rPr>
              <w:t>3</w:t>
            </w:r>
            <w:r>
              <w:rPr>
                <w:rFonts w:ascii="Times New Roman" w:hAnsi="Times New Roman"/>
                <w:szCs w:val="21"/>
              </w:rPr>
              <w:t>0%+（Bs</w:t>
            </w:r>
            <w:r>
              <w:rPr>
                <w:rFonts w:hint="eastAsia" w:ascii="Times New Roman" w:hAnsi="Times New Roman"/>
                <w:szCs w:val="21"/>
                <w:vertAlign w:val="subscript"/>
                <w:lang w:val="en-US" w:eastAsia="zh-CN"/>
              </w:rPr>
              <w:t>3</w:t>
            </w:r>
            <w:r>
              <w:rPr>
                <w:rFonts w:ascii="Times New Roman" w:hAnsi="Times New Roman"/>
                <w:szCs w:val="21"/>
              </w:rPr>
              <w:t>/ B</w:t>
            </w:r>
            <w:r>
              <w:rPr>
                <w:rFonts w:hint="eastAsia" w:ascii="Times New Roman" w:hAnsi="Times New Roman"/>
                <w:szCs w:val="21"/>
                <w:vertAlign w:val="subscript"/>
                <w:lang w:val="en-US" w:eastAsia="zh-CN"/>
              </w:rPr>
              <w:t>3</w:t>
            </w:r>
            <w:r>
              <w:rPr>
                <w:rFonts w:ascii="Times New Roman" w:hAnsi="Times New Roman"/>
                <w:szCs w:val="21"/>
              </w:rPr>
              <w:t>）*</w:t>
            </w:r>
            <w:r>
              <w:rPr>
                <w:rFonts w:hint="eastAsia" w:ascii="Times New Roman" w:hAnsi="Times New Roman"/>
                <w:szCs w:val="21"/>
                <w:lang w:val="en-US" w:eastAsia="zh-CN"/>
              </w:rPr>
              <w:t>40</w:t>
            </w:r>
            <w:r>
              <w:rPr>
                <w:rFonts w:ascii="Times New Roman" w:hAnsi="Times New Roman"/>
                <w:szCs w:val="21"/>
              </w:rPr>
              <w:t>%+（Cs</w:t>
            </w:r>
            <w:r>
              <w:rPr>
                <w:rFonts w:hint="eastAsia" w:ascii="Times New Roman" w:hAnsi="Times New Roman"/>
                <w:szCs w:val="21"/>
                <w:vertAlign w:val="subscript"/>
                <w:lang w:val="en-US" w:eastAsia="zh-CN"/>
              </w:rPr>
              <w:t>3</w:t>
            </w:r>
            <w:r>
              <w:rPr>
                <w:rFonts w:ascii="Times New Roman" w:hAnsi="Times New Roman"/>
                <w:szCs w:val="21"/>
                <w:vertAlign w:val="subscript"/>
              </w:rPr>
              <w:t xml:space="preserve"> </w:t>
            </w:r>
            <w:r>
              <w:rPr>
                <w:rFonts w:ascii="Times New Roman" w:hAnsi="Times New Roman"/>
                <w:szCs w:val="21"/>
              </w:rPr>
              <w:t>/ C</w:t>
            </w:r>
            <w:r>
              <w:rPr>
                <w:rFonts w:hint="eastAsia" w:ascii="Times New Roman" w:hAnsi="Times New Roman"/>
                <w:szCs w:val="21"/>
                <w:vertAlign w:val="subscript"/>
                <w:lang w:val="en-US" w:eastAsia="zh-CN"/>
              </w:rPr>
              <w:t>3</w:t>
            </w:r>
            <w:r>
              <w:rPr>
                <w:rFonts w:ascii="Times New Roman" w:hAnsi="Times New Roman"/>
                <w:szCs w:val="21"/>
              </w:rPr>
              <w:t>）*</w:t>
            </w:r>
            <w:r>
              <w:rPr>
                <w:rFonts w:hint="eastAsia" w:ascii="Times New Roman" w:hAnsi="Times New Roman"/>
                <w:szCs w:val="21"/>
                <w:lang w:val="en-US" w:eastAsia="zh-CN"/>
              </w:rPr>
              <w:t>30</w:t>
            </w:r>
            <w:r>
              <w:rPr>
                <w:rFonts w:ascii="Times New Roman" w:hAnsi="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continue"/>
            <w:noWrap w:val="0"/>
            <w:vAlign w:val="center"/>
          </w:tcPr>
          <w:p>
            <w:pPr>
              <w:pStyle w:val="2"/>
              <w:rPr>
                <w:rFonts w:hint="eastAsia" w:ascii="Times New Roman" w:hAnsi="Times New Roman"/>
                <w:color w:val="auto"/>
                <w:szCs w:val="21"/>
                <w:lang w:val="en-US" w:eastAsia="zh-CN"/>
              </w:rPr>
            </w:pPr>
          </w:p>
        </w:tc>
        <w:tc>
          <w:tcPr>
            <w:tcW w:w="1224" w:type="pct"/>
            <w:noWrap w:val="0"/>
            <w:vAlign w:val="center"/>
          </w:tcPr>
          <w:p>
            <w:pPr>
              <w:adjustRightInd w:val="0"/>
              <w:snapToGrid w:val="0"/>
              <w:spacing w:line="288" w:lineRule="auto"/>
              <w:jc w:val="center"/>
              <w:rPr>
                <w:rFonts w:hint="eastAsia" w:ascii="Times New Roman" w:hAnsi="Times New Roman" w:eastAsia="宋体" w:cs="Times New Roman"/>
                <w:color w:val="auto"/>
                <w:szCs w:val="21"/>
                <w:lang w:val="en-US" w:eastAsia="zh-CN"/>
              </w:rPr>
            </w:pPr>
            <w:r>
              <w:rPr>
                <w:rFonts w:hint="eastAsia" w:ascii="Times New Roman" w:hAnsi="Times New Roman" w:eastAsia="宋体"/>
                <w:bCs/>
                <w:szCs w:val="21"/>
                <w:lang w:val="en-US" w:eastAsia="zh-CN"/>
              </w:rPr>
              <w:t>课程</w:t>
            </w:r>
            <w:r>
              <w:rPr>
                <w:rFonts w:ascii="Times New Roman" w:hAnsi="Times New Roman" w:eastAsia="宋体"/>
                <w:bCs/>
                <w:szCs w:val="21"/>
              </w:rPr>
              <w:t>设计报告</w:t>
            </w:r>
          </w:p>
        </w:tc>
        <w:tc>
          <w:tcPr>
            <w:tcW w:w="868" w:type="dxa"/>
            <w:noWrap w:val="0"/>
            <w:vAlign w:val="center"/>
          </w:tcPr>
          <w:p>
            <w:pPr>
              <w:spacing w:line="288" w:lineRule="auto"/>
              <w:jc w:val="center"/>
              <w:rPr>
                <w:rFonts w:hint="eastAsia" w:ascii="Times New Roman" w:hAnsi="Times New Roman"/>
                <w:color w:val="auto"/>
                <w:szCs w:val="21"/>
                <w:lang w:val="en-US" w:eastAsia="zh-CN"/>
              </w:rPr>
            </w:pPr>
            <w:r>
              <w:rPr>
                <w:rFonts w:ascii="Times New Roman" w:hAnsi="Times New Roman"/>
                <w:szCs w:val="21"/>
              </w:rPr>
              <w:t>Bs</w:t>
            </w:r>
            <w:r>
              <w:rPr>
                <w:rFonts w:hint="eastAsia" w:ascii="Times New Roman" w:hAnsi="Times New Roman"/>
                <w:szCs w:val="21"/>
                <w:vertAlign w:val="subscript"/>
                <w:lang w:val="en-US" w:eastAsia="zh-CN"/>
              </w:rPr>
              <w:t>3</w:t>
            </w:r>
          </w:p>
        </w:tc>
        <w:tc>
          <w:tcPr>
            <w:tcW w:w="870" w:type="dxa"/>
            <w:noWrap w:val="0"/>
            <w:vAlign w:val="center"/>
          </w:tcPr>
          <w:p>
            <w:pPr>
              <w:spacing w:line="288" w:lineRule="auto"/>
              <w:jc w:val="center"/>
              <w:rPr>
                <w:rFonts w:hint="eastAsia" w:ascii="Times New Roman" w:hAnsi="Times New Roman"/>
                <w:color w:val="auto"/>
                <w:szCs w:val="21"/>
                <w:lang w:val="en-US" w:eastAsia="zh-CN"/>
              </w:rPr>
            </w:pPr>
            <w:r>
              <w:rPr>
                <w:rFonts w:ascii="Times New Roman" w:hAnsi="Times New Roman"/>
                <w:szCs w:val="21"/>
              </w:rPr>
              <w:t>B</w:t>
            </w:r>
            <w:r>
              <w:rPr>
                <w:rFonts w:hint="eastAsia" w:ascii="Times New Roman" w:hAnsi="Times New Roman"/>
                <w:szCs w:val="21"/>
                <w:vertAlign w:val="subscript"/>
                <w:lang w:val="en-US" w:eastAsia="zh-CN"/>
              </w:rPr>
              <w:t>3</w:t>
            </w:r>
          </w:p>
        </w:tc>
        <w:tc>
          <w:tcPr>
            <w:tcW w:w="2098" w:type="pct"/>
            <w:vMerge w:val="continue"/>
            <w:noWrap w:val="0"/>
            <w:vAlign w:val="center"/>
          </w:tcPr>
          <w:p>
            <w:pPr>
              <w:spacing w:line="288" w:lineRule="auto"/>
              <w:rPr>
                <w:rFonts w:ascii="Times New Roman" w:hAnsi="Times New Roman"/>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pct"/>
            <w:vMerge w:val="continue"/>
            <w:noWrap w:val="0"/>
            <w:vAlign w:val="center"/>
          </w:tcPr>
          <w:p>
            <w:pPr>
              <w:pStyle w:val="2"/>
              <w:rPr>
                <w:rFonts w:hint="eastAsia" w:ascii="Times New Roman" w:hAnsi="Times New Roman"/>
                <w:color w:val="auto"/>
                <w:szCs w:val="21"/>
                <w:lang w:val="en-US" w:eastAsia="zh-CN"/>
              </w:rPr>
            </w:pPr>
          </w:p>
        </w:tc>
        <w:tc>
          <w:tcPr>
            <w:tcW w:w="1224" w:type="pct"/>
            <w:noWrap w:val="0"/>
            <w:vAlign w:val="center"/>
          </w:tcPr>
          <w:p>
            <w:pPr>
              <w:adjustRightInd w:val="0"/>
              <w:snapToGrid w:val="0"/>
              <w:spacing w:line="288" w:lineRule="auto"/>
              <w:jc w:val="center"/>
              <w:rPr>
                <w:rFonts w:hint="eastAsia" w:ascii="Times New Roman" w:hAnsi="Times New Roman" w:eastAsia="宋体" w:cs="Times New Roman"/>
                <w:color w:val="auto"/>
                <w:szCs w:val="21"/>
                <w:lang w:val="en-US" w:eastAsia="zh-CN"/>
              </w:rPr>
            </w:pPr>
            <w:r>
              <w:rPr>
                <w:rFonts w:ascii="Times New Roman" w:hAnsi="Times New Roman" w:eastAsia="宋体"/>
                <w:bCs/>
                <w:szCs w:val="21"/>
              </w:rPr>
              <w:t>项目答辩</w:t>
            </w:r>
          </w:p>
        </w:tc>
        <w:tc>
          <w:tcPr>
            <w:tcW w:w="868" w:type="dxa"/>
            <w:noWrap w:val="0"/>
            <w:vAlign w:val="center"/>
          </w:tcPr>
          <w:p>
            <w:pPr>
              <w:spacing w:line="288" w:lineRule="auto"/>
              <w:jc w:val="center"/>
              <w:rPr>
                <w:rFonts w:hint="eastAsia" w:ascii="Times New Roman" w:hAnsi="Times New Roman"/>
                <w:color w:val="auto"/>
                <w:szCs w:val="21"/>
                <w:lang w:val="en-US" w:eastAsia="zh-CN"/>
              </w:rPr>
            </w:pPr>
            <w:r>
              <w:rPr>
                <w:rFonts w:ascii="Times New Roman" w:hAnsi="Times New Roman"/>
                <w:szCs w:val="21"/>
              </w:rPr>
              <w:t>Cs</w:t>
            </w:r>
            <w:r>
              <w:rPr>
                <w:rFonts w:hint="eastAsia" w:ascii="Times New Roman" w:hAnsi="Times New Roman"/>
                <w:szCs w:val="21"/>
                <w:vertAlign w:val="subscript"/>
                <w:lang w:val="en-US" w:eastAsia="zh-CN"/>
              </w:rPr>
              <w:t>3</w:t>
            </w:r>
          </w:p>
        </w:tc>
        <w:tc>
          <w:tcPr>
            <w:tcW w:w="870" w:type="dxa"/>
            <w:noWrap w:val="0"/>
            <w:vAlign w:val="center"/>
          </w:tcPr>
          <w:p>
            <w:pPr>
              <w:spacing w:line="288" w:lineRule="auto"/>
              <w:jc w:val="center"/>
              <w:rPr>
                <w:rFonts w:hint="eastAsia" w:ascii="Times New Roman" w:hAnsi="Times New Roman"/>
                <w:color w:val="auto"/>
                <w:szCs w:val="21"/>
                <w:lang w:val="en-US" w:eastAsia="zh-CN"/>
              </w:rPr>
            </w:pPr>
            <w:r>
              <w:rPr>
                <w:rFonts w:ascii="Times New Roman" w:hAnsi="Times New Roman"/>
                <w:szCs w:val="21"/>
              </w:rPr>
              <w:t>C</w:t>
            </w:r>
            <w:r>
              <w:rPr>
                <w:rFonts w:hint="eastAsia" w:ascii="Times New Roman" w:hAnsi="Times New Roman"/>
                <w:szCs w:val="21"/>
                <w:vertAlign w:val="subscript"/>
                <w:lang w:val="en-US" w:eastAsia="zh-CN"/>
              </w:rPr>
              <w:t>3</w:t>
            </w:r>
          </w:p>
        </w:tc>
        <w:tc>
          <w:tcPr>
            <w:tcW w:w="2098" w:type="pct"/>
            <w:vMerge w:val="continue"/>
            <w:noWrap w:val="0"/>
            <w:vAlign w:val="center"/>
          </w:tcPr>
          <w:p>
            <w:pPr>
              <w:spacing w:line="288" w:lineRule="auto"/>
              <w:rPr>
                <w:rFonts w:ascii="Times New Roman" w:hAnsi="Times New Roman"/>
                <w:color w:val="auto"/>
                <w:szCs w:val="21"/>
              </w:rPr>
            </w:pPr>
          </w:p>
        </w:tc>
      </w:tr>
    </w:tbl>
    <w:p>
      <w:pPr>
        <w:pStyle w:val="2"/>
      </w:pPr>
    </w:p>
    <w:p>
      <w:pPr>
        <w:spacing w:before="120" w:beforeLines="50" w:line="440" w:lineRule="exact"/>
        <w:ind w:firstLine="420" w:firstLineChars="200"/>
        <w:rPr>
          <w:rFonts w:ascii="Times New Roman" w:hAnsi="Times New Roman"/>
        </w:rPr>
      </w:pPr>
    </w:p>
    <w:p>
      <w:pPr>
        <w:spacing w:before="120" w:beforeLines="50" w:line="440" w:lineRule="exact"/>
        <w:ind w:firstLine="420" w:firstLineChars="200"/>
        <w:rPr>
          <w:rFonts w:ascii="Times New Roman" w:hAnsi="Times New Roman"/>
        </w:rPr>
      </w:pPr>
      <w:r>
        <w:rPr>
          <w:rFonts w:ascii="Times New Roman" w:hAnsi="Times New Roman"/>
        </w:rPr>
        <w:t>参数说明：</w:t>
      </w:r>
      <w:r>
        <w:rPr>
          <w:rFonts w:hint="eastAsia" w:ascii="Times New Roman" w:hAnsi="Times New Roman"/>
        </w:rPr>
        <w:t>As、Bs、</w:t>
      </w:r>
      <w:r>
        <w:rPr>
          <w:rFonts w:ascii="Times New Roman" w:hAnsi="Times New Roman"/>
          <w:szCs w:val="21"/>
        </w:rPr>
        <w:t>Cs</w:t>
      </w:r>
      <w:r>
        <w:rPr>
          <w:rFonts w:hint="eastAsia" w:ascii="Times New Roman" w:hAnsi="Times New Roman"/>
        </w:rPr>
        <w:t>分别</w:t>
      </w:r>
      <w:r>
        <w:rPr>
          <w:rFonts w:ascii="Times New Roman" w:hAnsi="Times New Roman"/>
        </w:rPr>
        <w:t>为</w:t>
      </w:r>
      <w:r>
        <w:rPr>
          <w:rFonts w:hint="eastAsia" w:ascii="Times New Roman" w:hAnsi="Times New Roman"/>
          <w:lang w:val="en-US" w:eastAsia="zh-CN"/>
        </w:rPr>
        <w:t>课程设计</w:t>
      </w:r>
      <w:r>
        <w:rPr>
          <w:rFonts w:hint="eastAsia" w:ascii="Times New Roman" w:hAnsi="Times New Roman"/>
        </w:rPr>
        <w:t>考核</w:t>
      </w:r>
      <w:r>
        <w:rPr>
          <w:rFonts w:ascii="Times New Roman" w:hAnsi="Times New Roman"/>
        </w:rPr>
        <w:t>成绩中</w:t>
      </w:r>
      <w:r>
        <w:rPr>
          <w:rFonts w:hint="eastAsia" w:ascii="Times New Roman" w:hAnsi="Times New Roman"/>
          <w:szCs w:val="21"/>
          <w:lang w:val="en-US" w:eastAsia="zh-CN"/>
        </w:rPr>
        <w:t>过程考核</w:t>
      </w:r>
      <w:r>
        <w:rPr>
          <w:rFonts w:hint="eastAsia" w:ascii="Times New Roman" w:hAnsi="Times New Roman"/>
        </w:rPr>
        <w:t>、</w:t>
      </w:r>
      <w:r>
        <w:rPr>
          <w:rFonts w:hint="eastAsia" w:ascii="Times New Roman" w:hAnsi="Times New Roman"/>
          <w:lang w:val="en-US" w:eastAsia="zh-CN"/>
        </w:rPr>
        <w:t>课程设计报告和答辩</w:t>
      </w:r>
      <w:r>
        <w:rPr>
          <w:rFonts w:hint="eastAsia" w:ascii="Times New Roman" w:hAnsi="Times New Roman"/>
        </w:rPr>
        <w:t>各项</w:t>
      </w:r>
      <w:r>
        <w:rPr>
          <w:rFonts w:ascii="Times New Roman" w:hAnsi="Times New Roman"/>
        </w:rPr>
        <w:t>的</w:t>
      </w:r>
      <w:r>
        <w:rPr>
          <w:rFonts w:hint="eastAsia" w:ascii="Times New Roman" w:hAnsi="Times New Roman"/>
        </w:rPr>
        <w:t>得分</w:t>
      </w:r>
      <w:r>
        <w:rPr>
          <w:rFonts w:ascii="Times New Roman" w:hAnsi="Times New Roman"/>
        </w:rPr>
        <w:t>，</w:t>
      </w:r>
      <w:r>
        <w:rPr>
          <w:rFonts w:hint="eastAsia" w:ascii="Times New Roman" w:hAnsi="Times New Roman"/>
        </w:rPr>
        <w:t>A、B、</w:t>
      </w:r>
      <w:r>
        <w:rPr>
          <w:rFonts w:ascii="Times New Roman" w:hAnsi="Times New Roman"/>
          <w:szCs w:val="21"/>
        </w:rPr>
        <w:t>C</w:t>
      </w:r>
      <w:r>
        <w:rPr>
          <w:rFonts w:ascii="Times New Roman" w:hAnsi="Times New Roman"/>
        </w:rPr>
        <w:t>为</w:t>
      </w:r>
      <w:r>
        <w:rPr>
          <w:rFonts w:hint="eastAsia" w:ascii="Times New Roman" w:hAnsi="Times New Roman"/>
          <w:lang w:val="en-US" w:eastAsia="zh-CN"/>
        </w:rPr>
        <w:t>上述</w:t>
      </w:r>
      <w:r>
        <w:rPr>
          <w:rFonts w:hint="eastAsia" w:ascii="Times New Roman" w:hAnsi="Times New Roman"/>
        </w:rPr>
        <w:t>各项</w:t>
      </w:r>
      <w:r>
        <w:rPr>
          <w:rFonts w:ascii="Times New Roman" w:hAnsi="Times New Roman"/>
        </w:rPr>
        <w:t>的</w:t>
      </w:r>
      <w:r>
        <w:rPr>
          <w:rFonts w:hint="eastAsia" w:ascii="Times New Roman" w:hAnsi="Times New Roman"/>
        </w:rPr>
        <w:t>总分。</w:t>
      </w:r>
    </w:p>
    <w:p>
      <w:pPr>
        <w:spacing w:before="120" w:beforeLines="50" w:after="120" w:afterLines="50" w:line="288" w:lineRule="auto"/>
        <w:outlineLvl w:val="0"/>
        <w:rPr>
          <w:rFonts w:ascii="Times New Roman" w:hAnsi="Times New Roman" w:eastAsia="黑体"/>
          <w:sz w:val="24"/>
          <w:szCs w:val="24"/>
        </w:rPr>
      </w:pPr>
      <w:r>
        <w:rPr>
          <w:rFonts w:ascii="Times New Roman" w:hAnsi="Times New Roman" w:eastAsia="黑体"/>
          <w:sz w:val="24"/>
          <w:szCs w:val="24"/>
        </w:rPr>
        <w:t>五、参考教材与资料</w:t>
      </w:r>
      <w:bookmarkEnd w:id="4"/>
    </w:p>
    <w:p>
      <w:pPr>
        <w:spacing w:line="400" w:lineRule="exact"/>
        <w:ind w:firstLine="420" w:firstLineChars="200"/>
        <w:rPr>
          <w:rFonts w:ascii="Times New Roman" w:hAnsi="Times New Roman"/>
          <w:kern w:val="0"/>
          <w:szCs w:val="21"/>
        </w:rPr>
      </w:pPr>
      <w:r>
        <w:rPr>
          <w:rFonts w:ascii="Times New Roman" w:hAnsi="Times New Roman"/>
          <w:kern w:val="0"/>
          <w:szCs w:val="21"/>
        </w:rPr>
        <w:t>1.《数据结构(C语言版)》，严蔚敏、吴伟民编著，清华大学出版社，2018年；</w:t>
      </w:r>
    </w:p>
    <w:p>
      <w:pPr>
        <w:spacing w:line="400" w:lineRule="exact"/>
        <w:ind w:firstLine="420" w:firstLineChars="200"/>
        <w:rPr>
          <w:rFonts w:ascii="Times New Roman" w:hAnsi="Times New Roman"/>
          <w:kern w:val="0"/>
          <w:szCs w:val="21"/>
        </w:rPr>
      </w:pPr>
      <w:r>
        <w:rPr>
          <w:rFonts w:ascii="Times New Roman" w:hAnsi="Times New Roman"/>
          <w:kern w:val="0"/>
          <w:szCs w:val="21"/>
        </w:rPr>
        <w:t>2.</w:t>
      </w:r>
      <w:r>
        <w:rPr>
          <w:rFonts w:ascii="Times New Roman" w:hAnsi="Times New Roman" w:eastAsia="宋体"/>
          <w:szCs w:val="24"/>
        </w:rPr>
        <w:t xml:space="preserve"> </w:t>
      </w:r>
      <w:r>
        <w:rPr>
          <w:rFonts w:ascii="Times New Roman" w:hAnsi="Times New Roman"/>
          <w:kern w:val="0"/>
          <w:szCs w:val="21"/>
        </w:rPr>
        <w:t>《算法设计与分析》，屈婉玲主编，清华大学出版社，20</w:t>
      </w:r>
      <w:r>
        <w:rPr>
          <w:rFonts w:hint="eastAsia" w:ascii="Times New Roman" w:hAnsi="Times New Roman"/>
          <w:kern w:val="0"/>
          <w:szCs w:val="21"/>
          <w:lang w:val="en-US" w:eastAsia="zh-CN"/>
        </w:rPr>
        <w:t>19</w:t>
      </w:r>
      <w:r>
        <w:rPr>
          <w:rFonts w:ascii="Times New Roman" w:hAnsi="Times New Roman"/>
          <w:kern w:val="0"/>
          <w:szCs w:val="21"/>
        </w:rPr>
        <w:t>年第</w:t>
      </w:r>
      <w:r>
        <w:rPr>
          <w:rFonts w:hint="eastAsia" w:ascii="Times New Roman" w:hAnsi="Times New Roman"/>
          <w:kern w:val="0"/>
          <w:szCs w:val="21"/>
          <w:lang w:val="en-US" w:eastAsia="zh-CN"/>
        </w:rPr>
        <w:t>4</w:t>
      </w:r>
      <w:r>
        <w:rPr>
          <w:rFonts w:ascii="Times New Roman" w:hAnsi="Times New Roman"/>
          <w:kern w:val="0"/>
          <w:szCs w:val="21"/>
        </w:rPr>
        <w:t>版；</w:t>
      </w:r>
    </w:p>
    <w:p>
      <w:pPr>
        <w:spacing w:line="400" w:lineRule="exact"/>
        <w:ind w:firstLine="420" w:firstLineChars="200"/>
        <w:rPr>
          <w:rFonts w:ascii="Times New Roman" w:hAnsi="Times New Roman"/>
          <w:kern w:val="0"/>
          <w:szCs w:val="21"/>
        </w:rPr>
      </w:pPr>
      <w:r>
        <w:rPr>
          <w:rFonts w:ascii="Times New Roman" w:hAnsi="Times New Roman"/>
          <w:kern w:val="0"/>
          <w:szCs w:val="21"/>
        </w:rPr>
        <w:t>3.《数据结构实验指导书》，计算机专业教研室自编讲义， 20</w:t>
      </w:r>
      <w:r>
        <w:rPr>
          <w:rFonts w:hint="eastAsia" w:ascii="Times New Roman" w:hAnsi="Times New Roman"/>
          <w:kern w:val="0"/>
          <w:szCs w:val="21"/>
          <w:lang w:val="en-US" w:eastAsia="zh-CN"/>
        </w:rPr>
        <w:t>22</w:t>
      </w:r>
      <w:r>
        <w:rPr>
          <w:rFonts w:ascii="Times New Roman" w:hAnsi="Times New Roman"/>
          <w:kern w:val="0"/>
          <w:szCs w:val="21"/>
        </w:rPr>
        <w:t>年。</w:t>
      </w:r>
    </w:p>
    <w:p>
      <w:pPr>
        <w:tabs>
          <w:tab w:val="left" w:pos="645"/>
          <w:tab w:val="left" w:pos="915"/>
        </w:tabs>
        <w:spacing w:line="288" w:lineRule="auto"/>
        <w:ind w:firstLine="420" w:firstLineChars="200"/>
        <w:rPr>
          <w:rFonts w:ascii="Times New Roman" w:hAnsi="Times New Roman" w:eastAsia="宋体"/>
          <w:szCs w:val="24"/>
        </w:rPr>
      </w:pPr>
    </w:p>
    <w:p>
      <w:pPr>
        <w:spacing w:line="288" w:lineRule="auto"/>
        <w:ind w:left="840" w:firstLine="3780" w:firstLineChars="1800"/>
        <w:jc w:val="left"/>
        <w:rPr>
          <w:rFonts w:hint="default" w:ascii="Times New Roman" w:hAnsi="Times New Roman" w:eastAsia="宋体"/>
          <w:szCs w:val="24"/>
          <w:lang w:val="en-US" w:eastAsia="zh-CN"/>
        </w:rPr>
      </w:pPr>
      <w:r>
        <w:rPr>
          <w:rFonts w:ascii="Times New Roman" w:hAnsi="Times New Roman" w:eastAsia="宋体"/>
          <w:szCs w:val="24"/>
        </w:rPr>
        <w:t>执笔人：</w:t>
      </w:r>
      <w:r>
        <w:rPr>
          <w:rFonts w:hint="eastAsia" w:ascii="Times New Roman" w:hAnsi="Times New Roman" w:eastAsia="宋体"/>
          <w:szCs w:val="24"/>
          <w:lang w:val="en-US" w:eastAsia="zh-CN"/>
        </w:rPr>
        <w:t>程红林、鞠训光、施汉琴、王琢等</w:t>
      </w:r>
    </w:p>
    <w:p>
      <w:pPr>
        <w:spacing w:line="288" w:lineRule="auto"/>
        <w:ind w:left="840" w:firstLine="3780" w:firstLineChars="1800"/>
        <w:jc w:val="left"/>
        <w:rPr>
          <w:rFonts w:hint="eastAsia" w:ascii="Times New Roman" w:hAnsi="Times New Roman" w:eastAsia="宋体"/>
          <w:szCs w:val="24"/>
          <w:lang w:val="en-US" w:eastAsia="zh-CN"/>
        </w:rPr>
      </w:pPr>
      <w:r>
        <w:rPr>
          <w:rFonts w:ascii="Times New Roman" w:hAnsi="Times New Roman" w:eastAsia="宋体"/>
          <w:szCs w:val="24"/>
        </w:rPr>
        <w:t>审核人：</w:t>
      </w:r>
      <w:r>
        <w:rPr>
          <w:rFonts w:hint="eastAsia" w:ascii="Times New Roman" w:hAnsi="Times New Roman" w:eastAsia="宋体"/>
          <w:szCs w:val="24"/>
          <w:lang w:val="en-US" w:eastAsia="zh-CN"/>
        </w:rPr>
        <w:t>孙金萍</w:t>
      </w:r>
    </w:p>
    <w:p>
      <w:pPr>
        <w:spacing w:line="288" w:lineRule="auto"/>
        <w:ind w:left="840" w:firstLine="3780" w:firstLineChars="1800"/>
        <w:jc w:val="left"/>
        <w:rPr>
          <w:rFonts w:ascii="Times New Roman" w:hAnsi="Times New Roman" w:eastAsia="宋体"/>
          <w:szCs w:val="24"/>
        </w:rPr>
      </w:pPr>
      <w:r>
        <w:rPr>
          <w:rFonts w:ascii="Times New Roman" w:hAnsi="Times New Roman" w:eastAsia="宋体"/>
          <w:szCs w:val="24"/>
        </w:rPr>
        <w:t>批准人：胡局新</w:t>
      </w:r>
    </w:p>
    <w:p>
      <w:pPr>
        <w:spacing w:line="288" w:lineRule="auto"/>
        <w:ind w:left="840" w:firstLine="3780" w:firstLineChars="1800"/>
        <w:jc w:val="left"/>
        <w:rPr>
          <w:rFonts w:ascii="Times New Roman" w:hAnsi="Times New Roman"/>
          <w:sz w:val="21"/>
          <w:szCs w:val="21"/>
        </w:rPr>
        <w:sectPr>
          <w:footerReference r:id="rId3" w:type="default"/>
          <w:pgSz w:w="11907" w:h="16840"/>
          <w:pgMar w:top="1417" w:right="1134" w:bottom="1417" w:left="1417" w:header="851" w:footer="992" w:gutter="0"/>
          <w:cols w:space="720" w:num="1"/>
          <w:docGrid w:linePitch="312" w:charSpace="0"/>
        </w:sectPr>
      </w:pPr>
      <w:r>
        <w:rPr>
          <w:rFonts w:ascii="Times New Roman" w:hAnsi="Times New Roman" w:eastAsia="宋体"/>
          <w:szCs w:val="24"/>
        </w:rPr>
        <w:t>制定（修订）日期：20</w:t>
      </w:r>
      <w:r>
        <w:rPr>
          <w:rFonts w:hint="eastAsia" w:ascii="Times New Roman" w:hAnsi="Times New Roman" w:eastAsia="宋体"/>
          <w:szCs w:val="24"/>
          <w:lang w:val="en-US" w:eastAsia="zh-CN"/>
        </w:rPr>
        <w:t>24</w:t>
      </w:r>
      <w:r>
        <w:rPr>
          <w:rFonts w:ascii="Times New Roman" w:hAnsi="Times New Roman" w:eastAsia="宋体"/>
          <w:szCs w:val="24"/>
        </w:rPr>
        <w:t>年</w:t>
      </w:r>
      <w:r>
        <w:rPr>
          <w:rFonts w:hint="eastAsia" w:ascii="Times New Roman" w:hAnsi="Times New Roman" w:eastAsia="宋体"/>
          <w:szCs w:val="24"/>
          <w:lang w:val="en-US" w:eastAsia="zh-CN"/>
        </w:rPr>
        <w:t>3</w:t>
      </w:r>
      <w:r>
        <w:rPr>
          <w:rFonts w:ascii="Times New Roman" w:hAnsi="Times New Roman" w:eastAsia="宋体"/>
          <w:szCs w:val="24"/>
        </w:rPr>
        <w:t>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67538669"/>
                          </w:sdtPr>
                          <w:sdtContent>
                            <w:p>
                              <w:pPr>
                                <w:pStyle w:val="4"/>
                                <w:jc w:val="cente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4</w:t>
                              </w:r>
                              <w:r>
                                <w:rPr>
                                  <w:sz w:val="21"/>
                                  <w:szCs w:val="21"/>
                                </w:rPr>
                                <w:fldChar w:fldCharType="end"/>
                              </w:r>
                            </w:p>
                          </w:sdtContent>
                        </w:sdt>
                        <w:p>
                          <w:pPr>
                            <w:pStyle w:val="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fIv8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HyL/KwIAAFcEAAAOAAAAAAAAAAEAIAAAAB8BAABkcnMvZTJvRG9jLnhtbFBLBQYAAAAABgAG&#10;AFkBAAC8BQAAAAA=&#10;">
              <v:fill on="f" focussize="0,0"/>
              <v:stroke on="f" weight="0.5pt"/>
              <v:imagedata o:title=""/>
              <o:lock v:ext="edit" aspectratio="f"/>
              <v:textbox inset="0mm,0mm,0mm,0mm" style="mso-fit-shape-to-text:t;">
                <w:txbxContent>
                  <w:sdt>
                    <w:sdtPr>
                      <w:id w:val="1467538669"/>
                    </w:sdtPr>
                    <w:sdtContent>
                      <w:p>
                        <w:pPr>
                          <w:pStyle w:val="4"/>
                          <w:jc w:val="cente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4</w:t>
                        </w:r>
                        <w:r>
                          <w:rPr>
                            <w:sz w:val="21"/>
                            <w:szCs w:val="21"/>
                          </w:rPr>
                          <w:fldChar w:fldCharType="end"/>
                        </w:r>
                      </w:p>
                    </w:sdtContent>
                  </w:sdt>
                  <w:p>
                    <w:pPr>
                      <w:pStyle w:val="2"/>
                    </w:pPr>
                  </w:p>
                </w:txbxContent>
              </v:textbox>
            </v:shape>
          </w:pict>
        </mc:Fallback>
      </mc:AlternateContent>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2OTk4MDg4NGQ3NjgzNGYxZmI1OGU2ZjI1ZDQxMGEifQ=="/>
  </w:docVars>
  <w:rsids>
    <w:rsidRoot w:val="2BF3286F"/>
    <w:rsid w:val="003607FA"/>
    <w:rsid w:val="09A803D5"/>
    <w:rsid w:val="0D162709"/>
    <w:rsid w:val="11274EE5"/>
    <w:rsid w:val="208B1185"/>
    <w:rsid w:val="20FD17BE"/>
    <w:rsid w:val="21AB5FDC"/>
    <w:rsid w:val="25643BBA"/>
    <w:rsid w:val="26425889"/>
    <w:rsid w:val="2BF3286F"/>
    <w:rsid w:val="31624278"/>
    <w:rsid w:val="32E81E12"/>
    <w:rsid w:val="3B6A75F8"/>
    <w:rsid w:val="3F332C64"/>
    <w:rsid w:val="436D3383"/>
    <w:rsid w:val="4DB21F39"/>
    <w:rsid w:val="50EA1679"/>
    <w:rsid w:val="58EC44BC"/>
    <w:rsid w:val="596F3370"/>
    <w:rsid w:val="628A6319"/>
    <w:rsid w:val="62EC0ACD"/>
    <w:rsid w:val="6F635E50"/>
    <w:rsid w:val="76D36F81"/>
    <w:rsid w:val="7B1C000C"/>
    <w:rsid w:val="7B476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等线" w:hAnsi="等线" w:cs="Times New Roman" w:eastAsiaTheme="minorEastAsia"/>
      <w:kern w:val="2"/>
      <w:sz w:val="21"/>
      <w:szCs w:val="22"/>
      <w:lang w:val="en-US" w:eastAsia="zh-CN" w:bidi="ar-SA"/>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2">
    <w:name w:val="Body Text Indent"/>
    <w:basedOn w:val="3"/>
    <w:autoRedefine/>
    <w:qFormat/>
    <w:uiPriority w:val="99"/>
    <w:pPr>
      <w:ind w:firstLine="420" w:firstLineChars="200"/>
    </w:pPr>
    <w:rPr>
      <w:rFonts w:ascii="宋体" w:hAnsi="宋体"/>
    </w:rPr>
  </w:style>
  <w:style w:type="paragraph" w:styleId="3">
    <w:name w:val="Body Text"/>
    <w:basedOn w:val="1"/>
    <w:autoRedefine/>
    <w:qFormat/>
    <w:uiPriority w:val="0"/>
    <w:pPr>
      <w:spacing w:after="120"/>
    </w:pPr>
    <w:rPr>
      <w:rFonts w:ascii="Calibri" w:hAnsi="Calibri" w:eastAsia="宋体"/>
      <w:szCs w:val="24"/>
    </w:rPr>
  </w:style>
  <w:style w:type="paragraph" w:styleId="4">
    <w:name w:val="footer"/>
    <w:basedOn w:val="1"/>
    <w:autoRedefine/>
    <w:unhideWhenUsed/>
    <w:qFormat/>
    <w:uiPriority w:val="99"/>
    <w:pPr>
      <w:tabs>
        <w:tab w:val="center" w:pos="4153"/>
        <w:tab w:val="right" w:pos="8306"/>
      </w:tabs>
      <w:snapToGrid w:val="0"/>
      <w:jc w:val="left"/>
    </w:pPr>
    <w:rPr>
      <w:rFonts w:ascii="Times New Roman" w:hAnsi="Times New Roman"/>
      <w:sz w:val="18"/>
      <w:szCs w:val="18"/>
    </w:rPr>
  </w:style>
  <w:style w:type="paragraph" w:styleId="5">
    <w:name w:val="Normal (Web)"/>
    <w:basedOn w:val="1"/>
    <w:autoRedefine/>
    <w:qFormat/>
    <w:uiPriority w:val="0"/>
    <w:pPr>
      <w:widowControl/>
      <w:spacing w:before="100" w:beforeAutospacing="1" w:after="100" w:afterAutospacing="1"/>
      <w:jc w:val="left"/>
    </w:pPr>
    <w:rPr>
      <w:rFonts w:ascii="宋体"/>
      <w:kern w:val="0"/>
      <w:sz w:val="24"/>
    </w:rPr>
  </w:style>
  <w:style w:type="character" w:customStyle="1" w:styleId="8">
    <w:name w:val="font41"/>
    <w:basedOn w:val="7"/>
    <w:autoRedefine/>
    <w:qFormat/>
    <w:uiPriority w:val="0"/>
    <w:rPr>
      <w:rFonts w:hint="eastAsia" w:ascii="宋体" w:hAnsi="宋体" w:eastAsia="宋体" w:cs="宋体"/>
      <w:color w:val="000000"/>
      <w:sz w:val="21"/>
      <w:szCs w:val="21"/>
      <w:u w:val="none"/>
    </w:rPr>
  </w:style>
  <w:style w:type="character" w:customStyle="1" w:styleId="9">
    <w:name w:val="font01"/>
    <w:basedOn w:val="7"/>
    <w:autoRedefine/>
    <w:qFormat/>
    <w:uiPriority w:val="0"/>
    <w:rPr>
      <w:rFonts w:hint="eastAsia" w:ascii="宋体" w:hAnsi="宋体" w:eastAsia="宋体" w:cs="宋体"/>
      <w:b/>
      <w:bCs/>
      <w:color w:val="000000"/>
      <w:sz w:val="21"/>
      <w:szCs w:val="21"/>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5450</Words>
  <Characters>5660</Characters>
  <Lines>0</Lines>
  <Paragraphs>0</Paragraphs>
  <TotalTime>0</TotalTime>
  <ScaleCrop>false</ScaleCrop>
  <LinksUpToDate>false</LinksUpToDate>
  <CharactersWithSpaces>5768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2022-11-25T05:23:00Z</dcterms:created>
  <dc:creator>XZIT</dc:creator>
  <cp:lastModifiedBy>XZIT</cp:lastModifiedBy>
  <dcterms:modified xsi:type="dcterms:W3CDTF">2024-06-05T01:10:03Z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6A37919DFFC14838A5FF9E2732CAB42C_13</vt:lpwstr>
  </property>
</Properties>
</file>