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Space Between- Plettenberg Bay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unique site near Plettenberg Bay — restoring fynbos and integrating rain garden design into a living, working landscape. The project combined invasive clearing, indigenous replanting, and recontoured water pathways to bring a degraded system back into ecological balance.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