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145B7" w14:textId="186D0AED" w:rsidR="00CE0271" w:rsidRPr="008A0BB2" w:rsidRDefault="008A0BB2" w:rsidP="008A0BB2">
      <w:pPr>
        <w:pStyle w:val="NormalWeb"/>
        <w:rPr>
          <w:lang w:val="en-GB"/>
        </w:rPr>
      </w:pPr>
      <w:r>
        <w:rPr>
          <w:noProof/>
        </w:rPr>
        <w:drawing>
          <wp:inline distT="0" distB="0" distL="0" distR="0" wp14:anchorId="6A95B031" wp14:editId="0B9537F9">
            <wp:extent cx="638175" cy="75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0BB2">
        <w:rPr>
          <w:b/>
          <w:bCs/>
          <w:lang w:val="en-GB"/>
        </w:rPr>
        <w:t>INSTITUTE OF CORPORATE GOVERNANCE OF UGANDA</w:t>
      </w:r>
      <w:r>
        <w:rPr>
          <w:lang w:val="en-GB"/>
        </w:rPr>
        <w:t xml:space="preserve"> </w:t>
      </w:r>
    </w:p>
    <w:p w14:paraId="73204FEA" w14:textId="73D88028" w:rsidR="00CE0271" w:rsidRPr="008A0BB2" w:rsidRDefault="00E207B6">
      <w:pPr>
        <w:rPr>
          <w:rFonts w:ascii="Arial" w:hAnsi="Arial" w:cs="Arial"/>
          <w:b/>
          <w:bCs/>
          <w:lang w:val="en-GB"/>
        </w:rPr>
      </w:pPr>
      <w:r w:rsidRPr="008A0BB2">
        <w:rPr>
          <w:rFonts w:ascii="Arial" w:hAnsi="Arial" w:cs="Arial"/>
          <w:b/>
          <w:bCs/>
          <w:lang w:val="en-GB"/>
        </w:rPr>
        <w:t>Integration</w:t>
      </w:r>
      <w:r w:rsidR="00282FBF" w:rsidRPr="008A0BB2">
        <w:rPr>
          <w:rFonts w:ascii="Arial" w:hAnsi="Arial" w:cs="Arial"/>
          <w:b/>
          <w:bCs/>
          <w:lang w:val="en-GB"/>
        </w:rPr>
        <w:t xml:space="preserve"> of AI in </w:t>
      </w:r>
      <w:r>
        <w:rPr>
          <w:rFonts w:ascii="Arial" w:hAnsi="Arial" w:cs="Arial"/>
          <w:b/>
          <w:bCs/>
          <w:lang w:val="en-GB"/>
        </w:rPr>
        <w:t>F</w:t>
      </w:r>
      <w:r w:rsidR="00282FBF" w:rsidRPr="008A0BB2">
        <w:rPr>
          <w:rFonts w:ascii="Arial" w:hAnsi="Arial" w:cs="Arial"/>
          <w:b/>
          <w:bCs/>
          <w:lang w:val="en-GB"/>
        </w:rPr>
        <w:t>inanc</w:t>
      </w:r>
      <w:r w:rsidR="00CC75C5" w:rsidRPr="008A0BB2">
        <w:rPr>
          <w:rFonts w:ascii="Arial" w:hAnsi="Arial" w:cs="Arial"/>
          <w:b/>
          <w:bCs/>
          <w:lang w:val="en-GB"/>
        </w:rPr>
        <w:t>e</w:t>
      </w:r>
      <w:r>
        <w:rPr>
          <w:rFonts w:ascii="Arial" w:hAnsi="Arial" w:cs="Arial"/>
          <w:b/>
          <w:bCs/>
          <w:lang w:val="en-GB"/>
        </w:rPr>
        <w:t xml:space="preserve">, </w:t>
      </w:r>
      <w:r w:rsidR="00282FBF" w:rsidRPr="008A0BB2">
        <w:rPr>
          <w:rFonts w:ascii="Arial" w:hAnsi="Arial" w:cs="Arial"/>
          <w:b/>
          <w:bCs/>
          <w:lang w:val="en-GB"/>
        </w:rPr>
        <w:t xml:space="preserve">Accounts </w:t>
      </w:r>
      <w:r>
        <w:rPr>
          <w:rFonts w:ascii="Arial" w:hAnsi="Arial" w:cs="Arial"/>
          <w:b/>
          <w:bCs/>
          <w:lang w:val="en-GB"/>
        </w:rPr>
        <w:t xml:space="preserve">&amp; Membership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82FBF" w:rsidRPr="008A0BB2" w14:paraId="67A1EEBC" w14:textId="77777777" w:rsidTr="00282FBF">
        <w:tc>
          <w:tcPr>
            <w:tcW w:w="3005" w:type="dxa"/>
          </w:tcPr>
          <w:p w14:paraId="540409B6" w14:textId="3A547C5F" w:rsidR="00282FBF" w:rsidRPr="008A0BB2" w:rsidRDefault="00282FBF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8A0BB2">
              <w:rPr>
                <w:rFonts w:ascii="Arial" w:hAnsi="Arial" w:cs="Arial"/>
                <w:b/>
                <w:bCs/>
                <w:lang w:val="en-GB"/>
              </w:rPr>
              <w:t xml:space="preserve">Processing information </w:t>
            </w:r>
          </w:p>
        </w:tc>
        <w:tc>
          <w:tcPr>
            <w:tcW w:w="3005" w:type="dxa"/>
          </w:tcPr>
          <w:p w14:paraId="39F5675B" w14:textId="4C4D738D" w:rsidR="00282FBF" w:rsidRPr="008A0BB2" w:rsidRDefault="00282FBF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8A0BB2">
              <w:rPr>
                <w:rFonts w:ascii="Arial" w:hAnsi="Arial" w:cs="Arial"/>
                <w:b/>
                <w:bCs/>
                <w:lang w:val="en-GB"/>
              </w:rPr>
              <w:t xml:space="preserve">Output </w:t>
            </w:r>
          </w:p>
        </w:tc>
        <w:tc>
          <w:tcPr>
            <w:tcW w:w="3006" w:type="dxa"/>
          </w:tcPr>
          <w:p w14:paraId="168AD88A" w14:textId="64A39C8B" w:rsidR="00282FBF" w:rsidRPr="008A0BB2" w:rsidRDefault="00282FBF" w:rsidP="00F30160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8A0BB2">
              <w:rPr>
                <w:rFonts w:ascii="Arial" w:hAnsi="Arial" w:cs="Arial"/>
                <w:b/>
                <w:bCs/>
                <w:lang w:val="en-GB"/>
              </w:rPr>
              <w:t>Reports</w:t>
            </w:r>
          </w:p>
        </w:tc>
      </w:tr>
      <w:tr w:rsidR="00282FBF" w:rsidRPr="008A0BB2" w14:paraId="48B1F91D" w14:textId="77777777" w:rsidTr="00282FBF">
        <w:tc>
          <w:tcPr>
            <w:tcW w:w="3005" w:type="dxa"/>
          </w:tcPr>
          <w:p w14:paraId="4A50A2E0" w14:textId="0A6D9B2D" w:rsidR="00282FBF" w:rsidRPr="008A0BB2" w:rsidRDefault="00282FBF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 xml:space="preserve">How can AI </w:t>
            </w:r>
            <w:r w:rsidR="002A68CD" w:rsidRPr="008A0BB2">
              <w:rPr>
                <w:rFonts w:ascii="Arial" w:hAnsi="Arial" w:cs="Arial"/>
                <w:lang w:val="en-GB"/>
              </w:rPr>
              <w:t xml:space="preserve">process accounting information in a clearer and more precise format? </w:t>
            </w:r>
          </w:p>
        </w:tc>
        <w:tc>
          <w:tcPr>
            <w:tcW w:w="3005" w:type="dxa"/>
          </w:tcPr>
          <w:p w14:paraId="12853987" w14:textId="713DFCD8" w:rsidR="00282FBF" w:rsidRPr="008A0BB2" w:rsidRDefault="002A68CD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Presented in infographics</w:t>
            </w:r>
            <w:r w:rsidR="00CC75C5" w:rsidRPr="008A0BB2">
              <w:rPr>
                <w:rFonts w:ascii="Arial" w:hAnsi="Arial" w:cs="Arial"/>
                <w:lang w:val="en-GB"/>
              </w:rPr>
              <w:t xml:space="preserve"> and visual effects</w:t>
            </w:r>
            <w:r w:rsidR="00CE0271" w:rsidRPr="008A0BB2"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3006" w:type="dxa"/>
          </w:tcPr>
          <w:p w14:paraId="1BFCB4D4" w14:textId="0F686299" w:rsidR="00282FBF" w:rsidRPr="008A0BB2" w:rsidRDefault="002A68CD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Be able to generate reports on command based on the information availed</w:t>
            </w:r>
            <w:r w:rsidR="00CE0271" w:rsidRPr="008A0BB2">
              <w:rPr>
                <w:rFonts w:ascii="Arial" w:hAnsi="Arial" w:cs="Arial"/>
                <w:lang w:val="en-GB"/>
              </w:rPr>
              <w:t>.</w:t>
            </w:r>
          </w:p>
        </w:tc>
      </w:tr>
      <w:tr w:rsidR="00282FBF" w:rsidRPr="008A0BB2" w14:paraId="0C044265" w14:textId="77777777" w:rsidTr="00282FBF">
        <w:tc>
          <w:tcPr>
            <w:tcW w:w="3005" w:type="dxa"/>
          </w:tcPr>
          <w:p w14:paraId="6EAEAE0A" w14:textId="043B3897" w:rsidR="00282FBF" w:rsidRPr="008A0BB2" w:rsidRDefault="002A68CD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 xml:space="preserve">How does AI help in </w:t>
            </w:r>
            <w:r w:rsidR="00CC75C5" w:rsidRPr="008A0BB2">
              <w:rPr>
                <w:rFonts w:ascii="Arial" w:hAnsi="Arial" w:cs="Arial"/>
                <w:lang w:val="en-GB"/>
              </w:rPr>
              <w:t>financial reporting</w:t>
            </w:r>
            <w:r w:rsidR="009505D9" w:rsidRPr="008A0BB2">
              <w:rPr>
                <w:rFonts w:ascii="Arial" w:hAnsi="Arial" w:cs="Arial"/>
                <w:lang w:val="en-GB"/>
              </w:rPr>
              <w:t>?</w:t>
            </w:r>
            <w:r w:rsidR="00CC75C5" w:rsidRPr="008A0BB2">
              <w:rPr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3005" w:type="dxa"/>
          </w:tcPr>
          <w:p w14:paraId="3E57B40A" w14:textId="65866EAA" w:rsidR="00282FBF" w:rsidRPr="008A0BB2" w:rsidRDefault="00CC75C5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Without distortion and inaccuracies</w:t>
            </w:r>
            <w:r w:rsidR="00CE0271" w:rsidRPr="008A0BB2">
              <w:rPr>
                <w:rFonts w:ascii="Arial" w:hAnsi="Arial" w:cs="Arial"/>
                <w:lang w:val="en-GB"/>
              </w:rPr>
              <w:t xml:space="preserve">. </w:t>
            </w:r>
            <w:r w:rsidRPr="008A0BB2">
              <w:rPr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3006" w:type="dxa"/>
          </w:tcPr>
          <w:p w14:paraId="45A2A798" w14:textId="30F8FAAF" w:rsidR="00282FBF" w:rsidRPr="008A0BB2" w:rsidRDefault="00CC75C5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Produce reports based on standardised reporting systems</w:t>
            </w:r>
            <w:r w:rsidR="00CE0271" w:rsidRPr="008A0BB2">
              <w:rPr>
                <w:rFonts w:ascii="Arial" w:hAnsi="Arial" w:cs="Arial"/>
                <w:lang w:val="en-GB"/>
              </w:rPr>
              <w:t xml:space="preserve">. </w:t>
            </w:r>
            <w:r w:rsidRPr="008A0BB2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="00282FBF" w:rsidRPr="008A0BB2" w14:paraId="44C3E958" w14:textId="77777777" w:rsidTr="00282FBF">
        <w:tc>
          <w:tcPr>
            <w:tcW w:w="3005" w:type="dxa"/>
          </w:tcPr>
          <w:p w14:paraId="1A73DDCF" w14:textId="516BD812" w:rsidR="00282FBF" w:rsidRPr="008A0BB2" w:rsidRDefault="00CC75C5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How does AI improve membership management and engagement</w:t>
            </w:r>
            <w:r w:rsidR="009505D9" w:rsidRPr="008A0BB2">
              <w:rPr>
                <w:rFonts w:ascii="Arial" w:hAnsi="Arial" w:cs="Arial"/>
                <w:lang w:val="en-GB"/>
              </w:rPr>
              <w:t xml:space="preserve">? </w:t>
            </w:r>
          </w:p>
        </w:tc>
        <w:tc>
          <w:tcPr>
            <w:tcW w:w="3005" w:type="dxa"/>
          </w:tcPr>
          <w:p w14:paraId="6A10FBC1" w14:textId="569B4161" w:rsidR="00282FBF" w:rsidRPr="008A0BB2" w:rsidRDefault="009505D9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Track member satisfaction and responses</w:t>
            </w:r>
            <w:r w:rsidR="000B3745" w:rsidRPr="008A0BB2"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3006" w:type="dxa"/>
          </w:tcPr>
          <w:p w14:paraId="289705BD" w14:textId="0749CABB" w:rsidR="00282FBF" w:rsidRPr="008A0BB2" w:rsidRDefault="009505D9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 xml:space="preserve">Provide an </w:t>
            </w:r>
            <w:r w:rsidR="000B3745" w:rsidRPr="008A0BB2">
              <w:rPr>
                <w:rFonts w:ascii="Arial" w:hAnsi="Arial" w:cs="Arial"/>
                <w:lang w:val="en-GB"/>
              </w:rPr>
              <w:t>analytical report on membership engagement, provide tips on membership recruitment and retention</w:t>
            </w:r>
            <w:r w:rsidR="00CE0271" w:rsidRPr="008A0BB2">
              <w:rPr>
                <w:rFonts w:ascii="Arial" w:hAnsi="Arial" w:cs="Arial"/>
                <w:lang w:val="en-GB"/>
              </w:rPr>
              <w:t xml:space="preserve">. </w:t>
            </w:r>
            <w:r w:rsidR="000B3745" w:rsidRPr="008A0BB2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="00282FBF" w:rsidRPr="008A0BB2" w14:paraId="185275F1" w14:textId="77777777" w:rsidTr="00282FBF">
        <w:tc>
          <w:tcPr>
            <w:tcW w:w="3005" w:type="dxa"/>
          </w:tcPr>
          <w:p w14:paraId="2ADBABF6" w14:textId="7DA4E68B" w:rsidR="00282FBF" w:rsidRPr="008A0BB2" w:rsidRDefault="00CC75C5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 xml:space="preserve">How does AI assist in generating quarterly workplans with clear guidelines </w:t>
            </w:r>
            <w:r w:rsidR="000B3745" w:rsidRPr="008A0BB2">
              <w:rPr>
                <w:rFonts w:ascii="Arial" w:hAnsi="Arial" w:cs="Arial"/>
                <w:lang w:val="en-GB"/>
              </w:rPr>
              <w:t>on</w:t>
            </w:r>
            <w:r w:rsidRPr="008A0BB2">
              <w:rPr>
                <w:rFonts w:ascii="Arial" w:hAnsi="Arial" w:cs="Arial"/>
                <w:lang w:val="en-GB"/>
              </w:rPr>
              <w:t xml:space="preserve"> implementation</w:t>
            </w:r>
            <w:r w:rsidR="000B3745" w:rsidRPr="008A0BB2">
              <w:rPr>
                <w:rFonts w:ascii="Arial" w:hAnsi="Arial" w:cs="Arial"/>
                <w:lang w:val="en-GB"/>
              </w:rPr>
              <w:t xml:space="preserve">? </w:t>
            </w:r>
          </w:p>
        </w:tc>
        <w:tc>
          <w:tcPr>
            <w:tcW w:w="3005" w:type="dxa"/>
          </w:tcPr>
          <w:p w14:paraId="4860D1C9" w14:textId="7745D5FA" w:rsidR="00282FBF" w:rsidRPr="008A0BB2" w:rsidRDefault="00E63740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Track progress and gaps on workplans and possible solutions</w:t>
            </w:r>
            <w:r w:rsidR="00CE0271" w:rsidRPr="008A0BB2">
              <w:rPr>
                <w:rFonts w:ascii="Arial" w:hAnsi="Arial" w:cs="Arial"/>
                <w:lang w:val="en-GB"/>
              </w:rPr>
              <w:t xml:space="preserve">. </w:t>
            </w:r>
          </w:p>
        </w:tc>
        <w:tc>
          <w:tcPr>
            <w:tcW w:w="3006" w:type="dxa"/>
          </w:tcPr>
          <w:p w14:paraId="455CE88E" w14:textId="17AD92B0" w:rsidR="00282FBF" w:rsidRPr="008A0BB2" w:rsidRDefault="00712FE1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Generate an implementation report based on the quarterly plans</w:t>
            </w:r>
            <w:r w:rsidR="00CE0271" w:rsidRPr="008A0BB2">
              <w:rPr>
                <w:rFonts w:ascii="Arial" w:hAnsi="Arial" w:cs="Arial"/>
                <w:lang w:val="en-GB"/>
              </w:rPr>
              <w:t xml:space="preserve">. </w:t>
            </w:r>
          </w:p>
        </w:tc>
      </w:tr>
      <w:tr w:rsidR="00282FBF" w:rsidRPr="008A0BB2" w14:paraId="1313BA63" w14:textId="77777777" w:rsidTr="00282FBF">
        <w:tc>
          <w:tcPr>
            <w:tcW w:w="3005" w:type="dxa"/>
          </w:tcPr>
          <w:p w14:paraId="2E8356AC" w14:textId="7FD84133" w:rsidR="00282FBF" w:rsidRPr="008A0BB2" w:rsidRDefault="00CC75C5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 xml:space="preserve">How does AI enable easy access to </w:t>
            </w:r>
            <w:r w:rsidR="00B80E07" w:rsidRPr="008A0BB2">
              <w:rPr>
                <w:rFonts w:ascii="Arial" w:hAnsi="Arial" w:cs="Arial"/>
                <w:lang w:val="en-GB"/>
              </w:rPr>
              <w:t xml:space="preserve">membership records from a pool of resource database? </w:t>
            </w:r>
            <w:r w:rsidRPr="008A0BB2">
              <w:rPr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3005" w:type="dxa"/>
          </w:tcPr>
          <w:p w14:paraId="7FA0E031" w14:textId="7A0A5073" w:rsidR="00282FBF" w:rsidRPr="008A0BB2" w:rsidRDefault="00B80E07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>Generate reports based on a query</w:t>
            </w:r>
            <w:r w:rsidR="00CE0271" w:rsidRPr="008A0BB2">
              <w:rPr>
                <w:rFonts w:ascii="Arial" w:hAnsi="Arial" w:cs="Arial"/>
                <w:lang w:val="en-GB"/>
              </w:rPr>
              <w:t xml:space="preserve">, parameter or period. </w:t>
            </w:r>
          </w:p>
        </w:tc>
        <w:tc>
          <w:tcPr>
            <w:tcW w:w="3006" w:type="dxa"/>
          </w:tcPr>
          <w:p w14:paraId="59C5C497" w14:textId="12696F12" w:rsidR="00282FBF" w:rsidRPr="008A0BB2" w:rsidRDefault="00CE0271">
            <w:pPr>
              <w:rPr>
                <w:rFonts w:ascii="Arial" w:hAnsi="Arial" w:cs="Arial"/>
                <w:lang w:val="en-GB"/>
              </w:rPr>
            </w:pPr>
            <w:r w:rsidRPr="008A0BB2">
              <w:rPr>
                <w:rFonts w:ascii="Arial" w:hAnsi="Arial" w:cs="Arial"/>
                <w:lang w:val="en-GB"/>
              </w:rPr>
              <w:t xml:space="preserve">Generate a report on the same. </w:t>
            </w:r>
          </w:p>
        </w:tc>
      </w:tr>
    </w:tbl>
    <w:p w14:paraId="548CF68D" w14:textId="77777777" w:rsidR="00282FBF" w:rsidRPr="008A0BB2" w:rsidRDefault="00282FBF">
      <w:pPr>
        <w:rPr>
          <w:rFonts w:ascii="Arial" w:hAnsi="Arial" w:cs="Arial"/>
          <w:b/>
          <w:bCs/>
          <w:lang w:val="en-GB"/>
        </w:rPr>
      </w:pPr>
    </w:p>
    <w:p w14:paraId="2008243D" w14:textId="73630A5B" w:rsidR="00282FBF" w:rsidRPr="008A0BB2" w:rsidRDefault="00282FBF">
      <w:pPr>
        <w:rPr>
          <w:rFonts w:ascii="Arial" w:hAnsi="Arial" w:cs="Arial"/>
          <w:b/>
          <w:bCs/>
          <w:lang w:val="en-GB"/>
        </w:rPr>
      </w:pPr>
    </w:p>
    <w:p w14:paraId="399128DD" w14:textId="77777777" w:rsidR="00282FBF" w:rsidRPr="00282FBF" w:rsidRDefault="00282FBF">
      <w:pPr>
        <w:rPr>
          <w:b/>
          <w:bCs/>
          <w:lang w:val="en-GB"/>
        </w:rPr>
      </w:pPr>
    </w:p>
    <w:sectPr w:rsidR="00282FBF" w:rsidRPr="00282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BF"/>
    <w:rsid w:val="000B3745"/>
    <w:rsid w:val="00282FBF"/>
    <w:rsid w:val="002A68CD"/>
    <w:rsid w:val="004F7704"/>
    <w:rsid w:val="00611DA5"/>
    <w:rsid w:val="00712FE1"/>
    <w:rsid w:val="008A0BB2"/>
    <w:rsid w:val="009505D9"/>
    <w:rsid w:val="00AB2F35"/>
    <w:rsid w:val="00B80E07"/>
    <w:rsid w:val="00CC75C5"/>
    <w:rsid w:val="00CE0271"/>
    <w:rsid w:val="00E207B6"/>
    <w:rsid w:val="00E63740"/>
    <w:rsid w:val="00F3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8D0F"/>
  <w15:chartTrackingRefBased/>
  <w15:docId w15:val="{D5B25C5C-436E-4FB4-BBEA-61F5F010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2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A0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Accountanat</dc:creator>
  <cp:keywords/>
  <dc:description/>
  <cp:lastModifiedBy>Accountanat</cp:lastModifiedBy>
  <cp:revision>11</cp:revision>
  <dcterms:created xsi:type="dcterms:W3CDTF">2026-05-11T13:22:00Z</dcterms:created>
  <dcterms:modified xsi:type="dcterms:W3CDTF">2026-05-11T14:02:00Z</dcterms:modified>
</cp:coreProperties>
</file>