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检查数据的缺失值情况，可以初步判断聚类的可信率。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根据聚类表了解样本之间的距离和聚类情况。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3.
根据聚类树状图进行分析，可以观测聚类情况和对数据进行探测，发现类之间的层次关系。</w:t>
      </w:r>
    </w:p>
    <w:p>
      <w:pPr>
        <w:pStyle w:val="Heading3"/>
        <w:widowControl/>
      </w:pPr>
      <w:r>
        <w:t xml:space="preserve">分层聚类结果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输出结果1：数据情况汇总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6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案例</w:t>
            </w:r>
          </w:p>
        </w:tc>
      </w:tr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有效</w:t>
            </w:r>
          </w:p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缺失</w:t>
            </w:r>
          </w:p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总计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100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上表展示了数据的有效和缺失情况，当某行数据存在缺失时，则计入缺失数据。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输出结果2：聚类表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阶</w:t>
            </w:r>
          </w:p>
        </w:tc>
        <w:tc>
          <w:tcPr>
            <w:gridSpan w:val="2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群集组合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系数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元素个数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新集群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集群1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集群2</w:t>
            </w:r>
          </w:p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4.746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03部位2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4.757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5.099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7.212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8.094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03部位1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9.169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06部位2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10.173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06部位1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11.991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12.531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20.747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聚类11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上图是聚类表，在聚类表中列出了逐步聚类的过程。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输出结果3：聚类树状图</w:t>
      </w:r>
    </w:p>
    <w:p>
      <w:pPr>
        <w:spacing w:after="500"/>
        <w:jc w:val="center"/>
      </w:pPr>
      <w:r>
        <w:drawing>
          <wp:inline distT="0" distB="0" distL="0" distR="0">
            <wp:extent cx="4762500" cy="2322454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2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2322454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2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上图以可视化的形式展示了分层聚类的聚类情况，如果聚类的类别超过50个，此图将仅能下载查看。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ipdtjkaucetseqqfqjm0v.png"/><Relationship Id="rId6" Type="http://schemas.openxmlformats.org/officeDocument/2006/relationships/image" Target="media/l-44p9xdapg_hatfg9xw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2022-09-17T12:28:59.929Z</dcterms:created>
  <dcterms:modified xsi:type="dcterms:W3CDTF">2022-09-17T12:28:59.929Z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