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检查数据的缺失值情况，可以初步判断聚类的可信率。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根据聚类表了解样本之间的距离和聚类情况。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根据聚类树状图进行分析，可以观测聚类情况和对数据进行探测，发现类之间的层次关系。</w:t>
      </w:r>
    </w:p>
    <w:p>
      <w:pPr>
        <w:pStyle w:val="Heading3"/>
        <w:widowControl/>
      </w:pPr>
      <w:r>
        <w:t xml:space="preserve">分层聚类结果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输出结果1：数据情况汇总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6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案例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有效</w:t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缺失</w:t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总计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上表展示了数据的有效和缺失情况，当某行数据存在缺失时，则计入缺失数据。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输出结果2：聚类表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阶</w:t>
            </w:r>
          </w:p>
        </w:tc>
        <w:tc>
          <w:tcPr>
            <w:gridSpan w:val="2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群集组合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系数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元素个数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新集群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集群1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集群2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4.746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03部位2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4.757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5.099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7.212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8.094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06部位2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10.173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06部位1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11.991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聚类8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上图是聚类表，在聚类表中列出了逐步聚类的过程。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输出结果3：聚类树状图</w:t>
      </w:r>
    </w:p>
    <w:p>
      <w:pPr>
        <w:spacing w:after="500"/>
        <w:jc w:val="center"/>
      </w:pPr>
      <w:r>
        <w:drawing>
          <wp:inline distT="0" distB="0" distL="0" distR="0">
            <wp:extent cx="4762500" cy="17932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9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17932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9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上图以可视化的形式展示了分层聚类的聚类情况，如果聚类的类别超过50个，此图将仅能下载查看。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4dojul1klln5cpipooo3h.png"/><Relationship Id="rId6" Type="http://schemas.openxmlformats.org/officeDocument/2006/relationships/image" Target="media/_ysw6ab8jdynflrsahvd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2022-09-17T13:15:16.584Z</dcterms:created>
  <dcterms:modified xsi:type="dcterms:W3CDTF">2022-09-17T13:15:16.584Z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