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5E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bookmarkStart w:id="0" w:name="_GoBack"/>
      <w:bookmarkEnd w:id="0"/>
      <w:r>
        <w:rPr>
          <w:color w:val="000000"/>
          <w:sz w:val="16"/>
          <w:szCs w:val="16"/>
          <w:bdr w:val="none" w:color="auto" w:sz="0" w:space="0"/>
        </w:rPr>
        <w:t>实验样式详细要求</w:t>
      </w:r>
    </w:p>
    <w:p w14:paraId="4C5DE9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（一）全局样式</w:t>
      </w:r>
    </w:p>
    <w:p w14:paraId="4052A2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通配符选择器：清除所有元素默认内外边距，设置</w:t>
      </w:r>
      <w:r>
        <w:rPr>
          <w:rStyle w:val="6"/>
          <w:color w:val="000000"/>
          <w:sz w:val="16"/>
          <w:szCs w:val="16"/>
          <w:bdr w:val="none" w:color="auto" w:sz="0" w:space="0"/>
        </w:rPr>
        <w:t>box-sizing: border-box</w:t>
      </w:r>
      <w:r>
        <w:rPr>
          <w:color w:val="000000"/>
          <w:sz w:val="16"/>
          <w:szCs w:val="16"/>
          <w:bdr w:val="none" w:color="auto" w:sz="0" w:space="0"/>
        </w:rPr>
        <w:t>（盒模型宽高包含内边距和边框）。</w:t>
      </w:r>
    </w:p>
    <w:p w14:paraId="6EF03D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body 元素：设置字体为 "Microsoft YaHei", sans-serif，字体大小 16px，行高 1.5，背景颜色为 #f5f5f5。</w:t>
      </w:r>
    </w:p>
    <w:p w14:paraId="51548D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（二）头部区域（#header）</w:t>
      </w:r>
    </w:p>
    <w:p w14:paraId="02EC5E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ID 选择器定位：背景颜色 #2c3e50，内边距 20px，文本居中对齐。</w:t>
      </w:r>
    </w:p>
    <w:p w14:paraId="2022E9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子元素 h1：字体大小 28px，颜色 #ffffff，字体粗细 700，margin-bottom:15px。</w:t>
      </w:r>
    </w:p>
    <w:p w14:paraId="18F828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导航 a 标签：元素选择器 + 后代选择器定位，颜色 #bdc3c7，字体大小 18px，左右边距 15px，无文本装饰；鼠标悬停（:hover）时颜色变为 #ffffff，添加下划线；激活的导航（.nav-active）类选择器定位，颜色 #3498db，字体粗细 600。</w:t>
      </w:r>
    </w:p>
    <w:p w14:paraId="2923BC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（三）主体容器（.container）</w:t>
      </w:r>
    </w:p>
    <w:p w14:paraId="1EBF67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类选择器定位：宽度 1200px，上下外边距 30px、水平居中，overflow: hidden（清除浮动）。</w:t>
      </w:r>
    </w:p>
    <w:p w14:paraId="076EFC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左侧内容（.content-left）+ 右侧内容（.content-right）：并集选择器定位，左浮动，宽度 580px，背景 #ffffff，内边距 25px，1px 实心 #e6e6e6 边框，8px 圆角，左右外边距 10px。</w:t>
      </w:r>
    </w:p>
    <w:p w14:paraId="606DE9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所有 h2 标签：元素选择器定位，字体大小 24px，颜色 #2c3e50，左侧 4px 实心 #3498db 边框，左内边距 10px，下外边距 20px。</w:t>
      </w:r>
    </w:p>
    <w:p w14:paraId="12AB1A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（四）左侧内容（.content-left）</w:t>
      </w:r>
    </w:p>
    <w:p w14:paraId="0D4F60A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实验介绍第一段（.intro-text）：类选择器定位，颜色 #e74c3c，字体大小 17px，斜体，下外边距 15px。</w:t>
      </w:r>
    </w:p>
    <w:p w14:paraId="3AF751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无序列表（.exp-list）：类选择器定位，清除默认列表样式，左内边距 0；第一个 li（:first-child）背景 #f8f9fa、字体粗细 700；最后一个 li（:last-child）颜色 #3498db；偶数 li（:nth-child (even)）上下内边距 8px；奇数 li 上下内边距 8px、左内边距 10px。</w:t>
      </w:r>
    </w:p>
    <w:p w14:paraId="1055E6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所有 p 标签：后代选择器定位，下外边距 15px，颜色 #34495e。</w:t>
      </w:r>
    </w:p>
    <w:p w14:paraId="7D53AD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（五）右侧内容（.content-right）</w:t>
      </w:r>
    </w:p>
    <w:p w14:paraId="4330749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输入框区域（.input-group）：类选择器定位，下外边距 30px，内边距 20px，背景 #f8f9fa，6px 圆角；label 元素：字体 16px，颜色 #2c3e50，右外边距 8px；input 元素：内边距 8px 10px，1px 实心 #bdc3c7 边框，4px 圆角，右外边距 5px、下外边距 10px；输入框获得焦点（:focus）时，边框颜色 #3498db，清除默认外边框。</w:t>
      </w:r>
    </w:p>
    <w:p w14:paraId="541A631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按钮：禁用的提交按钮（[disabled]）属性选择器定位，背景 #bdc3c7，文字 #ffffff，鼠标样式 not-allowed；可用按钮（[type="button"]:not ([disabled])）属性 + 伪类选择器定位，背景 #3498db，文字 #ffffff，无边框，鼠标样式 pointer；可用按钮悬停时背景 #2980b9。</w:t>
      </w:r>
    </w:p>
    <w:p w14:paraId="6691297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卡片（.card）：类选择器定位，下外边距 20px，内边距 20px，1px 实心 #3498db 边框，6px 圆角；第一个卡片（#card1）ID 选择器定位，背景 #e8f4fc；卡片 h3：字体 20px，颜色 #3498db，下外边距 10px；卡片 p：颜色 #666666。</w:t>
      </w:r>
    </w:p>
    <w:p w14:paraId="7075EDF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超链接：href 以 https 开头（[href^="https"]）属性选择器定位，背景 #e8f4fc，内边距 2px 4px，2px 圆角；href 以.pdf 结尾（[href$=".pdf"]）属性选择器定位，颜色 #e74c3c，字体粗细 600。</w:t>
      </w:r>
    </w:p>
    <w:p w14:paraId="44633D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（六）底部区域（#footer）</w:t>
      </w:r>
    </w:p>
    <w:p w14:paraId="48A984A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ID 选择器定位：背景 #2c3e50，文字 #ffffff，文本居中，内边距 20px，上外边距 50px；p 标签：无外边距，字体大小 14px。</w:t>
      </w:r>
    </w:p>
    <w:p w14:paraId="7F0354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（七）伪元素专属要求</w:t>
      </w:r>
    </w:p>
    <w:p w14:paraId="357132B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所有 h2 标签：::before 伪元素，内容为 "★"，颜色 #3498db，右外边距 8px。</w:t>
      </w:r>
    </w:p>
    <w:p w14:paraId="2879914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.intro-text：::after 伪元素，内容为 "【重点】"，颜色 #e74c3c，左外边距 5px。</w:t>
      </w:r>
    </w:p>
    <w:p w14:paraId="443FDF1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所有卡片 p 标签：::first-letter 伪元素，字体大小 2em，字体粗细 700，颜色 #3498db。</w:t>
      </w:r>
    </w:p>
    <w:p w14:paraId="41DD29B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所有 section 下第一个 p 标签：::first-line 伪元素，字体粗细 700，颜色 #2c3e50。</w:t>
      </w:r>
    </w:p>
    <w:p w14:paraId="145D84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549D9"/>
    <w:multiLevelType w:val="multilevel"/>
    <w:tmpl w:val="83B549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D4D5ECA"/>
    <w:multiLevelType w:val="multilevel"/>
    <w:tmpl w:val="AD4D5E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2DB9758"/>
    <w:multiLevelType w:val="multilevel"/>
    <w:tmpl w:val="42DB97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E8CCC65"/>
    <w:multiLevelType w:val="multilevel"/>
    <w:tmpl w:val="4E8CCC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E9A59C8"/>
    <w:multiLevelType w:val="multilevel"/>
    <w:tmpl w:val="4E9A59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3CD91DA"/>
    <w:multiLevelType w:val="multilevel"/>
    <w:tmpl w:val="53CD91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EA3A893"/>
    <w:multiLevelType w:val="multilevel"/>
    <w:tmpl w:val="7EA3A8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94018"/>
    <w:rsid w:val="171B5478"/>
    <w:rsid w:val="7F29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2026-03-26T13:30:00Z</dcterms:created>
  <dc:creator>机器猫</dc:creator>
  <cp:lastModifiedBy>机器猫</cp:lastModifiedBy>
  <dcterms:modified xsi:type="dcterms:W3CDTF">2026-03-26T13:31:04Z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793795B0409042039467942E8E150AEF_11</vt:lpwstr>
  </property>
  <property fmtid="{D5CDD505-2E9C-101B-9397-08002B2CF9AE}" pid="4" name="KSOTemplateDocerSaveRecord">
    <vt:lpwstr>eyJoZGlkIjoiYTQyOTc3YjMxMTdmMmU1NDc1NWE3YjYwMzUxZWIzMWQiLCJ1c2VySWQiOiI0NDEwNTgxNzcifQ==</vt:lpwstr>
  </property>
</Properties>
</file>