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C8EC" w14:textId="1B289810" w:rsidR="00F97F97" w:rsidRDefault="00F97F97">
      <w:pPr>
        <w:rPr>
          <w:lang w:val="es-MX"/>
        </w:rPr>
      </w:pPr>
      <w:r>
        <w:rPr>
          <w:lang w:val="es-MX"/>
        </w:rPr>
        <w:t xml:space="preserve">                 </w:t>
      </w:r>
      <w:r w:rsidR="004C625B">
        <w:rPr>
          <w:lang w:val="es-MX"/>
        </w:rPr>
        <w:t xml:space="preserve">                                    </w:t>
      </w:r>
      <w:r>
        <w:rPr>
          <w:lang w:val="es-MX"/>
        </w:rPr>
        <w:t xml:space="preserve">   </w:t>
      </w:r>
      <w:r w:rsidR="004C625B">
        <w:rPr>
          <w:noProof/>
          <w:lang w:val="es-MX"/>
        </w:rPr>
        <w:drawing>
          <wp:inline distT="0" distB="0" distL="0" distR="0" wp14:anchorId="6B6EC1C8" wp14:editId="465D656D">
            <wp:extent cx="1428139" cy="658495"/>
            <wp:effectExtent l="0" t="0" r="635" b="8255"/>
            <wp:docPr id="1020299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079" t="20526" r="11355" b="22466"/>
                    <a:stretch>
                      <a:fillRect/>
                    </a:stretch>
                  </pic:blipFill>
                  <pic:spPr bwMode="auto">
                    <a:xfrm>
                      <a:off x="0" y="0"/>
                      <a:ext cx="1501774" cy="692447"/>
                    </a:xfrm>
                    <a:prstGeom prst="rect">
                      <a:avLst/>
                    </a:prstGeom>
                    <a:noFill/>
                    <a:ln>
                      <a:noFill/>
                    </a:ln>
                    <a:extLst>
                      <a:ext uri="{53640926-AAD7-44D8-BBD7-CCE9431645EC}">
                        <a14:shadowObscured xmlns:a14="http://schemas.microsoft.com/office/drawing/2010/main"/>
                      </a:ext>
                    </a:extLst>
                  </pic:spPr>
                </pic:pic>
              </a:graphicData>
            </a:graphic>
          </wp:inline>
        </w:drawing>
      </w:r>
    </w:p>
    <w:p w14:paraId="1A98C272" w14:textId="77777777" w:rsidR="0004351D" w:rsidRDefault="0004351D">
      <w:pPr>
        <w:rPr>
          <w:lang w:val="es-MX"/>
        </w:rPr>
      </w:pPr>
    </w:p>
    <w:p w14:paraId="2EA6AD4B" w14:textId="2A625D0F" w:rsidR="00F97F97" w:rsidRDefault="00F97F97">
      <w:pPr>
        <w:rPr>
          <w:rFonts w:ascii="Trebuchet MS" w:hAnsi="Trebuchet MS"/>
          <w:sz w:val="28"/>
          <w:szCs w:val="28"/>
          <w:lang w:val="es-MX"/>
        </w:rPr>
      </w:pPr>
      <w:r>
        <w:rPr>
          <w:lang w:val="es-MX"/>
        </w:rPr>
        <w:t xml:space="preserve"> </w:t>
      </w:r>
      <w:r w:rsidRPr="00F97F97">
        <w:rPr>
          <w:rFonts w:ascii="Trebuchet MS" w:hAnsi="Trebuchet MS"/>
          <w:sz w:val="28"/>
          <w:szCs w:val="28"/>
          <w:lang w:val="es-MX"/>
        </w:rPr>
        <w:t xml:space="preserve">  Centro Regional de Educación Gral. Patricio Escobar Encarnación </w:t>
      </w:r>
    </w:p>
    <w:p w14:paraId="0F18D3B5" w14:textId="0BD2D3ED" w:rsidR="00FA6CEB" w:rsidRDefault="00FA6CEB">
      <w:pPr>
        <w:rPr>
          <w:rFonts w:ascii="Trebuchet MS" w:hAnsi="Trebuchet MS"/>
          <w:sz w:val="28"/>
          <w:szCs w:val="28"/>
          <w:lang w:val="es-MX"/>
        </w:rPr>
      </w:pPr>
      <w:r>
        <w:rPr>
          <w:rFonts w:ascii="Trebuchet MS" w:hAnsi="Trebuchet MS"/>
          <w:sz w:val="28"/>
          <w:szCs w:val="28"/>
          <w:lang w:val="es-MX"/>
        </w:rPr>
        <w:t xml:space="preserve">                             Bachillerato Técnico en Salud </w:t>
      </w:r>
    </w:p>
    <w:p w14:paraId="4B00F0F7" w14:textId="77777777" w:rsidR="00F97F97" w:rsidRDefault="00F97F97">
      <w:pPr>
        <w:rPr>
          <w:rFonts w:ascii="Trebuchet MS" w:hAnsi="Trebuchet MS"/>
          <w:sz w:val="28"/>
          <w:szCs w:val="28"/>
          <w:lang w:val="es-MX"/>
        </w:rPr>
      </w:pPr>
    </w:p>
    <w:p w14:paraId="6CA09373" w14:textId="7A232629" w:rsidR="00F97F97" w:rsidRDefault="00F97F97">
      <w:pPr>
        <w:rPr>
          <w:rFonts w:ascii="Times New Roman" w:hAnsi="Times New Roman" w:cs="Times New Roman"/>
          <w:b/>
          <w:bCs/>
          <w:sz w:val="36"/>
          <w:szCs w:val="36"/>
          <w:lang w:val="es-MX"/>
        </w:rPr>
      </w:pPr>
      <w:r w:rsidRPr="0004351D">
        <w:rPr>
          <w:rFonts w:ascii="Times New Roman" w:hAnsi="Times New Roman" w:cs="Times New Roman"/>
          <w:b/>
          <w:bCs/>
          <w:sz w:val="36"/>
          <w:szCs w:val="36"/>
          <w:lang w:val="es-MX"/>
        </w:rPr>
        <w:t xml:space="preserve">           </w:t>
      </w:r>
      <w:r w:rsidR="0004351D" w:rsidRPr="0004351D">
        <w:rPr>
          <w:rFonts w:ascii="Times New Roman" w:hAnsi="Times New Roman" w:cs="Times New Roman"/>
          <w:b/>
          <w:bCs/>
          <w:sz w:val="36"/>
          <w:szCs w:val="36"/>
          <w:lang w:val="es-MX"/>
        </w:rPr>
        <w:t xml:space="preserve">Trabajo Practico </w:t>
      </w:r>
      <w:r w:rsidR="0004351D">
        <w:rPr>
          <w:rFonts w:ascii="Times New Roman" w:hAnsi="Times New Roman" w:cs="Times New Roman"/>
          <w:b/>
          <w:bCs/>
          <w:sz w:val="36"/>
          <w:szCs w:val="36"/>
          <w:lang w:val="es-MX"/>
        </w:rPr>
        <w:t xml:space="preserve">de Educación Para la Salud </w:t>
      </w:r>
    </w:p>
    <w:p w14:paraId="7B521604" w14:textId="7582F123" w:rsidR="0004351D" w:rsidRDefault="0004351D">
      <w:pPr>
        <w:rPr>
          <w:rFonts w:ascii="Times New Roman" w:hAnsi="Times New Roman" w:cs="Times New Roman"/>
          <w:b/>
          <w:bCs/>
          <w:sz w:val="36"/>
          <w:szCs w:val="36"/>
          <w:lang w:val="es-MX"/>
        </w:rPr>
      </w:pPr>
      <w:r>
        <w:rPr>
          <w:rFonts w:ascii="Times New Roman" w:hAnsi="Times New Roman" w:cs="Times New Roman"/>
          <w:b/>
          <w:bCs/>
          <w:sz w:val="36"/>
          <w:szCs w:val="36"/>
          <w:lang w:val="es-MX"/>
        </w:rPr>
        <w:t xml:space="preserve">                           </w:t>
      </w:r>
    </w:p>
    <w:p w14:paraId="643F6E03" w14:textId="2A38DFA8" w:rsidR="0004351D" w:rsidRPr="0004351D" w:rsidRDefault="0004351D">
      <w:pPr>
        <w:rPr>
          <w:rFonts w:ascii="Times New Roman" w:hAnsi="Times New Roman" w:cs="Times New Roman"/>
          <w:b/>
          <w:bCs/>
          <w:sz w:val="36"/>
          <w:szCs w:val="36"/>
          <w:lang w:val="es-MX"/>
        </w:rPr>
      </w:pPr>
      <w:r>
        <w:rPr>
          <w:rFonts w:ascii="Times New Roman" w:hAnsi="Times New Roman" w:cs="Times New Roman"/>
          <w:b/>
          <w:bCs/>
          <w:sz w:val="36"/>
          <w:szCs w:val="36"/>
          <w:lang w:val="es-MX"/>
        </w:rPr>
        <w:t xml:space="preserve">                                  </w:t>
      </w:r>
      <w:r w:rsidR="00FA6CEB">
        <w:rPr>
          <w:rFonts w:ascii="Times New Roman" w:hAnsi="Times New Roman" w:cs="Times New Roman"/>
          <w:b/>
          <w:bCs/>
          <w:sz w:val="36"/>
          <w:szCs w:val="36"/>
          <w:lang w:val="es-MX"/>
        </w:rPr>
        <w:t>¨</w:t>
      </w:r>
      <w:r>
        <w:rPr>
          <w:rFonts w:ascii="Times New Roman" w:hAnsi="Times New Roman" w:cs="Times New Roman"/>
          <w:b/>
          <w:bCs/>
          <w:sz w:val="36"/>
          <w:szCs w:val="36"/>
          <w:lang w:val="es-MX"/>
        </w:rPr>
        <w:t>Conductismo</w:t>
      </w:r>
      <w:r w:rsidR="00FA6CEB">
        <w:rPr>
          <w:rFonts w:ascii="Times New Roman" w:hAnsi="Times New Roman" w:cs="Times New Roman"/>
          <w:b/>
          <w:bCs/>
          <w:sz w:val="36"/>
          <w:szCs w:val="36"/>
          <w:lang w:val="es-MX"/>
        </w:rPr>
        <w:t>¨</w:t>
      </w:r>
      <w:r>
        <w:rPr>
          <w:rFonts w:ascii="Times New Roman" w:hAnsi="Times New Roman" w:cs="Times New Roman"/>
          <w:b/>
          <w:bCs/>
          <w:sz w:val="36"/>
          <w:szCs w:val="36"/>
          <w:lang w:val="es-MX"/>
        </w:rPr>
        <w:t xml:space="preserve"> </w:t>
      </w:r>
    </w:p>
    <w:p w14:paraId="0289EAC1" w14:textId="46E804A2" w:rsidR="00F97F97" w:rsidRDefault="00F97F97">
      <w:pPr>
        <w:rPr>
          <w:rFonts w:ascii="Trebuchet MS" w:hAnsi="Trebuchet MS"/>
          <w:sz w:val="28"/>
          <w:szCs w:val="28"/>
          <w:lang w:val="es-MX"/>
        </w:rPr>
      </w:pPr>
      <w:r>
        <w:rPr>
          <w:rFonts w:ascii="Trebuchet MS" w:hAnsi="Trebuchet MS"/>
          <w:sz w:val="28"/>
          <w:szCs w:val="28"/>
          <w:lang w:val="es-MX"/>
        </w:rPr>
        <w:t xml:space="preserve">                                        </w:t>
      </w:r>
    </w:p>
    <w:p w14:paraId="6374B541" w14:textId="77777777" w:rsidR="00F97F97" w:rsidRDefault="00F97F97">
      <w:pPr>
        <w:rPr>
          <w:rFonts w:ascii="Trebuchet MS" w:hAnsi="Trebuchet MS"/>
          <w:sz w:val="28"/>
          <w:szCs w:val="28"/>
          <w:lang w:val="es-MX"/>
        </w:rPr>
      </w:pPr>
    </w:p>
    <w:p w14:paraId="7B76EC4B" w14:textId="77777777" w:rsidR="00FA6CEB" w:rsidRDefault="00FA6CEB">
      <w:pPr>
        <w:rPr>
          <w:rFonts w:ascii="Trebuchet MS" w:hAnsi="Trebuchet MS"/>
          <w:sz w:val="28"/>
          <w:szCs w:val="28"/>
          <w:lang w:val="es-MX"/>
        </w:rPr>
      </w:pPr>
    </w:p>
    <w:p w14:paraId="28499AF2" w14:textId="4BAB7736" w:rsidR="00F97F97" w:rsidRDefault="00F97F97">
      <w:pPr>
        <w:rPr>
          <w:rFonts w:ascii="Trebuchet MS" w:hAnsi="Trebuchet MS"/>
          <w:sz w:val="28"/>
          <w:szCs w:val="28"/>
          <w:lang w:val="es-MX"/>
        </w:rPr>
      </w:pPr>
      <w:r w:rsidRPr="00FA6CEB">
        <w:rPr>
          <w:rFonts w:ascii="Trebuchet MS" w:hAnsi="Trebuchet MS"/>
          <w:sz w:val="28"/>
          <w:szCs w:val="28"/>
          <w:u w:val="single"/>
          <w:lang w:val="es-MX"/>
        </w:rPr>
        <w:t>Tuto</w:t>
      </w:r>
      <w:r w:rsidR="0004351D" w:rsidRPr="00FA6CEB">
        <w:rPr>
          <w:rFonts w:ascii="Trebuchet MS" w:hAnsi="Trebuchet MS"/>
          <w:sz w:val="28"/>
          <w:szCs w:val="28"/>
          <w:u w:val="single"/>
          <w:lang w:val="es-MX"/>
        </w:rPr>
        <w:t>ra.</w:t>
      </w:r>
      <w:r w:rsidR="0004351D">
        <w:rPr>
          <w:rFonts w:ascii="Trebuchet MS" w:hAnsi="Trebuchet MS"/>
          <w:sz w:val="28"/>
          <w:szCs w:val="28"/>
          <w:lang w:val="es-MX"/>
        </w:rPr>
        <w:t xml:space="preserve"> </w:t>
      </w:r>
      <w:r w:rsidR="00DB2E4D">
        <w:rPr>
          <w:rFonts w:ascii="Trebuchet MS" w:hAnsi="Trebuchet MS"/>
          <w:sz w:val="28"/>
          <w:szCs w:val="28"/>
          <w:lang w:val="es-MX"/>
        </w:rPr>
        <w:t xml:space="preserve">Prof. </w:t>
      </w:r>
      <w:r w:rsidR="0004351D">
        <w:rPr>
          <w:rFonts w:ascii="Trebuchet MS" w:hAnsi="Trebuchet MS"/>
          <w:sz w:val="28"/>
          <w:szCs w:val="28"/>
          <w:lang w:val="es-MX"/>
        </w:rPr>
        <w:t xml:space="preserve">Raquel Aguilera </w:t>
      </w:r>
    </w:p>
    <w:p w14:paraId="1DE80752" w14:textId="19A00D8D" w:rsidR="00FA6CEB" w:rsidRDefault="00FA6CEB">
      <w:pPr>
        <w:rPr>
          <w:rFonts w:ascii="Trebuchet MS" w:hAnsi="Trebuchet MS"/>
          <w:sz w:val="28"/>
          <w:szCs w:val="28"/>
          <w:lang w:val="es-MX"/>
        </w:rPr>
      </w:pPr>
      <w:r w:rsidRPr="00FA6CEB">
        <w:rPr>
          <w:rFonts w:ascii="Trebuchet MS" w:hAnsi="Trebuchet MS"/>
          <w:sz w:val="28"/>
          <w:szCs w:val="28"/>
          <w:u w:val="single"/>
          <w:lang w:val="es-MX"/>
        </w:rPr>
        <w:t>Curso.</w:t>
      </w:r>
      <w:r>
        <w:rPr>
          <w:rFonts w:ascii="Trebuchet MS" w:hAnsi="Trebuchet MS"/>
          <w:sz w:val="28"/>
          <w:szCs w:val="28"/>
          <w:lang w:val="es-MX"/>
        </w:rPr>
        <w:t xml:space="preserve"> 3° BTS                </w:t>
      </w:r>
      <w:r w:rsidRPr="00FA6CEB">
        <w:rPr>
          <w:rFonts w:ascii="Trebuchet MS" w:hAnsi="Trebuchet MS"/>
          <w:sz w:val="28"/>
          <w:szCs w:val="28"/>
          <w:u w:val="single"/>
          <w:lang w:val="es-MX"/>
        </w:rPr>
        <w:t>Turno.</w:t>
      </w:r>
      <w:r>
        <w:rPr>
          <w:rFonts w:ascii="Trebuchet MS" w:hAnsi="Trebuchet MS"/>
          <w:sz w:val="28"/>
          <w:szCs w:val="28"/>
          <w:lang w:val="es-MX"/>
        </w:rPr>
        <w:t xml:space="preserve"> Noche </w:t>
      </w:r>
    </w:p>
    <w:p w14:paraId="69DCBA4E" w14:textId="20B7B1CD" w:rsidR="0004351D" w:rsidRPr="00FA6CEB" w:rsidRDefault="0004351D">
      <w:pPr>
        <w:rPr>
          <w:rFonts w:ascii="Trebuchet MS" w:hAnsi="Trebuchet MS"/>
          <w:sz w:val="28"/>
          <w:szCs w:val="28"/>
          <w:u w:val="single"/>
          <w:lang w:val="es-MX"/>
        </w:rPr>
      </w:pPr>
      <w:r w:rsidRPr="00FA6CEB">
        <w:rPr>
          <w:rFonts w:ascii="Trebuchet MS" w:hAnsi="Trebuchet MS"/>
          <w:sz w:val="28"/>
          <w:szCs w:val="28"/>
          <w:u w:val="single"/>
          <w:lang w:val="es-MX"/>
        </w:rPr>
        <w:t>Responsables.</w:t>
      </w:r>
    </w:p>
    <w:p w14:paraId="4B94735C" w14:textId="1BD738D8" w:rsidR="0004351D" w:rsidRDefault="0004351D" w:rsidP="0004351D">
      <w:pPr>
        <w:pStyle w:val="Prrafodelista"/>
        <w:numPr>
          <w:ilvl w:val="0"/>
          <w:numId w:val="1"/>
        </w:numPr>
        <w:rPr>
          <w:rFonts w:ascii="Trebuchet MS" w:hAnsi="Trebuchet MS"/>
          <w:sz w:val="28"/>
          <w:szCs w:val="28"/>
          <w:lang w:val="es-MX"/>
        </w:rPr>
      </w:pPr>
      <w:r>
        <w:rPr>
          <w:rFonts w:ascii="Trebuchet MS" w:hAnsi="Trebuchet MS"/>
          <w:sz w:val="28"/>
          <w:szCs w:val="28"/>
          <w:lang w:val="es-MX"/>
        </w:rPr>
        <w:t xml:space="preserve">Ruth Cano </w:t>
      </w:r>
    </w:p>
    <w:p w14:paraId="3703F113" w14:textId="17FC442A" w:rsidR="0004351D" w:rsidRDefault="0004351D" w:rsidP="0004351D">
      <w:pPr>
        <w:pStyle w:val="Prrafodelista"/>
        <w:numPr>
          <w:ilvl w:val="0"/>
          <w:numId w:val="1"/>
        </w:numPr>
        <w:rPr>
          <w:rFonts w:ascii="Trebuchet MS" w:hAnsi="Trebuchet MS"/>
          <w:sz w:val="28"/>
          <w:szCs w:val="28"/>
          <w:lang w:val="es-MX"/>
        </w:rPr>
      </w:pPr>
      <w:r>
        <w:rPr>
          <w:rFonts w:ascii="Trebuchet MS" w:hAnsi="Trebuchet MS"/>
          <w:sz w:val="28"/>
          <w:szCs w:val="28"/>
          <w:lang w:val="es-MX"/>
        </w:rPr>
        <w:t xml:space="preserve">Ruth Ruiz Diaz </w:t>
      </w:r>
    </w:p>
    <w:p w14:paraId="118D0D88" w14:textId="6D70890F" w:rsidR="0004351D" w:rsidRDefault="0004351D" w:rsidP="0004351D">
      <w:pPr>
        <w:pStyle w:val="Prrafodelista"/>
        <w:numPr>
          <w:ilvl w:val="0"/>
          <w:numId w:val="1"/>
        </w:numPr>
        <w:rPr>
          <w:rFonts w:ascii="Trebuchet MS" w:hAnsi="Trebuchet MS"/>
          <w:sz w:val="28"/>
          <w:szCs w:val="28"/>
          <w:lang w:val="es-MX"/>
        </w:rPr>
      </w:pPr>
      <w:r>
        <w:rPr>
          <w:rFonts w:ascii="Trebuchet MS" w:hAnsi="Trebuchet MS"/>
          <w:sz w:val="28"/>
          <w:szCs w:val="28"/>
          <w:lang w:val="es-MX"/>
        </w:rPr>
        <w:t>Milagros Aranda</w:t>
      </w:r>
    </w:p>
    <w:p w14:paraId="688AFA74" w14:textId="0D307A49" w:rsidR="0004351D" w:rsidRDefault="0004351D" w:rsidP="0004351D">
      <w:pPr>
        <w:pStyle w:val="Prrafodelista"/>
        <w:numPr>
          <w:ilvl w:val="0"/>
          <w:numId w:val="1"/>
        </w:numPr>
        <w:rPr>
          <w:rFonts w:ascii="Trebuchet MS" w:hAnsi="Trebuchet MS"/>
          <w:sz w:val="28"/>
          <w:szCs w:val="28"/>
          <w:lang w:val="es-MX"/>
        </w:rPr>
      </w:pPr>
      <w:r>
        <w:rPr>
          <w:rFonts w:ascii="Trebuchet MS" w:hAnsi="Trebuchet MS"/>
          <w:sz w:val="28"/>
          <w:szCs w:val="28"/>
          <w:lang w:val="es-MX"/>
        </w:rPr>
        <w:t xml:space="preserve">Thiago Cabral </w:t>
      </w:r>
    </w:p>
    <w:p w14:paraId="1E8A9B6B" w14:textId="46F43255" w:rsidR="0004351D" w:rsidRDefault="0004351D" w:rsidP="0004351D">
      <w:pPr>
        <w:pStyle w:val="Prrafodelista"/>
        <w:numPr>
          <w:ilvl w:val="0"/>
          <w:numId w:val="1"/>
        </w:numPr>
        <w:rPr>
          <w:rFonts w:ascii="Trebuchet MS" w:hAnsi="Trebuchet MS"/>
          <w:sz w:val="28"/>
          <w:szCs w:val="28"/>
          <w:lang w:val="es-MX"/>
        </w:rPr>
      </w:pPr>
      <w:proofErr w:type="spellStart"/>
      <w:r>
        <w:rPr>
          <w:rFonts w:ascii="Trebuchet MS" w:hAnsi="Trebuchet MS"/>
          <w:sz w:val="28"/>
          <w:szCs w:val="28"/>
          <w:lang w:val="es-MX"/>
        </w:rPr>
        <w:t>Yosselin</w:t>
      </w:r>
      <w:proofErr w:type="spellEnd"/>
      <w:r>
        <w:rPr>
          <w:rFonts w:ascii="Trebuchet MS" w:hAnsi="Trebuchet MS"/>
          <w:sz w:val="28"/>
          <w:szCs w:val="28"/>
          <w:lang w:val="es-MX"/>
        </w:rPr>
        <w:t xml:space="preserve"> Benítez.</w:t>
      </w:r>
    </w:p>
    <w:p w14:paraId="0E628D3E" w14:textId="77777777" w:rsidR="0004351D" w:rsidRDefault="0004351D" w:rsidP="0004351D">
      <w:pPr>
        <w:rPr>
          <w:rFonts w:ascii="Trebuchet MS" w:hAnsi="Trebuchet MS"/>
          <w:sz w:val="28"/>
          <w:szCs w:val="28"/>
          <w:lang w:val="es-MX"/>
        </w:rPr>
      </w:pPr>
    </w:p>
    <w:p w14:paraId="7803A3AA" w14:textId="77777777" w:rsidR="0004351D" w:rsidRDefault="0004351D" w:rsidP="0004351D">
      <w:pPr>
        <w:rPr>
          <w:rFonts w:ascii="Trebuchet MS" w:hAnsi="Trebuchet MS"/>
          <w:sz w:val="28"/>
          <w:szCs w:val="28"/>
          <w:lang w:val="es-MX"/>
        </w:rPr>
      </w:pPr>
    </w:p>
    <w:p w14:paraId="3309397F" w14:textId="77777777" w:rsidR="0004351D" w:rsidRDefault="0004351D" w:rsidP="0004351D">
      <w:pPr>
        <w:rPr>
          <w:rFonts w:ascii="Trebuchet MS" w:hAnsi="Trebuchet MS"/>
          <w:sz w:val="28"/>
          <w:szCs w:val="28"/>
          <w:lang w:val="es-MX"/>
        </w:rPr>
      </w:pPr>
    </w:p>
    <w:p w14:paraId="06316AD6" w14:textId="77777777" w:rsidR="004C625B" w:rsidRDefault="004C625B" w:rsidP="0004351D">
      <w:pPr>
        <w:rPr>
          <w:rFonts w:ascii="Trebuchet MS" w:hAnsi="Trebuchet MS"/>
          <w:sz w:val="28"/>
          <w:szCs w:val="28"/>
          <w:lang w:val="es-MX"/>
        </w:rPr>
      </w:pPr>
    </w:p>
    <w:p w14:paraId="0EEBFC21" w14:textId="65CA2857" w:rsidR="0004351D" w:rsidRDefault="004C625B" w:rsidP="0004351D">
      <w:pPr>
        <w:rPr>
          <w:rFonts w:ascii="Trebuchet MS" w:hAnsi="Trebuchet MS"/>
          <w:sz w:val="28"/>
          <w:szCs w:val="28"/>
          <w:lang w:val="es-MX"/>
        </w:rPr>
      </w:pPr>
      <w:r>
        <w:rPr>
          <w:rFonts w:ascii="Trebuchet MS" w:hAnsi="Trebuchet MS"/>
          <w:sz w:val="28"/>
          <w:szCs w:val="28"/>
          <w:lang w:val="es-MX"/>
        </w:rPr>
        <w:t xml:space="preserve">                                    </w:t>
      </w:r>
      <w:r w:rsidR="0004351D">
        <w:rPr>
          <w:rFonts w:ascii="Trebuchet MS" w:hAnsi="Trebuchet MS"/>
          <w:sz w:val="28"/>
          <w:szCs w:val="28"/>
          <w:lang w:val="es-MX"/>
        </w:rPr>
        <w:t xml:space="preserve">    Año 2025</w:t>
      </w:r>
    </w:p>
    <w:p w14:paraId="04340FBB" w14:textId="126A94A8" w:rsidR="0004351D" w:rsidRPr="0004351D" w:rsidRDefault="0004351D" w:rsidP="0004351D">
      <w:pPr>
        <w:rPr>
          <w:rFonts w:ascii="Trebuchet MS" w:hAnsi="Trebuchet MS"/>
          <w:sz w:val="28"/>
          <w:szCs w:val="28"/>
          <w:lang w:val="es-MX"/>
        </w:rPr>
      </w:pPr>
      <w:r>
        <w:rPr>
          <w:rFonts w:ascii="Trebuchet MS" w:hAnsi="Trebuchet MS"/>
          <w:sz w:val="28"/>
          <w:szCs w:val="28"/>
          <w:lang w:val="es-MX"/>
        </w:rPr>
        <w:t xml:space="preserve">                             Encarnación-Paraguay.</w:t>
      </w:r>
    </w:p>
    <w:p w14:paraId="37528422" w14:textId="44807B1A" w:rsidR="00F97F97" w:rsidRDefault="00F97F97">
      <w:pPr>
        <w:rPr>
          <w:rFonts w:ascii="Trebuchet MS" w:hAnsi="Trebuchet MS"/>
          <w:sz w:val="28"/>
          <w:szCs w:val="28"/>
          <w:lang w:val="es-MX"/>
        </w:rPr>
      </w:pPr>
      <w:r>
        <w:rPr>
          <w:rFonts w:ascii="Trebuchet MS" w:hAnsi="Trebuchet MS"/>
          <w:sz w:val="28"/>
          <w:szCs w:val="28"/>
          <w:lang w:val="es-MX"/>
        </w:rPr>
        <w:lastRenderedPageBreak/>
        <w:t xml:space="preserve">          </w:t>
      </w:r>
    </w:p>
    <w:p w14:paraId="51CA1188" w14:textId="07345D7E" w:rsidR="00D860FC" w:rsidRDefault="001B67FC" w:rsidP="001B67FC">
      <w:pPr>
        <w:rPr>
          <w:rFonts w:ascii="Trebuchet MS" w:hAnsi="Trebuchet MS"/>
          <w:sz w:val="28"/>
          <w:szCs w:val="28"/>
          <w:lang w:val="es-MX"/>
        </w:rPr>
      </w:pPr>
      <w:r>
        <w:rPr>
          <w:rFonts w:ascii="Trebuchet MS" w:hAnsi="Trebuchet MS"/>
          <w:b/>
          <w:bCs/>
          <w:sz w:val="28"/>
          <w:szCs w:val="28"/>
          <w:lang w:val="es-MX"/>
        </w:rPr>
        <w:t xml:space="preserve">                                 </w:t>
      </w:r>
      <w:r w:rsidR="00FA6CEB" w:rsidRPr="00D860FC">
        <w:rPr>
          <w:rFonts w:ascii="Trebuchet MS" w:hAnsi="Trebuchet MS"/>
          <w:b/>
          <w:bCs/>
          <w:sz w:val="28"/>
          <w:szCs w:val="28"/>
          <w:u w:val="single"/>
          <w:lang w:val="es-MX"/>
        </w:rPr>
        <w:t>Conductismo</w:t>
      </w:r>
    </w:p>
    <w:p w14:paraId="175A3F76" w14:textId="77777777" w:rsidR="001B67FC" w:rsidRPr="001B67FC" w:rsidRDefault="001B67FC" w:rsidP="001B67FC">
      <w:pPr>
        <w:rPr>
          <w:rFonts w:ascii="Trebuchet MS" w:hAnsi="Trebuchet MS"/>
          <w:sz w:val="28"/>
          <w:szCs w:val="28"/>
          <w:lang w:val="es-MX"/>
        </w:rPr>
      </w:pPr>
      <w:r w:rsidRPr="001B67FC">
        <w:rPr>
          <w:rFonts w:ascii="Trebuchet MS" w:hAnsi="Trebuchet MS"/>
          <w:sz w:val="28"/>
          <w:szCs w:val="28"/>
          <w:lang w:val="es-MX"/>
        </w:rPr>
        <w:t>El conductismo es una teoría que describe cómo las personas y animales aprenden conductas a partir de estímulos del ambiente. Fue desarrollada en el siglo XX, y se basa en la idea de que la conducta humana puede ser observada, medida y modificada.</w:t>
      </w:r>
    </w:p>
    <w:p w14:paraId="21B990BE" w14:textId="00C9FEBA" w:rsidR="001B67FC" w:rsidRPr="001B67FC" w:rsidRDefault="001B67FC" w:rsidP="001B67FC">
      <w:pPr>
        <w:rPr>
          <w:rFonts w:ascii="Trebuchet MS" w:hAnsi="Trebuchet MS"/>
          <w:sz w:val="28"/>
          <w:szCs w:val="28"/>
          <w:lang w:val="es-MX"/>
        </w:rPr>
      </w:pPr>
      <w:r w:rsidRPr="001B67FC">
        <w:rPr>
          <w:rFonts w:ascii="Trebuchet MS" w:hAnsi="Trebuchet MS"/>
          <w:sz w:val="28"/>
          <w:szCs w:val="28"/>
          <w:lang w:val="es-MX"/>
        </w:rPr>
        <w:t>Los conductistas sostienen que aprendemos de forma parecida a los animales: reaccionando a situaciones placenteras o desagradables. Por ejemplo, si una acción trae una recompensa, es más probable que la repitamos. Si trae un castigo, es probable que dejemos de hacerlo.</w:t>
      </w:r>
    </w:p>
    <w:p w14:paraId="16FE9179" w14:textId="66F2844A" w:rsidR="00D860FC" w:rsidRDefault="001B67FC" w:rsidP="001B67FC">
      <w:pPr>
        <w:rPr>
          <w:rFonts w:ascii="Trebuchet MS" w:hAnsi="Trebuchet MS"/>
          <w:sz w:val="28"/>
          <w:szCs w:val="28"/>
          <w:lang w:val="es-MX"/>
        </w:rPr>
      </w:pPr>
      <w:r w:rsidRPr="001B67FC">
        <w:rPr>
          <w:rFonts w:ascii="Trebuchet MS" w:hAnsi="Trebuchet MS"/>
          <w:sz w:val="28"/>
          <w:szCs w:val="28"/>
          <w:lang w:val="es-MX"/>
        </w:rPr>
        <w:t>Esta teoría se llama mecanicista porque ve la conducta como una respuesta automática a ciertos estímulos, como si fuéramos máquinas que aprenden con base en lo que nos rodea.</w:t>
      </w:r>
    </w:p>
    <w:p w14:paraId="7B034FA7" w14:textId="77777777" w:rsidR="001B67FC" w:rsidRDefault="001B67FC" w:rsidP="00D860FC">
      <w:pPr>
        <w:rPr>
          <w:rFonts w:ascii="Trebuchet MS" w:hAnsi="Trebuchet MS"/>
          <w:sz w:val="28"/>
          <w:szCs w:val="28"/>
          <w:lang w:val="es-MX"/>
        </w:rPr>
      </w:pPr>
    </w:p>
    <w:p w14:paraId="0C0330FB" w14:textId="0D57C3E8" w:rsidR="001B67FC" w:rsidRPr="004C625B" w:rsidRDefault="001B67FC" w:rsidP="00D860FC">
      <w:pPr>
        <w:rPr>
          <w:rFonts w:ascii="Trebuchet MS" w:hAnsi="Trebuchet MS"/>
          <w:b/>
          <w:bCs/>
          <w:sz w:val="28"/>
          <w:szCs w:val="28"/>
          <w:lang w:val="es-MX"/>
        </w:rPr>
      </w:pPr>
      <w:r w:rsidRPr="004C625B">
        <w:rPr>
          <w:rFonts w:ascii="Trebuchet MS" w:hAnsi="Trebuchet MS"/>
          <w:b/>
          <w:bCs/>
          <w:sz w:val="28"/>
          <w:szCs w:val="28"/>
          <w:lang w:val="es-MX"/>
        </w:rPr>
        <w:t xml:space="preserve">Tipo de Aprendizaje según el Conductismo </w:t>
      </w:r>
    </w:p>
    <w:p w14:paraId="7E806012" w14:textId="77777777" w:rsidR="001B67FC" w:rsidRPr="004C625B" w:rsidRDefault="001B67FC" w:rsidP="004C625B">
      <w:pPr>
        <w:pStyle w:val="Prrafodelista"/>
        <w:numPr>
          <w:ilvl w:val="0"/>
          <w:numId w:val="5"/>
        </w:numPr>
        <w:rPr>
          <w:rFonts w:ascii="Trebuchet MS" w:hAnsi="Trebuchet MS"/>
          <w:sz w:val="28"/>
          <w:szCs w:val="28"/>
          <w:lang w:val="es-MX"/>
        </w:rPr>
      </w:pPr>
      <w:r w:rsidRPr="004C625B">
        <w:rPr>
          <w:rFonts w:ascii="Trebuchet MS" w:hAnsi="Trebuchet MS"/>
          <w:sz w:val="28"/>
          <w:szCs w:val="28"/>
          <w:lang w:val="es-MX"/>
        </w:rPr>
        <w:t xml:space="preserve">El condicionamiento clásico – </w:t>
      </w:r>
      <w:proofErr w:type="spellStart"/>
      <w:r w:rsidRPr="004C625B">
        <w:rPr>
          <w:rFonts w:ascii="Trebuchet MS" w:hAnsi="Trebuchet MS"/>
          <w:sz w:val="28"/>
          <w:szCs w:val="28"/>
          <w:lang w:val="es-MX"/>
        </w:rPr>
        <w:t>Ivan</w:t>
      </w:r>
      <w:proofErr w:type="spellEnd"/>
      <w:r w:rsidRPr="004C625B">
        <w:rPr>
          <w:rFonts w:ascii="Trebuchet MS" w:hAnsi="Trebuchet MS"/>
          <w:sz w:val="28"/>
          <w:szCs w:val="28"/>
          <w:lang w:val="es-MX"/>
        </w:rPr>
        <w:t xml:space="preserve"> </w:t>
      </w:r>
      <w:proofErr w:type="spellStart"/>
      <w:r w:rsidRPr="004C625B">
        <w:rPr>
          <w:rFonts w:ascii="Trebuchet MS" w:hAnsi="Trebuchet MS"/>
          <w:sz w:val="28"/>
          <w:szCs w:val="28"/>
          <w:lang w:val="es-MX"/>
        </w:rPr>
        <w:t>Pavlov</w:t>
      </w:r>
      <w:proofErr w:type="spellEnd"/>
    </w:p>
    <w:p w14:paraId="7EBAABC5" w14:textId="77777777" w:rsidR="001B67FC" w:rsidRPr="001B67FC" w:rsidRDefault="001B67FC" w:rsidP="001B67FC">
      <w:pPr>
        <w:rPr>
          <w:rFonts w:ascii="Trebuchet MS" w:hAnsi="Trebuchet MS"/>
          <w:sz w:val="28"/>
          <w:szCs w:val="28"/>
          <w:lang w:val="es-MX"/>
        </w:rPr>
      </w:pPr>
      <w:r w:rsidRPr="001B67FC">
        <w:rPr>
          <w:rFonts w:ascii="Trebuchet MS" w:hAnsi="Trebuchet MS"/>
          <w:sz w:val="28"/>
          <w:szCs w:val="28"/>
          <w:lang w:val="es-MX"/>
        </w:rPr>
        <w:t xml:space="preserve">El condicionamiento clásico fue descubierto por el fisiólogo ruso </w:t>
      </w:r>
      <w:proofErr w:type="spellStart"/>
      <w:r w:rsidRPr="001B67FC">
        <w:rPr>
          <w:rFonts w:ascii="Trebuchet MS" w:hAnsi="Trebuchet MS"/>
          <w:sz w:val="28"/>
          <w:szCs w:val="28"/>
          <w:lang w:val="es-MX"/>
        </w:rPr>
        <w:t>Ivan</w:t>
      </w:r>
      <w:proofErr w:type="spellEnd"/>
      <w:r w:rsidRPr="001B67FC">
        <w:rPr>
          <w:rFonts w:ascii="Trebuchet MS" w:hAnsi="Trebuchet MS"/>
          <w:sz w:val="28"/>
          <w:szCs w:val="28"/>
          <w:lang w:val="es-MX"/>
        </w:rPr>
        <w:t xml:space="preserve"> </w:t>
      </w:r>
      <w:proofErr w:type="spellStart"/>
      <w:r w:rsidRPr="001B67FC">
        <w:rPr>
          <w:rFonts w:ascii="Trebuchet MS" w:hAnsi="Trebuchet MS"/>
          <w:sz w:val="28"/>
          <w:szCs w:val="28"/>
          <w:lang w:val="es-MX"/>
        </w:rPr>
        <w:t>Pavlov</w:t>
      </w:r>
      <w:proofErr w:type="spellEnd"/>
      <w:r w:rsidRPr="001B67FC">
        <w:rPr>
          <w:rFonts w:ascii="Trebuchet MS" w:hAnsi="Trebuchet MS"/>
          <w:sz w:val="28"/>
          <w:szCs w:val="28"/>
          <w:lang w:val="es-MX"/>
        </w:rPr>
        <w:t xml:space="preserve">. En sus experimentos con perros, notó que ellos empezaban a salivar al oír una campana, incluso antes de ver la comida. Esto ocurrió porque </w:t>
      </w:r>
      <w:proofErr w:type="spellStart"/>
      <w:r w:rsidRPr="001B67FC">
        <w:rPr>
          <w:rFonts w:ascii="Trebuchet MS" w:hAnsi="Trebuchet MS"/>
          <w:sz w:val="28"/>
          <w:szCs w:val="28"/>
          <w:lang w:val="es-MX"/>
        </w:rPr>
        <w:t>Pavlov</w:t>
      </w:r>
      <w:proofErr w:type="spellEnd"/>
      <w:r w:rsidRPr="001B67FC">
        <w:rPr>
          <w:rFonts w:ascii="Trebuchet MS" w:hAnsi="Trebuchet MS"/>
          <w:sz w:val="28"/>
          <w:szCs w:val="28"/>
          <w:lang w:val="es-MX"/>
        </w:rPr>
        <w:t xml:space="preserve"> hacía sonar una campana justo antes de alimentarlos. Después de repetir esta secuencia varias veces, los perros asociaron la campana con la comida, y comenzaron a salivar con solo oírla.</w:t>
      </w:r>
    </w:p>
    <w:p w14:paraId="59CCAAE9" w14:textId="2CBA2774" w:rsidR="001B67FC" w:rsidRDefault="001B67FC" w:rsidP="001B67FC">
      <w:pPr>
        <w:rPr>
          <w:rFonts w:ascii="Trebuchet MS" w:hAnsi="Trebuchet MS"/>
          <w:sz w:val="28"/>
          <w:szCs w:val="28"/>
          <w:lang w:val="es-MX"/>
        </w:rPr>
      </w:pPr>
      <w:r w:rsidRPr="001B67FC">
        <w:rPr>
          <w:rFonts w:ascii="Trebuchet MS" w:hAnsi="Trebuchet MS"/>
          <w:sz w:val="28"/>
          <w:szCs w:val="28"/>
          <w:lang w:val="es-MX"/>
        </w:rPr>
        <w:t>Este tipo de aprendizaje se llama asociación automática. Un estímulo neutro (la campana) se convierte en un estímulo que provoca una respuesta (salivación), simplemente por haber sido emparejado repetidamente con otro estímulo (la comida).</w:t>
      </w:r>
    </w:p>
    <w:p w14:paraId="055E313A" w14:textId="77777777" w:rsidR="00D860FC" w:rsidRDefault="00D860FC" w:rsidP="00D860FC">
      <w:pPr>
        <w:rPr>
          <w:rFonts w:ascii="Trebuchet MS" w:hAnsi="Trebuchet MS"/>
          <w:sz w:val="28"/>
          <w:szCs w:val="28"/>
          <w:lang w:val="es-MX"/>
        </w:rPr>
      </w:pPr>
    </w:p>
    <w:p w14:paraId="149D9409" w14:textId="77777777" w:rsidR="001B67FC" w:rsidRDefault="001B67FC" w:rsidP="00D860FC">
      <w:pPr>
        <w:rPr>
          <w:rFonts w:ascii="Trebuchet MS" w:hAnsi="Trebuchet MS"/>
          <w:sz w:val="28"/>
          <w:szCs w:val="28"/>
          <w:lang w:val="es-MX"/>
        </w:rPr>
      </w:pPr>
    </w:p>
    <w:p w14:paraId="780E9549" w14:textId="77777777" w:rsidR="001B67FC" w:rsidRDefault="001B67FC" w:rsidP="00D860FC">
      <w:pPr>
        <w:rPr>
          <w:rFonts w:ascii="Trebuchet MS" w:hAnsi="Trebuchet MS"/>
          <w:sz w:val="28"/>
          <w:szCs w:val="28"/>
          <w:lang w:val="es-MX"/>
        </w:rPr>
      </w:pPr>
    </w:p>
    <w:p w14:paraId="342AE9BB" w14:textId="77777777" w:rsidR="001B67FC" w:rsidRDefault="001B67FC" w:rsidP="00D860FC">
      <w:pPr>
        <w:rPr>
          <w:rFonts w:ascii="Trebuchet MS" w:hAnsi="Trebuchet MS"/>
          <w:sz w:val="28"/>
          <w:szCs w:val="28"/>
          <w:lang w:val="es-MX"/>
        </w:rPr>
      </w:pPr>
    </w:p>
    <w:p w14:paraId="53FB584C" w14:textId="45417455" w:rsidR="00B85E17" w:rsidRPr="004C625B" w:rsidRDefault="00B85E17" w:rsidP="004C625B">
      <w:pPr>
        <w:pStyle w:val="Prrafodelista"/>
        <w:numPr>
          <w:ilvl w:val="0"/>
          <w:numId w:val="4"/>
        </w:numPr>
        <w:rPr>
          <w:rFonts w:ascii="Trebuchet MS" w:hAnsi="Trebuchet MS"/>
          <w:sz w:val="28"/>
          <w:szCs w:val="28"/>
          <w:lang w:val="es-MX"/>
        </w:rPr>
      </w:pPr>
      <w:r w:rsidRPr="004C625B">
        <w:rPr>
          <w:rFonts w:ascii="Trebuchet MS" w:hAnsi="Trebuchet MS"/>
          <w:sz w:val="28"/>
          <w:szCs w:val="28"/>
          <w:lang w:val="es-MX"/>
        </w:rPr>
        <w:t>El condicionamiento operante – B. F. Skinner</w:t>
      </w:r>
    </w:p>
    <w:p w14:paraId="708FAB41" w14:textId="5C07047D"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El condicionamiento operante fue desarrollado por el psicólogo B. F. Skinner, quien propuso que aprendemos a través de las consecuencias de nuestras acciones. A diferencia del condicionamiento clásico, que es más automático, el condicionamiento operante implica una conducta voluntaria.</w:t>
      </w:r>
    </w:p>
    <w:p w14:paraId="55C05B54" w14:textId="1444111F"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Skinner descubrió que:</w:t>
      </w:r>
    </w:p>
    <w:p w14:paraId="10E3FA6B" w14:textId="37BEBFB7"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Si una conducta es reforzada (recibe algo agradable), es más probable que se repita.</w:t>
      </w:r>
      <w:r>
        <w:rPr>
          <w:rFonts w:ascii="Trebuchet MS" w:hAnsi="Trebuchet MS"/>
          <w:sz w:val="28"/>
          <w:szCs w:val="28"/>
          <w:lang w:val="es-MX"/>
        </w:rPr>
        <w:t xml:space="preserve"> </w:t>
      </w:r>
      <w:r w:rsidRPr="00B85E17">
        <w:rPr>
          <w:rFonts w:ascii="Trebuchet MS" w:hAnsi="Trebuchet MS"/>
          <w:sz w:val="28"/>
          <w:szCs w:val="28"/>
          <w:lang w:val="es-MX"/>
        </w:rPr>
        <w:t>Si una conducta es castigada, es más probable que desaparezca.</w:t>
      </w:r>
    </w:p>
    <w:p w14:paraId="011BFC6A" w14:textId="150AA6C7" w:rsidR="001B67FC" w:rsidRDefault="00B85E17" w:rsidP="00B85E17">
      <w:pPr>
        <w:rPr>
          <w:rFonts w:ascii="Trebuchet MS" w:hAnsi="Trebuchet MS"/>
          <w:sz w:val="28"/>
          <w:szCs w:val="28"/>
          <w:lang w:val="es-MX"/>
        </w:rPr>
      </w:pPr>
      <w:r w:rsidRPr="00B85E17">
        <w:rPr>
          <w:rFonts w:ascii="Trebuchet MS" w:hAnsi="Trebuchet MS"/>
          <w:sz w:val="28"/>
          <w:szCs w:val="28"/>
          <w:lang w:val="es-MX"/>
        </w:rPr>
        <w:t>Por ejemplo, si un bebé sonríe y recibe atención de sus padres, seguirá sonriendo para obtener esa atención. Así, el bebé aprende a actuar según las consecuencias.</w:t>
      </w:r>
    </w:p>
    <w:p w14:paraId="71AC5954" w14:textId="77777777" w:rsidR="00D860FC" w:rsidRPr="004C625B" w:rsidRDefault="00D860FC" w:rsidP="00D860FC">
      <w:pPr>
        <w:rPr>
          <w:rFonts w:ascii="Trebuchet MS" w:hAnsi="Trebuchet MS"/>
          <w:b/>
          <w:bCs/>
          <w:sz w:val="28"/>
          <w:szCs w:val="28"/>
          <w:lang w:val="es-MX"/>
        </w:rPr>
      </w:pPr>
    </w:p>
    <w:p w14:paraId="6A8FA059" w14:textId="2BFA7183" w:rsidR="00B85E17" w:rsidRPr="00B85E17" w:rsidRDefault="00B85E17" w:rsidP="00B85E17">
      <w:pPr>
        <w:rPr>
          <w:rFonts w:ascii="Trebuchet MS" w:hAnsi="Trebuchet MS"/>
          <w:sz w:val="28"/>
          <w:szCs w:val="28"/>
          <w:lang w:val="es-MX"/>
        </w:rPr>
      </w:pPr>
      <w:r w:rsidRPr="004C625B">
        <w:rPr>
          <w:rFonts w:ascii="Trebuchet MS" w:hAnsi="Trebuchet MS"/>
          <w:b/>
          <w:bCs/>
          <w:sz w:val="28"/>
          <w:szCs w:val="28"/>
          <w:lang w:val="es-MX"/>
        </w:rPr>
        <w:t>Tipos de reforzamiento y castigo</w:t>
      </w:r>
    </w:p>
    <w:p w14:paraId="6F52C356" w14:textId="41E178D8"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Skinner también clasificó las consecuencias en refuerzos y castigos, y explicó que pueden ser positivos o negativos:</w:t>
      </w:r>
    </w:p>
    <w:p w14:paraId="45F2AD78" w14:textId="54782699"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Reforzamiento positivo: se da algo bueno como premio.</w:t>
      </w:r>
      <w:r>
        <w:rPr>
          <w:rFonts w:ascii="Trebuchet MS" w:hAnsi="Trebuchet MS"/>
          <w:sz w:val="28"/>
          <w:szCs w:val="28"/>
          <w:lang w:val="es-MX"/>
        </w:rPr>
        <w:t xml:space="preserve"> </w:t>
      </w:r>
      <w:proofErr w:type="spellStart"/>
      <w:r w:rsidRPr="00B85E17">
        <w:rPr>
          <w:rFonts w:ascii="Trebuchet MS" w:hAnsi="Trebuchet MS"/>
          <w:sz w:val="28"/>
          <w:szCs w:val="28"/>
          <w:lang w:val="es-MX"/>
        </w:rPr>
        <w:t>Ej</w:t>
      </w:r>
      <w:proofErr w:type="spellEnd"/>
      <w:r w:rsidRPr="00B85E17">
        <w:rPr>
          <w:rFonts w:ascii="Trebuchet MS" w:hAnsi="Trebuchet MS"/>
          <w:sz w:val="28"/>
          <w:szCs w:val="28"/>
          <w:lang w:val="es-MX"/>
        </w:rPr>
        <w:t>: dar una estrella, comida, elogio, puntos por una buena acción.</w:t>
      </w:r>
    </w:p>
    <w:p w14:paraId="499FE016" w14:textId="2751FEAD"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Reforzamiento negativo: se quita algo malo como forma de premio.</w:t>
      </w:r>
      <w:r>
        <w:rPr>
          <w:rFonts w:ascii="Trebuchet MS" w:hAnsi="Trebuchet MS"/>
          <w:sz w:val="28"/>
          <w:szCs w:val="28"/>
          <w:lang w:val="es-MX"/>
        </w:rPr>
        <w:t xml:space="preserve"> </w:t>
      </w:r>
      <w:proofErr w:type="spellStart"/>
      <w:r w:rsidRPr="00B85E17">
        <w:rPr>
          <w:rFonts w:ascii="Trebuchet MS" w:hAnsi="Trebuchet MS"/>
          <w:sz w:val="28"/>
          <w:szCs w:val="28"/>
          <w:lang w:val="es-MX"/>
        </w:rPr>
        <w:t>Ej</w:t>
      </w:r>
      <w:proofErr w:type="spellEnd"/>
      <w:r w:rsidRPr="00B85E17">
        <w:rPr>
          <w:rFonts w:ascii="Trebuchet MS" w:hAnsi="Trebuchet MS"/>
          <w:sz w:val="28"/>
          <w:szCs w:val="28"/>
          <w:lang w:val="es-MX"/>
        </w:rPr>
        <w:t xml:space="preserve">: un niño avisa que ensució su pañal y le cambian </w:t>
      </w:r>
      <w:r w:rsidRPr="00B85E17">
        <w:rPr>
          <w:rFonts w:ascii="Arial" w:hAnsi="Arial" w:cs="Arial"/>
          <w:sz w:val="28"/>
          <w:szCs w:val="28"/>
          <w:lang w:val="es-MX"/>
        </w:rPr>
        <w:t>→</w:t>
      </w:r>
      <w:r w:rsidRPr="00B85E17">
        <w:rPr>
          <w:rFonts w:ascii="Trebuchet MS" w:hAnsi="Trebuchet MS"/>
          <w:sz w:val="28"/>
          <w:szCs w:val="28"/>
          <w:lang w:val="es-MX"/>
        </w:rPr>
        <w:t xml:space="preserve"> se elimina la incomodidad.</w:t>
      </w:r>
    </w:p>
    <w:p w14:paraId="15649618" w14:textId="77777777" w:rsidR="00B85E17" w:rsidRPr="00B85E17" w:rsidRDefault="00B85E17" w:rsidP="00B85E17">
      <w:pPr>
        <w:rPr>
          <w:rFonts w:ascii="Trebuchet MS" w:hAnsi="Trebuchet MS"/>
          <w:sz w:val="28"/>
          <w:szCs w:val="28"/>
          <w:lang w:val="es-MX"/>
        </w:rPr>
      </w:pPr>
      <w:r w:rsidRPr="00B85E17">
        <w:rPr>
          <w:rFonts w:ascii="Trebuchet MS" w:hAnsi="Trebuchet MS"/>
          <w:b/>
          <w:bCs/>
          <w:sz w:val="28"/>
          <w:szCs w:val="28"/>
          <w:lang w:val="es-MX"/>
        </w:rPr>
        <w:t>Castigo positivo:</w:t>
      </w:r>
      <w:r w:rsidRPr="00B85E17">
        <w:rPr>
          <w:rFonts w:ascii="Trebuchet MS" w:hAnsi="Trebuchet MS"/>
          <w:sz w:val="28"/>
          <w:szCs w:val="28"/>
          <w:lang w:val="es-MX"/>
        </w:rPr>
        <w:t xml:space="preserve"> se agrega algo desagradable para eliminar una conducta.</w:t>
      </w:r>
    </w:p>
    <w:p w14:paraId="552AA463" w14:textId="3ED3AB93" w:rsidR="00B85E17" w:rsidRPr="00B85E17" w:rsidRDefault="00B85E17" w:rsidP="00B85E17">
      <w:pPr>
        <w:rPr>
          <w:rFonts w:ascii="Trebuchet MS" w:hAnsi="Trebuchet MS"/>
          <w:sz w:val="28"/>
          <w:szCs w:val="28"/>
          <w:lang w:val="es-MX"/>
        </w:rPr>
      </w:pPr>
      <w:proofErr w:type="spellStart"/>
      <w:r w:rsidRPr="00B85E17">
        <w:rPr>
          <w:rFonts w:ascii="Trebuchet MS" w:hAnsi="Trebuchet MS"/>
          <w:sz w:val="28"/>
          <w:szCs w:val="28"/>
          <w:lang w:val="es-MX"/>
        </w:rPr>
        <w:t>Ej</w:t>
      </w:r>
      <w:proofErr w:type="spellEnd"/>
      <w:r w:rsidRPr="00B85E17">
        <w:rPr>
          <w:rFonts w:ascii="Trebuchet MS" w:hAnsi="Trebuchet MS"/>
          <w:sz w:val="28"/>
          <w:szCs w:val="28"/>
          <w:lang w:val="es-MX"/>
        </w:rPr>
        <w:t>: un regaño por llegar tarde.</w:t>
      </w:r>
    </w:p>
    <w:p w14:paraId="5FF13CC2" w14:textId="77777777"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Castigo negativo: se quita algo agradable.</w:t>
      </w:r>
    </w:p>
    <w:p w14:paraId="44B4D3AA" w14:textId="77777777" w:rsidR="00B85E17" w:rsidRPr="00B85E17" w:rsidRDefault="00B85E17" w:rsidP="00B85E17">
      <w:pPr>
        <w:rPr>
          <w:rFonts w:ascii="Trebuchet MS" w:hAnsi="Trebuchet MS"/>
          <w:sz w:val="28"/>
          <w:szCs w:val="28"/>
          <w:lang w:val="es-MX"/>
        </w:rPr>
      </w:pPr>
      <w:proofErr w:type="spellStart"/>
      <w:r w:rsidRPr="00B85E17">
        <w:rPr>
          <w:rFonts w:ascii="Trebuchet MS" w:hAnsi="Trebuchet MS"/>
          <w:sz w:val="28"/>
          <w:szCs w:val="28"/>
          <w:lang w:val="es-MX"/>
        </w:rPr>
        <w:t>Ej</w:t>
      </w:r>
      <w:proofErr w:type="spellEnd"/>
      <w:r w:rsidRPr="00B85E17">
        <w:rPr>
          <w:rFonts w:ascii="Trebuchet MS" w:hAnsi="Trebuchet MS"/>
          <w:sz w:val="28"/>
          <w:szCs w:val="28"/>
          <w:lang w:val="es-MX"/>
        </w:rPr>
        <w:t>: quitar el celular por no hacer la tarea.</w:t>
      </w:r>
    </w:p>
    <w:p w14:paraId="6828FDE4" w14:textId="77777777" w:rsidR="00B85E17" w:rsidRPr="00B85E17" w:rsidRDefault="00B85E17" w:rsidP="00B85E17">
      <w:pPr>
        <w:rPr>
          <w:rFonts w:ascii="Trebuchet MS" w:hAnsi="Trebuchet MS"/>
          <w:sz w:val="28"/>
          <w:szCs w:val="28"/>
          <w:lang w:val="es-MX"/>
        </w:rPr>
      </w:pPr>
    </w:p>
    <w:p w14:paraId="07A10B91" w14:textId="77777777" w:rsidR="00B85E17" w:rsidRPr="00B85E17" w:rsidRDefault="00B85E17" w:rsidP="00B85E17">
      <w:pPr>
        <w:rPr>
          <w:rFonts w:ascii="Trebuchet MS" w:hAnsi="Trebuchet MS"/>
          <w:sz w:val="28"/>
          <w:szCs w:val="28"/>
          <w:lang w:val="es-MX"/>
        </w:rPr>
      </w:pPr>
    </w:p>
    <w:p w14:paraId="48457731" w14:textId="77777777"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lastRenderedPageBreak/>
        <w:t>Es importante no confundir el reforzamiento negativo con el castigo. El primero busca repetir una conducta, mientras que el castigo busca eliminarla.</w:t>
      </w:r>
    </w:p>
    <w:p w14:paraId="206095FA" w14:textId="77777777" w:rsidR="00D860FC" w:rsidRDefault="00D860FC" w:rsidP="00D860FC">
      <w:pPr>
        <w:rPr>
          <w:rFonts w:ascii="Trebuchet MS" w:hAnsi="Trebuchet MS"/>
          <w:sz w:val="28"/>
          <w:szCs w:val="28"/>
          <w:lang w:val="es-MX"/>
        </w:rPr>
      </w:pPr>
    </w:p>
    <w:p w14:paraId="5F87AE90" w14:textId="37974271" w:rsidR="00B85E17" w:rsidRPr="004C625B" w:rsidRDefault="00B85E17" w:rsidP="00B85E17">
      <w:pPr>
        <w:rPr>
          <w:rFonts w:ascii="Trebuchet MS" w:hAnsi="Trebuchet MS"/>
          <w:b/>
          <w:bCs/>
          <w:sz w:val="28"/>
          <w:szCs w:val="28"/>
          <w:lang w:val="es-MX"/>
        </w:rPr>
      </w:pPr>
      <w:r w:rsidRPr="004C625B">
        <w:rPr>
          <w:rFonts w:ascii="Trebuchet MS" w:hAnsi="Trebuchet MS"/>
          <w:b/>
          <w:bCs/>
          <w:sz w:val="28"/>
          <w:szCs w:val="28"/>
          <w:lang w:val="es-MX"/>
        </w:rPr>
        <w:t>Aplicaciones del conductismo</w:t>
      </w:r>
      <w:r w:rsidRPr="004C625B">
        <w:rPr>
          <w:rFonts w:ascii="Trebuchet MS" w:hAnsi="Trebuchet MS"/>
          <w:b/>
          <w:bCs/>
          <w:sz w:val="28"/>
          <w:szCs w:val="28"/>
          <w:lang w:val="es-MX"/>
        </w:rPr>
        <w:t>.</w:t>
      </w:r>
    </w:p>
    <w:p w14:paraId="1510D95F" w14:textId="77777777" w:rsidR="00B85E17" w:rsidRPr="00B85E17" w:rsidRDefault="00B85E17" w:rsidP="00B85E17">
      <w:pPr>
        <w:rPr>
          <w:rFonts w:ascii="Trebuchet MS" w:hAnsi="Trebuchet MS"/>
          <w:sz w:val="28"/>
          <w:szCs w:val="28"/>
          <w:lang w:val="es-MX"/>
        </w:rPr>
      </w:pPr>
      <w:r w:rsidRPr="00B85E17">
        <w:rPr>
          <w:rFonts w:ascii="Trebuchet MS" w:hAnsi="Trebuchet MS"/>
          <w:sz w:val="28"/>
          <w:szCs w:val="28"/>
          <w:lang w:val="es-MX"/>
        </w:rPr>
        <w:t>El conductismo se aplica en muchos ámbitos:</w:t>
      </w:r>
    </w:p>
    <w:p w14:paraId="139161B5" w14:textId="77777777" w:rsidR="00B85E17" w:rsidRDefault="00B85E17" w:rsidP="00B85E17">
      <w:pPr>
        <w:pStyle w:val="Prrafodelista"/>
        <w:numPr>
          <w:ilvl w:val="0"/>
          <w:numId w:val="3"/>
        </w:numPr>
        <w:rPr>
          <w:rFonts w:ascii="Trebuchet MS" w:hAnsi="Trebuchet MS"/>
          <w:sz w:val="28"/>
          <w:szCs w:val="28"/>
          <w:lang w:val="es-MX"/>
        </w:rPr>
      </w:pPr>
      <w:r w:rsidRPr="00B85E17">
        <w:rPr>
          <w:rFonts w:ascii="Trebuchet MS" w:hAnsi="Trebuchet MS"/>
          <w:sz w:val="28"/>
          <w:szCs w:val="28"/>
          <w:lang w:val="es-MX"/>
        </w:rPr>
        <w:t>Educación: cuando los docentes premian o castigan conductas para reforzar hábitos.</w:t>
      </w:r>
    </w:p>
    <w:p w14:paraId="2DBBA5E8" w14:textId="77777777" w:rsidR="00B85E17" w:rsidRDefault="00B85E17" w:rsidP="00B85E17">
      <w:pPr>
        <w:pStyle w:val="Prrafodelista"/>
        <w:numPr>
          <w:ilvl w:val="0"/>
          <w:numId w:val="3"/>
        </w:numPr>
        <w:rPr>
          <w:rFonts w:ascii="Trebuchet MS" w:hAnsi="Trebuchet MS"/>
          <w:sz w:val="28"/>
          <w:szCs w:val="28"/>
          <w:lang w:val="es-MX"/>
        </w:rPr>
      </w:pPr>
      <w:r w:rsidRPr="00B85E17">
        <w:rPr>
          <w:rFonts w:ascii="Trebuchet MS" w:hAnsi="Trebuchet MS"/>
          <w:sz w:val="28"/>
          <w:szCs w:val="28"/>
          <w:lang w:val="es-MX"/>
        </w:rPr>
        <w:t>Familia: cuando los padres usan recompensas o castigos para educar.</w:t>
      </w:r>
    </w:p>
    <w:p w14:paraId="754C396F" w14:textId="77777777" w:rsidR="00B85E17" w:rsidRDefault="00B85E17" w:rsidP="00B85E17">
      <w:pPr>
        <w:pStyle w:val="Prrafodelista"/>
        <w:numPr>
          <w:ilvl w:val="0"/>
          <w:numId w:val="3"/>
        </w:numPr>
        <w:rPr>
          <w:rFonts w:ascii="Trebuchet MS" w:hAnsi="Trebuchet MS"/>
          <w:sz w:val="28"/>
          <w:szCs w:val="28"/>
          <w:lang w:val="es-MX"/>
        </w:rPr>
      </w:pPr>
      <w:r w:rsidRPr="00B85E17">
        <w:rPr>
          <w:rFonts w:ascii="Trebuchet MS" w:hAnsi="Trebuchet MS"/>
          <w:sz w:val="28"/>
          <w:szCs w:val="28"/>
          <w:lang w:val="es-MX"/>
        </w:rPr>
        <w:t>Terapia conductual: para modificar comportamientos no deseados.</w:t>
      </w:r>
    </w:p>
    <w:p w14:paraId="3031E1C9" w14:textId="304F8273" w:rsidR="00B85E17" w:rsidRPr="00B85E17" w:rsidRDefault="00B85E17" w:rsidP="00B85E17">
      <w:pPr>
        <w:pStyle w:val="Prrafodelista"/>
        <w:numPr>
          <w:ilvl w:val="0"/>
          <w:numId w:val="3"/>
        </w:numPr>
        <w:rPr>
          <w:rFonts w:ascii="Trebuchet MS" w:hAnsi="Trebuchet MS"/>
          <w:sz w:val="28"/>
          <w:szCs w:val="28"/>
          <w:lang w:val="es-MX"/>
        </w:rPr>
      </w:pPr>
      <w:r w:rsidRPr="00B85E17">
        <w:rPr>
          <w:rFonts w:ascii="Trebuchet MS" w:hAnsi="Trebuchet MS"/>
          <w:sz w:val="28"/>
          <w:szCs w:val="28"/>
          <w:lang w:val="es-MX"/>
        </w:rPr>
        <w:t>Entrenamiento animal: como dar premios cuando un perro obedece.</w:t>
      </w:r>
    </w:p>
    <w:p w14:paraId="04AFAF92" w14:textId="77777777" w:rsidR="00B85E17" w:rsidRPr="00B85E17" w:rsidRDefault="00B85E17" w:rsidP="00B85E17">
      <w:pPr>
        <w:rPr>
          <w:rFonts w:ascii="Trebuchet MS" w:hAnsi="Trebuchet MS"/>
          <w:sz w:val="28"/>
          <w:szCs w:val="28"/>
          <w:lang w:val="es-MX"/>
        </w:rPr>
      </w:pPr>
    </w:p>
    <w:p w14:paraId="091703CC" w14:textId="77777777" w:rsidR="00B85E17" w:rsidRPr="00B85E17" w:rsidRDefault="00B85E17" w:rsidP="00B85E17">
      <w:pPr>
        <w:rPr>
          <w:rFonts w:ascii="Trebuchet MS" w:hAnsi="Trebuchet MS"/>
          <w:sz w:val="28"/>
          <w:szCs w:val="28"/>
          <w:lang w:val="es-MX"/>
        </w:rPr>
      </w:pPr>
      <w:r w:rsidRPr="00B85E17">
        <w:rPr>
          <w:rFonts w:ascii="Trebuchet MS" w:hAnsi="Trebuchet MS"/>
          <w:b/>
          <w:bCs/>
          <w:sz w:val="28"/>
          <w:szCs w:val="28"/>
          <w:lang w:val="es-MX"/>
        </w:rPr>
        <w:t>En conclusión</w:t>
      </w:r>
      <w:r w:rsidRPr="00B85E17">
        <w:rPr>
          <w:rFonts w:ascii="Trebuchet MS" w:hAnsi="Trebuchet MS"/>
          <w:sz w:val="28"/>
          <w:szCs w:val="28"/>
          <w:lang w:val="es-MX"/>
        </w:rPr>
        <w:t>, el conductismo nos enseña que la conducta humana puede ser aprendida, reforzada o eliminada dependiendo de los estímulos y consecuencias que se reciben del entorno.</w:t>
      </w:r>
    </w:p>
    <w:p w14:paraId="1F855BC8" w14:textId="42ACA050" w:rsidR="00B85E17" w:rsidRDefault="00B85E17" w:rsidP="00B85E17">
      <w:pPr>
        <w:rPr>
          <w:rFonts w:ascii="Trebuchet MS" w:hAnsi="Trebuchet MS"/>
          <w:sz w:val="28"/>
          <w:szCs w:val="28"/>
          <w:lang w:val="es-MX"/>
        </w:rPr>
      </w:pPr>
      <w:r w:rsidRPr="00B85E17">
        <w:rPr>
          <w:rFonts w:ascii="Trebuchet MS" w:hAnsi="Trebuchet MS"/>
          <w:sz w:val="28"/>
          <w:szCs w:val="28"/>
          <w:lang w:val="es-MX"/>
        </w:rPr>
        <w:t>Comprender esta teoría nos ayuda a entender por qué actuamos de ciertas maneras, cómo aprendemos desde niños y cómo influye el ambiente en nuestras decisiones.</w:t>
      </w:r>
    </w:p>
    <w:p w14:paraId="54326AF8" w14:textId="77777777" w:rsidR="00D860FC" w:rsidRDefault="00D860FC" w:rsidP="00D860FC">
      <w:pPr>
        <w:rPr>
          <w:rFonts w:ascii="Trebuchet MS" w:hAnsi="Trebuchet MS"/>
          <w:sz w:val="28"/>
          <w:szCs w:val="28"/>
          <w:lang w:val="es-MX"/>
        </w:rPr>
      </w:pPr>
    </w:p>
    <w:p w14:paraId="51F03DD7" w14:textId="77777777" w:rsidR="004C625B" w:rsidRDefault="004C625B" w:rsidP="00D860FC">
      <w:pPr>
        <w:rPr>
          <w:rFonts w:ascii="Trebuchet MS" w:hAnsi="Trebuchet MS"/>
          <w:sz w:val="28"/>
          <w:szCs w:val="28"/>
          <w:lang w:val="es-MX"/>
        </w:rPr>
      </w:pPr>
    </w:p>
    <w:p w14:paraId="60E1A608" w14:textId="77777777" w:rsidR="004C625B" w:rsidRDefault="004C625B" w:rsidP="00D860FC">
      <w:pPr>
        <w:rPr>
          <w:rFonts w:ascii="Trebuchet MS" w:hAnsi="Trebuchet MS"/>
          <w:sz w:val="28"/>
          <w:szCs w:val="28"/>
          <w:lang w:val="es-MX"/>
        </w:rPr>
      </w:pPr>
    </w:p>
    <w:p w14:paraId="0BCA34C3" w14:textId="77777777" w:rsidR="004C625B" w:rsidRDefault="004C625B" w:rsidP="00D860FC">
      <w:pPr>
        <w:rPr>
          <w:rFonts w:ascii="Trebuchet MS" w:hAnsi="Trebuchet MS"/>
          <w:sz w:val="28"/>
          <w:szCs w:val="28"/>
          <w:lang w:val="es-MX"/>
        </w:rPr>
      </w:pPr>
    </w:p>
    <w:p w14:paraId="0B9061ED" w14:textId="77777777" w:rsidR="004C625B" w:rsidRDefault="004C625B" w:rsidP="00D860FC">
      <w:pPr>
        <w:rPr>
          <w:rFonts w:ascii="Trebuchet MS" w:hAnsi="Trebuchet MS"/>
          <w:sz w:val="28"/>
          <w:szCs w:val="28"/>
          <w:lang w:val="es-MX"/>
        </w:rPr>
      </w:pPr>
    </w:p>
    <w:p w14:paraId="2D76CC56" w14:textId="77777777" w:rsidR="004C625B" w:rsidRDefault="004C625B" w:rsidP="00D860FC">
      <w:pPr>
        <w:rPr>
          <w:rFonts w:ascii="Trebuchet MS" w:hAnsi="Trebuchet MS"/>
          <w:sz w:val="28"/>
          <w:szCs w:val="28"/>
          <w:lang w:val="es-MX"/>
        </w:rPr>
      </w:pPr>
    </w:p>
    <w:p w14:paraId="5E6B628B" w14:textId="77777777" w:rsidR="004C625B" w:rsidRDefault="004C625B" w:rsidP="00D860FC">
      <w:pPr>
        <w:rPr>
          <w:rFonts w:ascii="Trebuchet MS" w:hAnsi="Trebuchet MS"/>
          <w:sz w:val="28"/>
          <w:szCs w:val="28"/>
          <w:lang w:val="es-MX"/>
        </w:rPr>
      </w:pPr>
    </w:p>
    <w:p w14:paraId="007FFE24" w14:textId="77777777" w:rsidR="004C625B" w:rsidRDefault="004C625B" w:rsidP="00D860FC">
      <w:pPr>
        <w:rPr>
          <w:rFonts w:ascii="Trebuchet MS" w:hAnsi="Trebuchet MS"/>
          <w:sz w:val="28"/>
          <w:szCs w:val="28"/>
          <w:lang w:val="es-MX"/>
        </w:rPr>
      </w:pPr>
    </w:p>
    <w:p w14:paraId="55C64BA0" w14:textId="77777777" w:rsidR="00D860FC" w:rsidRPr="00D860FC" w:rsidRDefault="00D860FC" w:rsidP="00D860FC">
      <w:pPr>
        <w:rPr>
          <w:rFonts w:ascii="Trebuchet MS" w:hAnsi="Trebuchet MS"/>
          <w:sz w:val="28"/>
          <w:szCs w:val="28"/>
          <w:lang w:val="es-MX"/>
        </w:rPr>
      </w:pPr>
    </w:p>
    <w:sectPr w:rsidR="00D860FC" w:rsidRPr="00D860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D6"/>
    <w:multiLevelType w:val="hybridMultilevel"/>
    <w:tmpl w:val="6E4E21D2"/>
    <w:lvl w:ilvl="0" w:tplc="72A6B26C">
      <w:numFmt w:val="bullet"/>
      <w:lvlText w:val="-"/>
      <w:lvlJc w:val="left"/>
      <w:pPr>
        <w:ind w:left="720" w:hanging="360"/>
      </w:pPr>
      <w:rPr>
        <w:rFonts w:ascii="Trebuchet MS" w:eastAsiaTheme="minorHAnsi" w:hAnsi="Trebuchet MS"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B742569"/>
    <w:multiLevelType w:val="hybridMultilevel"/>
    <w:tmpl w:val="B642B93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499A68E3"/>
    <w:multiLevelType w:val="hybridMultilevel"/>
    <w:tmpl w:val="C61A702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67EA4E25"/>
    <w:multiLevelType w:val="hybridMultilevel"/>
    <w:tmpl w:val="2A94CD1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73AF6258"/>
    <w:multiLevelType w:val="hybridMultilevel"/>
    <w:tmpl w:val="1A186896"/>
    <w:lvl w:ilvl="0" w:tplc="72A6B26C">
      <w:numFmt w:val="bullet"/>
      <w:lvlText w:val="-"/>
      <w:lvlJc w:val="left"/>
      <w:pPr>
        <w:ind w:left="720" w:hanging="360"/>
      </w:pPr>
      <w:rPr>
        <w:rFonts w:ascii="Trebuchet MS" w:eastAsiaTheme="minorHAnsi" w:hAnsi="Trebuchet MS"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421143794">
    <w:abstractNumId w:val="1"/>
  </w:num>
  <w:num w:numId="2" w16cid:durableId="585698459">
    <w:abstractNumId w:val="2"/>
  </w:num>
  <w:num w:numId="3" w16cid:durableId="296036029">
    <w:abstractNumId w:val="3"/>
  </w:num>
  <w:num w:numId="4" w16cid:durableId="123626290">
    <w:abstractNumId w:val="0"/>
  </w:num>
  <w:num w:numId="5" w16cid:durableId="1819299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97"/>
    <w:rsid w:val="0004351D"/>
    <w:rsid w:val="001B67FC"/>
    <w:rsid w:val="004C625B"/>
    <w:rsid w:val="005D44A8"/>
    <w:rsid w:val="008554C7"/>
    <w:rsid w:val="00B85E17"/>
    <w:rsid w:val="00D860FC"/>
    <w:rsid w:val="00DB2E4D"/>
    <w:rsid w:val="00DC14C2"/>
    <w:rsid w:val="00F97F97"/>
    <w:rsid w:val="00FA6CE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E677"/>
  <w15:chartTrackingRefBased/>
  <w15:docId w15:val="{626B9BF3-D684-4B61-98B9-4DBF5A12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7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7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7F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7F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7F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7F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7F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7F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7F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7F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7F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7F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7F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7F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7F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7F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7F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7F97"/>
    <w:rPr>
      <w:rFonts w:eastAsiaTheme="majorEastAsia" w:cstheme="majorBidi"/>
      <w:color w:val="272727" w:themeColor="text1" w:themeTint="D8"/>
    </w:rPr>
  </w:style>
  <w:style w:type="paragraph" w:styleId="Ttulo">
    <w:name w:val="Title"/>
    <w:basedOn w:val="Normal"/>
    <w:next w:val="Normal"/>
    <w:link w:val="TtuloCar"/>
    <w:uiPriority w:val="10"/>
    <w:qFormat/>
    <w:rsid w:val="00F9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7F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7F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7F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7F97"/>
    <w:pPr>
      <w:spacing w:before="160"/>
      <w:jc w:val="center"/>
    </w:pPr>
    <w:rPr>
      <w:i/>
      <w:iCs/>
      <w:color w:val="404040" w:themeColor="text1" w:themeTint="BF"/>
    </w:rPr>
  </w:style>
  <w:style w:type="character" w:customStyle="1" w:styleId="CitaCar">
    <w:name w:val="Cita Car"/>
    <w:basedOn w:val="Fuentedeprrafopredeter"/>
    <w:link w:val="Cita"/>
    <w:uiPriority w:val="29"/>
    <w:rsid w:val="00F97F97"/>
    <w:rPr>
      <w:i/>
      <w:iCs/>
      <w:color w:val="404040" w:themeColor="text1" w:themeTint="BF"/>
    </w:rPr>
  </w:style>
  <w:style w:type="paragraph" w:styleId="Prrafodelista">
    <w:name w:val="List Paragraph"/>
    <w:basedOn w:val="Normal"/>
    <w:uiPriority w:val="34"/>
    <w:qFormat/>
    <w:rsid w:val="00F97F97"/>
    <w:pPr>
      <w:ind w:left="720"/>
      <w:contextualSpacing/>
    </w:pPr>
  </w:style>
  <w:style w:type="character" w:styleId="nfasisintenso">
    <w:name w:val="Intense Emphasis"/>
    <w:basedOn w:val="Fuentedeprrafopredeter"/>
    <w:uiPriority w:val="21"/>
    <w:qFormat/>
    <w:rsid w:val="00F97F97"/>
    <w:rPr>
      <w:i/>
      <w:iCs/>
      <w:color w:val="2F5496" w:themeColor="accent1" w:themeShade="BF"/>
    </w:rPr>
  </w:style>
  <w:style w:type="paragraph" w:styleId="Citadestacada">
    <w:name w:val="Intense Quote"/>
    <w:basedOn w:val="Normal"/>
    <w:next w:val="Normal"/>
    <w:link w:val="CitadestacadaCar"/>
    <w:uiPriority w:val="30"/>
    <w:qFormat/>
    <w:rsid w:val="00F97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7F97"/>
    <w:rPr>
      <w:i/>
      <w:iCs/>
      <w:color w:val="2F5496" w:themeColor="accent1" w:themeShade="BF"/>
    </w:rPr>
  </w:style>
  <w:style w:type="character" w:styleId="Referenciaintensa">
    <w:name w:val="Intense Reference"/>
    <w:basedOn w:val="Fuentedeprrafopredeter"/>
    <w:uiPriority w:val="32"/>
    <w:qFormat/>
    <w:rsid w:val="00F97F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4</Pages>
  <Words>654</Words>
  <Characters>3603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ACTech</dc:creator>
  <cp:keywords/>
  <dc:description/>
  <cp:lastModifiedBy>ACTech</cp:lastModifiedBy>
  <cp:revision>2</cp:revision>
  <dcterms:created xsi:type="dcterms:W3CDTF">2025-08-05T21:01:00Z</dcterms:created>
  <dcterms:modified xsi:type="dcterms:W3CDTF">2025-08-06T11:14:00Z</dcterms:modified>
</cp:coreProperties>
</file>