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E43FC">
        <w:t>KONV Anamnese v2</w:t>
      </w:r>
      <w:r w:rsidR="00CA6763">
        <w:t>,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C12865" w:rsidP="00FB7091">
      <w:pPr>
        <w:pStyle w:val="Overskrift1"/>
      </w:pPr>
      <w:r>
        <w:t>Brukerdokumentasjon</w:t>
      </w:r>
    </w:p>
    <w:p w:rsidR="00FB7091" w:rsidRDefault="00FB7091" w:rsidP="00FB7091">
      <w:pPr>
        <w:pStyle w:val="Overskrift2"/>
      </w:pPr>
      <w:r>
        <w:t>Bruksområde</w:t>
      </w:r>
      <w:bookmarkStart w:id="2" w:name="_GoBack"/>
      <w:bookmarkEnd w:id="2"/>
    </w:p>
    <w:p w:rsidR="00CA4922" w:rsidRPr="00CA4922" w:rsidRDefault="00A17F27" w:rsidP="00CA4922">
      <w:r>
        <w:t xml:space="preserve">Skjemaet er </w:t>
      </w:r>
      <w:r w:rsidR="00ED11E1">
        <w:t>brukt for konvertering av anamnese data fra Hippokrates til DIPS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312"/>
        <w:gridCol w:w="1440"/>
        <w:gridCol w:w="1654"/>
        <w:gridCol w:w="2317"/>
      </w:tblGrid>
      <w:tr w:rsidR="00CB3893" w:rsidRPr="007358F9" w:rsidTr="009D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4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54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</w:t>
            </w:r>
            <w:r w:rsidR="00C87589">
              <w:rPr>
                <w:rFonts w:ascii="Calibri Light" w:hAnsi="Calibri Light"/>
              </w:rPr>
              <w:lastRenderedPageBreak/>
              <w:t xml:space="preserve">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317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lastRenderedPageBreak/>
              <w:t>Kan hentes fra</w:t>
            </w:r>
          </w:p>
        </w:tc>
      </w:tr>
      <w:tr w:rsidR="00CA6763" w:rsidRPr="007358F9" w:rsidTr="0003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5" w:name="_Hlk437866306"/>
            <w:bookmarkStart w:id="6" w:name="OLE_LINK8"/>
            <w:bookmarkStart w:id="7" w:name="OLE_LINK12"/>
            <w:bookmarkStart w:id="8" w:name="_Hlk436306295"/>
            <w:r w:rsidRPr="00CA6763">
              <w:rPr>
                <w:lang w:val="en-US"/>
              </w:rPr>
              <w:lastRenderedPageBreak/>
              <w:t>openEHR-EHR-COMPOSITION.encounter.v1</w:t>
            </w:r>
          </w:p>
        </w:tc>
        <w:tc>
          <w:tcPr>
            <w:tcW w:w="144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bookmarkEnd w:id="6"/>
      <w:bookmarkEnd w:id="7"/>
      <w:tr w:rsidR="00FC633F" w:rsidRPr="007358F9" w:rsidTr="0003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FC633F" w:rsidRPr="00B82FA4" w:rsidRDefault="00FC633F" w:rsidP="00FC633F">
            <w:r w:rsidRPr="00B82FA4">
              <w:t>EVALUATION.anamnese_olafia.v1</w:t>
            </w:r>
          </w:p>
        </w:tc>
        <w:tc>
          <w:tcPr>
            <w:tcW w:w="1440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FC633F" w:rsidRPr="00FC633F" w:rsidTr="0003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FC633F" w:rsidRPr="00FC633F" w:rsidRDefault="00FC633F" w:rsidP="00FC633F">
            <w:pPr>
              <w:rPr>
                <w:lang w:val="en-US"/>
              </w:rPr>
            </w:pPr>
            <w:r w:rsidRPr="00FC633F">
              <w:rPr>
                <w:lang w:val="en-US"/>
              </w:rPr>
              <w:t>openEHR-EHR-EVALUATION.sexual_history.v1</w:t>
            </w:r>
          </w:p>
        </w:tc>
        <w:tc>
          <w:tcPr>
            <w:tcW w:w="1440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FC633F" w:rsidRPr="007358F9" w:rsidTr="0003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FC633F" w:rsidRPr="00FC633F" w:rsidRDefault="00FC633F" w:rsidP="00FC633F">
            <w:pPr>
              <w:rPr>
                <w:lang w:val="en-US"/>
              </w:rPr>
            </w:pPr>
            <w:bookmarkStart w:id="9" w:name="_Hlk437861129"/>
            <w:r w:rsidRPr="00FC633F">
              <w:rPr>
                <w:lang w:val="en-US"/>
              </w:rPr>
              <w:t>openEHR-EHR-EVALUATION.sti_summary.v1</w:t>
            </w:r>
          </w:p>
        </w:tc>
        <w:tc>
          <w:tcPr>
            <w:tcW w:w="1440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FC633F" w:rsidRPr="00FC633F" w:rsidTr="0003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FC633F" w:rsidRPr="00FC633F" w:rsidRDefault="00FC633F" w:rsidP="00FC633F">
            <w:pPr>
              <w:rPr>
                <w:lang w:val="en-US"/>
              </w:rPr>
            </w:pPr>
            <w:r w:rsidRPr="00FC633F">
              <w:rPr>
                <w:lang w:val="en-US"/>
              </w:rPr>
              <w:t>openEHR-EHR-OBSERVATION.sexual_activity.v1</w:t>
            </w:r>
          </w:p>
        </w:tc>
        <w:tc>
          <w:tcPr>
            <w:tcW w:w="1440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8"/>
      <w:bookmarkEnd w:id="9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ED11E1" w:rsidP="008F4487">
      <w:r>
        <w:t>KONV Anamnese v2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ED11E1" w:rsidP="00A54F44">
      <w:r>
        <w:t>Ingen</w:t>
      </w:r>
      <w:r w:rsidR="00A54F44" w:rsidRPr="00A54F44">
        <w:t>.</w:t>
      </w:r>
    </w:p>
    <w:p w:rsidR="000377AC" w:rsidRPr="000A12D0" w:rsidRDefault="00FB7091" w:rsidP="000377AC">
      <w:pPr>
        <w:pStyle w:val="Overskrift2"/>
      </w:pPr>
      <w:bookmarkStart w:id="10" w:name="OLE_LINK1"/>
      <w:bookmarkStart w:id="11" w:name="OLE_LINK2"/>
      <w:r>
        <w:t>Utskriftsmal</w:t>
      </w:r>
    </w:p>
    <w:bookmarkEnd w:id="10"/>
    <w:bookmarkEnd w:id="11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ED11E1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2" w:name="OLE_LINK3"/>
          <w:bookmarkStart w:id="13" w:name="OLE_LINK4"/>
          <w:r>
            <w:t>Skjemadokumentasjon</w:t>
          </w:r>
          <w:bookmarkEnd w:id="12"/>
          <w:bookmarkEnd w:id="13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05510A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C12865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C12865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05510A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C12865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C12865">
              <w:rPr>
                <w:noProof/>
              </w:rPr>
              <w:t>2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5510A"/>
    <w:rsid w:val="0006514B"/>
    <w:rsid w:val="00095CE7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41C1"/>
    <w:rsid w:val="004569D2"/>
    <w:rsid w:val="00471FBA"/>
    <w:rsid w:val="00482D80"/>
    <w:rsid w:val="004A502A"/>
    <w:rsid w:val="004A50E0"/>
    <w:rsid w:val="004A598F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3F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12865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11E1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C633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10A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05510A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05510A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05510A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05510A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05510A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05510A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05510A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05510A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05510A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05510A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05510A"/>
  </w:style>
  <w:style w:type="paragraph" w:styleId="Topptekst">
    <w:name w:val="header"/>
    <w:basedOn w:val="Normal"/>
    <w:link w:val="TopptekstTegn"/>
    <w:rsid w:val="0005510A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05510A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05510A"/>
  </w:style>
  <w:style w:type="paragraph" w:customStyle="1" w:styleId="Forsideundertittel">
    <w:name w:val="Forsideundertittel"/>
    <w:basedOn w:val="Normal"/>
    <w:next w:val="Brdtekst"/>
    <w:rsid w:val="0005510A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05510A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055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05510A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05510A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05510A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05510A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05510A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05510A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05510A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05510A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05510A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05510A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05510A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05510A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05510A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05510A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05510A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05510A"/>
  </w:style>
  <w:style w:type="paragraph" w:customStyle="1" w:styleId="BodyTextTable">
    <w:name w:val="Body Text Table"/>
    <w:basedOn w:val="Brdtekst"/>
    <w:semiHidden/>
    <w:rsid w:val="0005510A"/>
  </w:style>
  <w:style w:type="paragraph" w:styleId="Tittel">
    <w:name w:val="Title"/>
    <w:basedOn w:val="HeadingBase"/>
    <w:semiHidden/>
    <w:rsid w:val="0005510A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05510A"/>
    <w:rPr>
      <w:sz w:val="28"/>
    </w:rPr>
  </w:style>
  <w:style w:type="paragraph" w:customStyle="1" w:styleId="CodeBase">
    <w:name w:val="Code Base"/>
    <w:basedOn w:val="Brdtekst"/>
    <w:semiHidden/>
    <w:rsid w:val="0005510A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05510A"/>
    <w:pPr>
      <w:spacing w:after="40"/>
      <w:ind w:left="3240"/>
    </w:pPr>
  </w:style>
  <w:style w:type="character" w:customStyle="1" w:styleId="D2HNoGloss">
    <w:name w:val="D2HNoGloss"/>
    <w:semiHidden/>
    <w:rsid w:val="0005510A"/>
  </w:style>
  <w:style w:type="paragraph" w:customStyle="1" w:styleId="Figures">
    <w:name w:val="Figures"/>
    <w:basedOn w:val="Brdtekst"/>
    <w:next w:val="Bildetekst"/>
    <w:semiHidden/>
    <w:rsid w:val="0005510A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05510A"/>
    <w:pPr>
      <w:ind w:left="720"/>
    </w:pPr>
  </w:style>
  <w:style w:type="paragraph" w:customStyle="1" w:styleId="HeaderBase">
    <w:name w:val="Header Base"/>
    <w:basedOn w:val="HeadingBase"/>
    <w:semiHidden/>
    <w:rsid w:val="0005510A"/>
  </w:style>
  <w:style w:type="paragraph" w:customStyle="1" w:styleId="footereven">
    <w:name w:val="footer even"/>
    <w:basedOn w:val="Bunntekst"/>
    <w:semiHidden/>
    <w:rsid w:val="0005510A"/>
  </w:style>
  <w:style w:type="paragraph" w:customStyle="1" w:styleId="footerodd">
    <w:name w:val="footer odd"/>
    <w:basedOn w:val="Bunntekst"/>
    <w:semiHidden/>
    <w:rsid w:val="0005510A"/>
  </w:style>
  <w:style w:type="paragraph" w:customStyle="1" w:styleId="headereven">
    <w:name w:val="header even"/>
    <w:basedOn w:val="Normal"/>
    <w:semiHidden/>
    <w:rsid w:val="0005510A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05510A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05510A"/>
  </w:style>
  <w:style w:type="paragraph" w:styleId="Indeks1">
    <w:name w:val="index 1"/>
    <w:basedOn w:val="IndexBase"/>
    <w:next w:val="Normal"/>
    <w:autoRedefine/>
    <w:semiHidden/>
    <w:rsid w:val="0005510A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05510A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05510A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05510A"/>
    <w:pPr>
      <w:keepNext/>
      <w:spacing w:before="302" w:after="122"/>
    </w:pPr>
  </w:style>
  <w:style w:type="paragraph" w:customStyle="1" w:styleId="Jump">
    <w:name w:val="Jump"/>
    <w:basedOn w:val="Brdtekst"/>
    <w:semiHidden/>
    <w:rsid w:val="0005510A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05510A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05510A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05510A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05510A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05510A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05510A"/>
    <w:pPr>
      <w:ind w:left="720"/>
    </w:pPr>
  </w:style>
  <w:style w:type="paragraph" w:customStyle="1" w:styleId="Note">
    <w:name w:val="Note"/>
    <w:basedOn w:val="Brdtekst"/>
    <w:semiHidden/>
    <w:rsid w:val="0005510A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05510A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05510A"/>
    <w:pPr>
      <w:spacing w:before="115"/>
    </w:pPr>
  </w:style>
  <w:style w:type="paragraph" w:customStyle="1" w:styleId="SuperTitle">
    <w:name w:val="SuperTitle"/>
    <w:basedOn w:val="Tittel"/>
    <w:semiHidden/>
    <w:rsid w:val="0005510A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05510A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05510A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05510A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05510A"/>
  </w:style>
  <w:style w:type="paragraph" w:customStyle="1" w:styleId="TOCTitle">
    <w:name w:val="TOCTitle"/>
    <w:basedOn w:val="HeadingBase"/>
    <w:semiHidden/>
    <w:rsid w:val="0005510A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05510A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05510A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05510A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05510A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05510A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05510A"/>
    <w:pPr>
      <w:ind w:left="3960"/>
    </w:pPr>
  </w:style>
  <w:style w:type="paragraph" w:customStyle="1" w:styleId="C1HContinue2">
    <w:name w:val="C1H Continue 2"/>
    <w:basedOn w:val="Brdtekst"/>
    <w:semiHidden/>
    <w:rsid w:val="0005510A"/>
    <w:pPr>
      <w:ind w:left="4320"/>
    </w:pPr>
  </w:style>
  <w:style w:type="character" w:customStyle="1" w:styleId="C1HJump">
    <w:name w:val="C1H Jump"/>
    <w:rsid w:val="0005510A"/>
    <w:rPr>
      <w:color w:val="008000"/>
    </w:rPr>
  </w:style>
  <w:style w:type="character" w:customStyle="1" w:styleId="C1HPopup">
    <w:name w:val="C1H Popup"/>
    <w:semiHidden/>
    <w:rsid w:val="0005510A"/>
    <w:rPr>
      <w:color w:val="008000"/>
    </w:rPr>
  </w:style>
  <w:style w:type="character" w:customStyle="1" w:styleId="C1HIndex">
    <w:name w:val="C1H Index"/>
    <w:semiHidden/>
    <w:rsid w:val="0005510A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05510A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05510A"/>
    <w:pPr>
      <w:outlineLvl w:val="9"/>
    </w:pPr>
  </w:style>
  <w:style w:type="character" w:customStyle="1" w:styleId="DIPSLaglink">
    <w:name w:val="DIPS Lag link"/>
    <w:semiHidden/>
    <w:rsid w:val="0005510A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05510A"/>
    <w:rPr>
      <w:i/>
    </w:rPr>
  </w:style>
  <w:style w:type="paragraph" w:customStyle="1" w:styleId="DIPSBildetekst">
    <w:name w:val="DIPS Bildetekst"/>
    <w:basedOn w:val="Bildetekst"/>
    <w:next w:val="Brdtekst"/>
    <w:rsid w:val="0005510A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05510A"/>
    <w:rPr>
      <w:b/>
      <w:color w:val="0000FF"/>
      <w:lang w:val="nb-NO"/>
    </w:rPr>
  </w:style>
  <w:style w:type="character" w:customStyle="1" w:styleId="DIPSMenyvalg">
    <w:name w:val="DIPS Menyvalg"/>
    <w:rsid w:val="0005510A"/>
    <w:rPr>
      <w:color w:val="0000FF"/>
      <w:lang w:val="nb-NO"/>
    </w:rPr>
  </w:style>
  <w:style w:type="character" w:customStyle="1" w:styleId="BrdtekstFet">
    <w:name w:val="Brødtekst Fet"/>
    <w:semiHidden/>
    <w:rsid w:val="0005510A"/>
    <w:rPr>
      <w:b/>
      <w:lang w:val="nb-NO"/>
    </w:rPr>
  </w:style>
  <w:style w:type="character" w:customStyle="1" w:styleId="BrdtekstKursiv">
    <w:name w:val="Brødtekst Kursiv"/>
    <w:semiHidden/>
    <w:rsid w:val="0005510A"/>
    <w:rPr>
      <w:i/>
      <w:lang w:val="nb-NO"/>
    </w:rPr>
  </w:style>
  <w:style w:type="character" w:customStyle="1" w:styleId="BrdtekstUnderstrek">
    <w:name w:val="Brødtekst Understrek"/>
    <w:semiHidden/>
    <w:rsid w:val="0005510A"/>
    <w:rPr>
      <w:u w:val="single"/>
    </w:rPr>
  </w:style>
  <w:style w:type="character" w:customStyle="1" w:styleId="DIPSKolonnefelt">
    <w:name w:val="DIPS Kolonnefelt"/>
    <w:rsid w:val="0005510A"/>
    <w:rPr>
      <w:color w:val="800000"/>
    </w:rPr>
  </w:style>
  <w:style w:type="paragraph" w:customStyle="1" w:styleId="DIPSGruppetittel">
    <w:name w:val="DIPS Gruppetittel"/>
    <w:basedOn w:val="Brdtekst"/>
    <w:next w:val="Brdtekst"/>
    <w:rsid w:val="0005510A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05510A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05510A"/>
    <w:pPr>
      <w:ind w:left="400"/>
    </w:pPr>
  </w:style>
  <w:style w:type="paragraph" w:styleId="INNH5">
    <w:name w:val="toc 5"/>
    <w:basedOn w:val="Normal"/>
    <w:next w:val="Normal"/>
    <w:autoRedefine/>
    <w:semiHidden/>
    <w:rsid w:val="0005510A"/>
    <w:pPr>
      <w:ind w:left="600"/>
    </w:pPr>
  </w:style>
  <w:style w:type="paragraph" w:styleId="INNH6">
    <w:name w:val="toc 6"/>
    <w:basedOn w:val="Normal"/>
    <w:next w:val="Normal"/>
    <w:autoRedefine/>
    <w:semiHidden/>
    <w:rsid w:val="0005510A"/>
    <w:pPr>
      <w:ind w:left="800"/>
    </w:pPr>
  </w:style>
  <w:style w:type="paragraph" w:styleId="INNH7">
    <w:name w:val="toc 7"/>
    <w:basedOn w:val="Normal"/>
    <w:next w:val="Normal"/>
    <w:autoRedefine/>
    <w:semiHidden/>
    <w:rsid w:val="0005510A"/>
    <w:pPr>
      <w:ind w:left="1000"/>
    </w:pPr>
  </w:style>
  <w:style w:type="paragraph" w:styleId="INNH8">
    <w:name w:val="toc 8"/>
    <w:basedOn w:val="Normal"/>
    <w:next w:val="Normal"/>
    <w:autoRedefine/>
    <w:semiHidden/>
    <w:rsid w:val="0005510A"/>
    <w:pPr>
      <w:ind w:left="1200"/>
    </w:pPr>
  </w:style>
  <w:style w:type="paragraph" w:styleId="INNH9">
    <w:name w:val="toc 9"/>
    <w:basedOn w:val="Normal"/>
    <w:next w:val="Normal"/>
    <w:autoRedefine/>
    <w:semiHidden/>
    <w:rsid w:val="0005510A"/>
    <w:pPr>
      <w:ind w:left="1400"/>
    </w:pPr>
  </w:style>
  <w:style w:type="paragraph" w:customStyle="1" w:styleId="DIPSTabelltekst">
    <w:name w:val="DIPS Tabelltekst"/>
    <w:basedOn w:val="Brdtekst"/>
    <w:qFormat/>
    <w:rsid w:val="0005510A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05510A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05510A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05510A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05510A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05510A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05510A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05510A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05510A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05510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e443ebec-8d11-4809-a21b-bc4fba23c825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0C89043-B0D1-4B2F-A472-3FC0CA2A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2</Pages>
  <Words>199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2015-12-14T13:44:00Z</dcterms:created>
  <dcterms:modified xsi:type="dcterms:W3CDTF">2015-12-14T13:44:00Z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