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E7A8" w14:textId="77777777" w:rsidR="000B4879" w:rsidRDefault="00000000">
      <w:r>
        <w:rPr>
          <w:noProof/>
        </w:rPr>
        <w:drawing>
          <wp:anchor distT="0" distB="0" distL="0" distR="0" simplePos="0" relativeHeight="8020050" behindDoc="1" locked="0" layoutInCell="1" allowOverlap="1" wp14:anchorId="3D55545F" wp14:editId="04335AF5">
            <wp:simplePos x="0" y="0"/>
            <wp:positionH relativeFrom="page">
              <wp:posOffset>716280</wp:posOffset>
            </wp:positionH>
            <wp:positionV relativeFrom="margin">
              <wp:align>top</wp:align>
            </wp:positionV>
            <wp:extent cx="5667375" cy="8020050"/>
            <wp:effectExtent l="4763" t="0" r="0" b="0"/>
            <wp:wrapNone/>
            <wp:docPr id="1" name="cover" descr="DIRA team" title="DIR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rot="5400000">
                      <a:off x="0" y="0"/>
                      <a:ext cx="5667375" cy="8020050"/>
                    </a:xfrm>
                    <a:prstGeom prst="rect">
                      <a:avLst/>
                    </a:prstGeom>
                  </pic:spPr>
                </pic:pic>
              </a:graphicData>
            </a:graphic>
          </wp:anchor>
        </w:drawing>
      </w:r>
    </w:p>
    <w:p w14:paraId="0CE4E0B7" w14:textId="77777777" w:rsidR="000B4879" w:rsidRDefault="00000000">
      <w:pPr>
        <w:spacing w:before="440"/>
        <w:jc w:val="center"/>
      </w:pPr>
      <w:r>
        <w:rPr>
          <w:rFonts w:ascii="Arial" w:eastAsia="Arial" w:hAnsi="Arial" w:cs="Arial"/>
          <w:b/>
          <w:bCs/>
          <w:color w:val="AACCDD"/>
          <w:spacing w:val="60"/>
          <w:sz w:val="18"/>
          <w:szCs w:val="18"/>
        </w:rPr>
        <w:t xml:space="preserve">C O N F I D E N T I </w:t>
      </w:r>
      <w:proofErr w:type="gramStart"/>
      <w:r>
        <w:rPr>
          <w:rFonts w:ascii="Arial" w:eastAsia="Arial" w:hAnsi="Arial" w:cs="Arial"/>
          <w:b/>
          <w:bCs/>
          <w:color w:val="AACCDD"/>
          <w:spacing w:val="60"/>
          <w:sz w:val="18"/>
          <w:szCs w:val="18"/>
        </w:rPr>
        <w:t>A</w:t>
      </w:r>
      <w:proofErr w:type="gramEnd"/>
      <w:r>
        <w:rPr>
          <w:rFonts w:ascii="Arial" w:eastAsia="Arial" w:hAnsi="Arial" w:cs="Arial"/>
          <w:b/>
          <w:bCs/>
          <w:color w:val="AACCDD"/>
          <w:spacing w:val="60"/>
          <w:sz w:val="18"/>
          <w:szCs w:val="18"/>
        </w:rPr>
        <w:t xml:space="preserve"> L   D O C U M E N T</w:t>
      </w:r>
    </w:p>
    <w:p w14:paraId="438D874D" w14:textId="77777777" w:rsidR="000B4879" w:rsidRDefault="000B4879">
      <w:pPr>
        <w:spacing w:before="600"/>
      </w:pPr>
    </w:p>
    <w:p w14:paraId="278C5F01" w14:textId="77777777" w:rsidR="000B4879" w:rsidRDefault="00000000">
      <w:pPr>
        <w:spacing w:after="20"/>
        <w:jc w:val="center"/>
      </w:pPr>
      <w:r>
        <w:rPr>
          <w:rFonts w:ascii="Arial" w:eastAsia="Arial" w:hAnsi="Arial" w:cs="Arial"/>
          <w:b/>
          <w:bCs/>
          <w:color w:val="FFFFFF"/>
          <w:sz w:val="80"/>
          <w:szCs w:val="80"/>
        </w:rPr>
        <w:t>DIRA</w:t>
      </w:r>
    </w:p>
    <w:p w14:paraId="4F256E86" w14:textId="413ADB45" w:rsidR="000B4879" w:rsidRDefault="004C22C2">
      <w:pPr>
        <w:spacing w:after="200"/>
        <w:jc w:val="center"/>
      </w:pPr>
      <w:r>
        <w:rPr>
          <w:rFonts w:ascii="Arial" w:eastAsia="Arial" w:hAnsi="Arial" w:cs="Arial"/>
          <w:b/>
          <w:bCs/>
          <w:color w:val="2A7F8A"/>
          <w:sz w:val="32"/>
          <w:szCs w:val="32"/>
        </w:rPr>
        <w:t>SAS</w:t>
      </w:r>
    </w:p>
    <w:p w14:paraId="6A0DD741" w14:textId="5BC365B5" w:rsidR="000B4879" w:rsidRDefault="00000000">
      <w:pPr>
        <w:spacing w:after="40"/>
        <w:jc w:val="center"/>
      </w:pPr>
      <w:r>
        <w:rPr>
          <w:rFonts w:ascii="Arial" w:eastAsia="Arial" w:hAnsi="Arial" w:cs="Arial"/>
          <w:b/>
          <w:bCs/>
          <w:color w:val="FFFFFF"/>
          <w:sz w:val="72"/>
          <w:szCs w:val="72"/>
        </w:rPr>
        <w:t>MEMORANDUM</w:t>
      </w:r>
    </w:p>
    <w:p w14:paraId="3007CAE1" w14:textId="77777777" w:rsidR="000B4879" w:rsidRDefault="00000000">
      <w:pPr>
        <w:spacing w:after="60"/>
        <w:jc w:val="center"/>
      </w:pPr>
      <w:r>
        <w:rPr>
          <w:rFonts w:ascii="Arial" w:eastAsia="Arial" w:hAnsi="Arial" w:cs="Arial"/>
          <w:color w:val="DDEEEE"/>
          <w:sz w:val="22"/>
          <w:szCs w:val="22"/>
        </w:rPr>
        <w:t>of Understanding for the</w:t>
      </w:r>
    </w:p>
    <w:p w14:paraId="35FEF3A7" w14:textId="77777777" w:rsidR="000B4879" w:rsidRDefault="00000000">
      <w:pPr>
        <w:spacing w:after="40"/>
        <w:jc w:val="center"/>
      </w:pPr>
      <w:r>
        <w:rPr>
          <w:rFonts w:ascii="Arial" w:eastAsia="Arial" w:hAnsi="Arial" w:cs="Arial"/>
          <w:b/>
          <w:bCs/>
          <w:color w:val="2A7F8A"/>
          <w:sz w:val="26"/>
          <w:szCs w:val="26"/>
        </w:rPr>
        <w:t>Northwest Government and Public Institutions</w:t>
      </w:r>
    </w:p>
    <w:p w14:paraId="10D62650" w14:textId="77777777" w:rsidR="000B4879" w:rsidRDefault="00000000">
      <w:pPr>
        <w:spacing w:after="40"/>
        <w:jc w:val="center"/>
      </w:pPr>
      <w:r>
        <w:rPr>
          <w:rFonts w:ascii="Arial" w:eastAsia="Arial" w:hAnsi="Arial" w:cs="Arial"/>
          <w:b/>
          <w:bCs/>
          <w:color w:val="2A7F8A"/>
          <w:sz w:val="24"/>
          <w:szCs w:val="24"/>
        </w:rPr>
        <w:t>Digital Readiness Survey (NW-GPIDRS)</w:t>
      </w:r>
    </w:p>
    <w:p w14:paraId="028879F9" w14:textId="77777777" w:rsidR="000B4879" w:rsidRDefault="00000000">
      <w:pPr>
        <w:spacing w:after="280"/>
        <w:jc w:val="center"/>
      </w:pPr>
      <w:proofErr w:type="gramStart"/>
      <w:r>
        <w:rPr>
          <w:rFonts w:ascii="Arial" w:eastAsia="Arial" w:hAnsi="Arial" w:cs="Arial"/>
          <w:i/>
          <w:iCs/>
          <w:color w:val="DDEEEE"/>
        </w:rPr>
        <w:t>North West</w:t>
      </w:r>
      <w:proofErr w:type="gramEnd"/>
      <w:r>
        <w:rPr>
          <w:rFonts w:ascii="Arial" w:eastAsia="Arial" w:hAnsi="Arial" w:cs="Arial"/>
          <w:i/>
          <w:iCs/>
          <w:color w:val="DDEEEE"/>
        </w:rPr>
        <w:t xml:space="preserve"> Region, </w:t>
      </w:r>
      <w:proofErr w:type="gramStart"/>
      <w:r>
        <w:rPr>
          <w:rFonts w:ascii="Arial" w:eastAsia="Arial" w:hAnsi="Arial" w:cs="Arial"/>
          <w:i/>
          <w:iCs/>
          <w:color w:val="DDEEEE"/>
        </w:rPr>
        <w:t>Cameroon  |</w:t>
      </w:r>
      <w:proofErr w:type="gramEnd"/>
      <w:r>
        <w:rPr>
          <w:rFonts w:ascii="Arial" w:eastAsia="Arial" w:hAnsi="Arial" w:cs="Arial"/>
          <w:i/>
          <w:iCs/>
          <w:color w:val="DDEEEE"/>
        </w:rPr>
        <w:t xml:space="preserve">  2026</w:t>
      </w:r>
    </w:p>
    <w:p w14:paraId="48BBEDB1" w14:textId="77777777" w:rsidR="000B4879" w:rsidRDefault="00000000">
      <w:pPr>
        <w:spacing w:after="40"/>
        <w:jc w:val="center"/>
      </w:pPr>
      <w:r>
        <w:rPr>
          <w:rFonts w:ascii="Arial" w:eastAsia="Arial" w:hAnsi="Arial" w:cs="Arial"/>
          <w:b/>
          <w:bCs/>
          <w:color w:val="FFFFFF"/>
          <w:sz w:val="36"/>
          <w:szCs w:val="36"/>
        </w:rPr>
        <w:t>between</w:t>
      </w:r>
    </w:p>
    <w:p w14:paraId="6C9A8DE5" w14:textId="77777777" w:rsidR="000B4879" w:rsidRDefault="00000000">
      <w:pPr>
        <w:spacing w:after="10"/>
        <w:jc w:val="center"/>
      </w:pPr>
      <w:r>
        <w:rPr>
          <w:rFonts w:ascii="Arial" w:eastAsia="Arial" w:hAnsi="Arial" w:cs="Arial"/>
          <w:color w:val="DDEEEE"/>
          <w:sz w:val="19"/>
          <w:szCs w:val="19"/>
        </w:rPr>
        <w:t>The Regional Delegation of the Ministry of Posts and Telecommunications (MINPOSTEL)</w:t>
      </w:r>
    </w:p>
    <w:p w14:paraId="00427EEF" w14:textId="77777777" w:rsidR="000B4879" w:rsidRDefault="00000000">
      <w:pPr>
        <w:spacing w:after="10"/>
        <w:jc w:val="center"/>
      </w:pPr>
      <w:proofErr w:type="gramStart"/>
      <w:r>
        <w:rPr>
          <w:rFonts w:ascii="Arial" w:eastAsia="Arial" w:hAnsi="Arial" w:cs="Arial"/>
          <w:i/>
          <w:iCs/>
          <w:color w:val="AACCDD"/>
          <w:sz w:val="18"/>
          <w:szCs w:val="18"/>
        </w:rPr>
        <w:t>North West</w:t>
      </w:r>
      <w:proofErr w:type="gramEnd"/>
      <w:r>
        <w:rPr>
          <w:rFonts w:ascii="Arial" w:eastAsia="Arial" w:hAnsi="Arial" w:cs="Arial"/>
          <w:i/>
          <w:iCs/>
          <w:color w:val="AACCDD"/>
          <w:sz w:val="18"/>
          <w:szCs w:val="18"/>
        </w:rPr>
        <w:t xml:space="preserve"> Region -- Represented herein by</w:t>
      </w:r>
    </w:p>
    <w:p w14:paraId="120C4A4E" w14:textId="61DADF2B" w:rsidR="000B4879" w:rsidRDefault="00000000">
      <w:pPr>
        <w:spacing w:after="60"/>
        <w:jc w:val="center"/>
      </w:pPr>
      <w:r>
        <w:rPr>
          <w:rFonts w:ascii="Arial" w:eastAsia="Arial" w:hAnsi="Arial" w:cs="Arial"/>
          <w:b/>
          <w:bCs/>
          <w:color w:val="2A7F8A"/>
          <w:sz w:val="22"/>
          <w:szCs w:val="22"/>
        </w:rPr>
        <w:t>Regional Delegate, MINPOSTEL NW</w:t>
      </w:r>
    </w:p>
    <w:p w14:paraId="7C8B3DA5" w14:textId="77777777" w:rsidR="000B4879" w:rsidRDefault="00000000">
      <w:pPr>
        <w:spacing w:after="40"/>
        <w:jc w:val="center"/>
      </w:pPr>
      <w:r>
        <w:rPr>
          <w:rFonts w:ascii="Arial" w:eastAsia="Arial" w:hAnsi="Arial" w:cs="Arial"/>
          <w:b/>
          <w:bCs/>
          <w:color w:val="FFFFFF"/>
          <w:sz w:val="36"/>
          <w:szCs w:val="36"/>
        </w:rPr>
        <w:t>and</w:t>
      </w:r>
    </w:p>
    <w:p w14:paraId="04C8CAB4" w14:textId="692CCAC5" w:rsidR="000B4879" w:rsidRDefault="00000000">
      <w:pPr>
        <w:spacing w:after="10"/>
        <w:jc w:val="center"/>
      </w:pPr>
      <w:r>
        <w:rPr>
          <w:rFonts w:ascii="Arial" w:eastAsia="Arial" w:hAnsi="Arial" w:cs="Arial"/>
          <w:b/>
          <w:bCs/>
          <w:color w:val="2A7F8A"/>
        </w:rPr>
        <w:t>DIRA</w:t>
      </w:r>
      <w:r w:rsidR="00E64CF7">
        <w:rPr>
          <w:rFonts w:ascii="Arial" w:eastAsia="Arial" w:hAnsi="Arial" w:cs="Arial"/>
          <w:b/>
          <w:bCs/>
          <w:color w:val="2A7F8A"/>
        </w:rPr>
        <w:t>;</w:t>
      </w:r>
      <w:r>
        <w:rPr>
          <w:rFonts w:ascii="Arial" w:eastAsia="Arial" w:hAnsi="Arial" w:cs="Arial"/>
          <w:b/>
          <w:bCs/>
          <w:color w:val="2A7F8A"/>
        </w:rPr>
        <w:t xml:space="preserve"> Represented by the Founder and </w:t>
      </w:r>
      <w:r w:rsidR="00FB0670">
        <w:rPr>
          <w:rFonts w:ascii="Arial" w:eastAsia="Arial" w:hAnsi="Arial" w:cs="Arial"/>
          <w:b/>
          <w:bCs/>
          <w:color w:val="2A7F8A"/>
        </w:rPr>
        <w:t>President</w:t>
      </w:r>
    </w:p>
    <w:p w14:paraId="26150654" w14:textId="5BDE07B2" w:rsidR="000B4879" w:rsidRDefault="004C22C2">
      <w:pPr>
        <w:jc w:val="center"/>
      </w:pPr>
      <w:r>
        <w:rPr>
          <w:rFonts w:ascii="Arial" w:eastAsia="Arial" w:hAnsi="Arial" w:cs="Arial"/>
          <w:b/>
          <w:bCs/>
          <w:color w:val="FFFFFF"/>
        </w:rPr>
        <w:t>Fru Allen-</w:t>
      </w:r>
      <w:proofErr w:type="spellStart"/>
      <w:r>
        <w:rPr>
          <w:rFonts w:ascii="Arial" w:eastAsia="Arial" w:hAnsi="Arial" w:cs="Arial"/>
          <w:b/>
          <w:bCs/>
          <w:color w:val="FFFFFF"/>
        </w:rPr>
        <w:t>Brian.N</w:t>
      </w:r>
      <w:proofErr w:type="spellEnd"/>
    </w:p>
    <w:p w14:paraId="0FA07B11" w14:textId="77777777" w:rsidR="000B4879" w:rsidRDefault="000B4879">
      <w:pPr>
        <w:spacing w:before="60"/>
      </w:pPr>
    </w:p>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3970"/>
        <w:gridCol w:w="3968"/>
      </w:tblGrid>
      <w:tr w:rsidR="000B4879" w14:paraId="59A41916" w14:textId="77777777">
        <w:tc>
          <w:tcPr>
            <w:tcW w:w="3968" w:type="dxa"/>
            <w:tcBorders>
              <w:top w:val="none" w:sz="0" w:space="0" w:color="FFFFFF"/>
              <w:left w:val="none" w:sz="0" w:space="0" w:color="FFFFFF"/>
              <w:bottom w:val="none" w:sz="0" w:space="0" w:color="FFFFFF"/>
              <w:right w:val="none" w:sz="0" w:space="0" w:color="FFFFFF"/>
            </w:tcBorders>
            <w:tcMar>
              <w:top w:w="60" w:type="dxa"/>
              <w:left w:w="280" w:type="dxa"/>
              <w:bottom w:w="60" w:type="dxa"/>
              <w:right w:w="0" w:type="dxa"/>
            </w:tcMar>
          </w:tcPr>
          <w:p w14:paraId="1A9DF7A5" w14:textId="77777777" w:rsidR="000B4879" w:rsidRDefault="00000000">
            <w:pPr>
              <w:spacing w:before="60"/>
            </w:pPr>
            <w:r>
              <w:rPr>
                <w:rFonts w:ascii="Arial" w:eastAsia="Arial" w:hAnsi="Arial" w:cs="Arial"/>
                <w:b/>
                <w:bCs/>
                <w:color w:val="FFFFFF"/>
                <w:sz w:val="16"/>
                <w:szCs w:val="16"/>
              </w:rPr>
              <w:t>E-mail</w:t>
            </w:r>
          </w:p>
          <w:p w14:paraId="39323ED2" w14:textId="77777777" w:rsidR="000B4879" w:rsidRDefault="00000000">
            <w:pPr>
              <w:spacing w:before="60"/>
            </w:pPr>
            <w:r>
              <w:rPr>
                <w:rFonts w:ascii="Arial" w:eastAsia="Arial" w:hAnsi="Arial" w:cs="Arial"/>
                <w:color w:val="AACCDD"/>
                <w:sz w:val="16"/>
                <w:szCs w:val="16"/>
              </w:rPr>
              <w:t>info@diracmr.com</w:t>
            </w:r>
          </w:p>
        </w:tc>
        <w:tc>
          <w:tcPr>
            <w:tcW w:w="3970" w:type="dxa"/>
            <w:tcBorders>
              <w:top w:val="none" w:sz="0" w:space="0" w:color="FFFFFF"/>
              <w:left w:val="none" w:sz="0" w:space="0" w:color="FFFFFF"/>
              <w:bottom w:val="none" w:sz="0" w:space="0" w:color="FFFFFF"/>
              <w:right w:val="none" w:sz="0" w:space="0" w:color="FFFFFF"/>
            </w:tcBorders>
            <w:tcMar>
              <w:top w:w="60" w:type="dxa"/>
              <w:left w:w="160" w:type="dxa"/>
              <w:bottom w:w="60" w:type="dxa"/>
              <w:right w:w="0" w:type="dxa"/>
            </w:tcMar>
          </w:tcPr>
          <w:p w14:paraId="57A0DBE0" w14:textId="77777777" w:rsidR="000B4879" w:rsidRDefault="00000000">
            <w:pPr>
              <w:spacing w:before="60"/>
              <w:jc w:val="center"/>
            </w:pPr>
            <w:r>
              <w:rPr>
                <w:rFonts w:ascii="Arial" w:eastAsia="Arial" w:hAnsi="Arial" w:cs="Arial"/>
                <w:b/>
                <w:bCs/>
                <w:color w:val="FFFFFF"/>
                <w:sz w:val="16"/>
                <w:szCs w:val="16"/>
              </w:rPr>
              <w:t>Website</w:t>
            </w:r>
          </w:p>
          <w:p w14:paraId="511FF531" w14:textId="77777777" w:rsidR="000B4879" w:rsidRDefault="00000000">
            <w:pPr>
              <w:spacing w:before="60"/>
              <w:jc w:val="center"/>
            </w:pPr>
            <w:r>
              <w:rPr>
                <w:rFonts w:ascii="Arial" w:eastAsia="Arial" w:hAnsi="Arial" w:cs="Arial"/>
                <w:color w:val="AACCDD"/>
                <w:sz w:val="16"/>
                <w:szCs w:val="16"/>
              </w:rPr>
              <w:t>diracmr.com</w:t>
            </w:r>
          </w:p>
        </w:tc>
        <w:tc>
          <w:tcPr>
            <w:tcW w:w="3968" w:type="dxa"/>
            <w:tcBorders>
              <w:top w:val="none" w:sz="0" w:space="0" w:color="FFFFFF"/>
              <w:left w:val="none" w:sz="0" w:space="0" w:color="FFFFFF"/>
              <w:bottom w:val="none" w:sz="0" w:space="0" w:color="FFFFFF"/>
              <w:right w:val="none" w:sz="0" w:space="0" w:color="FFFFFF"/>
            </w:tcBorders>
            <w:tcMar>
              <w:top w:w="60" w:type="dxa"/>
              <w:left w:w="0" w:type="dxa"/>
              <w:bottom w:w="60" w:type="dxa"/>
              <w:right w:w="280" w:type="dxa"/>
            </w:tcMar>
          </w:tcPr>
          <w:p w14:paraId="520E4A51" w14:textId="77777777" w:rsidR="000B4879" w:rsidRDefault="00000000">
            <w:pPr>
              <w:spacing w:before="60"/>
              <w:jc w:val="right"/>
            </w:pPr>
            <w:r>
              <w:rPr>
                <w:rFonts w:ascii="Arial" w:eastAsia="Arial" w:hAnsi="Arial" w:cs="Arial"/>
                <w:b/>
                <w:bCs/>
                <w:color w:val="FFFFFF"/>
                <w:sz w:val="16"/>
                <w:szCs w:val="16"/>
              </w:rPr>
              <w:t>Location</w:t>
            </w:r>
          </w:p>
          <w:p w14:paraId="0945E663" w14:textId="77777777" w:rsidR="000B4879" w:rsidRDefault="00000000">
            <w:pPr>
              <w:spacing w:before="60"/>
              <w:jc w:val="right"/>
            </w:pPr>
            <w:r>
              <w:rPr>
                <w:rFonts w:ascii="Arial" w:eastAsia="Arial" w:hAnsi="Arial" w:cs="Arial"/>
                <w:color w:val="AACCDD"/>
                <w:sz w:val="16"/>
                <w:szCs w:val="16"/>
              </w:rPr>
              <w:t>Bamenda, Northwest Region</w:t>
            </w:r>
          </w:p>
        </w:tc>
      </w:tr>
    </w:tbl>
    <w:p w14:paraId="076358E2" w14:textId="77777777" w:rsidR="000B4879" w:rsidRDefault="000B4879">
      <w:pPr>
        <w:sectPr w:rsidR="000B4879">
          <w:pgSz w:w="11906" w:h="16838"/>
          <w:pgMar w:top="0" w:right="0" w:bottom="0" w:left="0" w:header="708" w:footer="708" w:gutter="0"/>
          <w:cols w:space="720"/>
          <w:docGrid w:linePitch="360"/>
        </w:sectPr>
      </w:pPr>
    </w:p>
    <w:p w14:paraId="09557B32" w14:textId="77777777" w:rsidR="000B4879" w:rsidRDefault="00000000">
      <w:pPr>
        <w:spacing w:before="160" w:after="60"/>
        <w:jc w:val="center"/>
      </w:pPr>
      <w:r>
        <w:rPr>
          <w:rFonts w:ascii="Arial" w:eastAsia="Arial" w:hAnsi="Arial" w:cs="Arial"/>
          <w:b/>
          <w:bCs/>
          <w:color w:val="1B3A5C"/>
          <w:sz w:val="26"/>
          <w:szCs w:val="26"/>
        </w:rPr>
        <w:lastRenderedPageBreak/>
        <w:t>COMPONENTS OF THE AGREEMENT</w:t>
      </w:r>
    </w:p>
    <w:p w14:paraId="2F63DD45" w14:textId="77777777" w:rsidR="000B4879" w:rsidRDefault="000B4879">
      <w:pPr>
        <w:pBdr>
          <w:bottom w:val="single" w:sz="6" w:space="4" w:color="2A7F8A"/>
        </w:pBdr>
        <w:spacing w:after="160"/>
      </w:pPr>
    </w:p>
    <w:p w14:paraId="252C6B12" w14:textId="77777777" w:rsidR="000B4879" w:rsidRDefault="00000000">
      <w:pPr>
        <w:spacing w:before="80" w:after="80"/>
        <w:ind w:left="360"/>
      </w:pPr>
      <w:r>
        <w:rPr>
          <w:rFonts w:ascii="Arial" w:eastAsia="Arial" w:hAnsi="Arial" w:cs="Arial"/>
          <w:color w:val="1A1A1A"/>
        </w:rPr>
        <w:t>1</w:t>
      </w:r>
      <w:proofErr w:type="gramStart"/>
      <w:r>
        <w:rPr>
          <w:rFonts w:ascii="Arial" w:eastAsia="Arial" w:hAnsi="Arial" w:cs="Arial"/>
          <w:color w:val="1A1A1A"/>
        </w:rPr>
        <w:t>.  Overview</w:t>
      </w:r>
      <w:proofErr w:type="gramEnd"/>
    </w:p>
    <w:p w14:paraId="34146490" w14:textId="77777777" w:rsidR="000B4879" w:rsidRDefault="00000000">
      <w:pPr>
        <w:spacing w:before="80" w:after="80"/>
        <w:ind w:left="360"/>
      </w:pPr>
      <w:r>
        <w:rPr>
          <w:rFonts w:ascii="Arial" w:eastAsia="Arial" w:hAnsi="Arial" w:cs="Arial"/>
          <w:color w:val="1A1A1A"/>
        </w:rPr>
        <w:t>2</w:t>
      </w:r>
      <w:proofErr w:type="gramStart"/>
      <w:r>
        <w:rPr>
          <w:rFonts w:ascii="Arial" w:eastAsia="Arial" w:hAnsi="Arial" w:cs="Arial"/>
          <w:color w:val="1A1A1A"/>
        </w:rPr>
        <w:t>.  Purpose</w:t>
      </w:r>
      <w:proofErr w:type="gramEnd"/>
    </w:p>
    <w:p w14:paraId="0D62A5AF" w14:textId="77777777" w:rsidR="000B4879" w:rsidRDefault="00000000">
      <w:pPr>
        <w:spacing w:before="80" w:after="80"/>
        <w:ind w:left="360"/>
      </w:pPr>
      <w:r>
        <w:rPr>
          <w:rFonts w:ascii="Arial" w:eastAsia="Arial" w:hAnsi="Arial" w:cs="Arial"/>
          <w:color w:val="1A1A1A"/>
        </w:rPr>
        <w:t>3</w:t>
      </w:r>
      <w:proofErr w:type="gramStart"/>
      <w:r>
        <w:rPr>
          <w:rFonts w:ascii="Arial" w:eastAsia="Arial" w:hAnsi="Arial" w:cs="Arial"/>
          <w:color w:val="1A1A1A"/>
        </w:rPr>
        <w:t>.  Scope</w:t>
      </w:r>
      <w:proofErr w:type="gramEnd"/>
      <w:r>
        <w:rPr>
          <w:rFonts w:ascii="Arial" w:eastAsia="Arial" w:hAnsi="Arial" w:cs="Arial"/>
          <w:color w:val="1A1A1A"/>
        </w:rPr>
        <w:t xml:space="preserve"> of Collaboration</w:t>
      </w:r>
    </w:p>
    <w:p w14:paraId="1C7AD4FC" w14:textId="77777777" w:rsidR="000B4879" w:rsidRDefault="00000000">
      <w:pPr>
        <w:spacing w:before="80" w:after="80"/>
        <w:ind w:left="360"/>
      </w:pPr>
      <w:r>
        <w:rPr>
          <w:rFonts w:ascii="Arial" w:eastAsia="Arial" w:hAnsi="Arial" w:cs="Arial"/>
          <w:color w:val="1A1A1A"/>
        </w:rPr>
        <w:t>4</w:t>
      </w:r>
      <w:proofErr w:type="gramStart"/>
      <w:r>
        <w:rPr>
          <w:rFonts w:ascii="Arial" w:eastAsia="Arial" w:hAnsi="Arial" w:cs="Arial"/>
          <w:color w:val="1A1A1A"/>
        </w:rPr>
        <w:t>.  Duration</w:t>
      </w:r>
      <w:proofErr w:type="gramEnd"/>
    </w:p>
    <w:p w14:paraId="2F499A0B" w14:textId="77777777" w:rsidR="000B4879" w:rsidRDefault="00000000">
      <w:pPr>
        <w:spacing w:before="80" w:after="80"/>
        <w:ind w:left="360"/>
      </w:pPr>
      <w:r>
        <w:rPr>
          <w:rFonts w:ascii="Arial" w:eastAsia="Arial" w:hAnsi="Arial" w:cs="Arial"/>
          <w:color w:val="1A1A1A"/>
        </w:rPr>
        <w:t>5</w:t>
      </w:r>
      <w:proofErr w:type="gramStart"/>
      <w:r>
        <w:rPr>
          <w:rFonts w:ascii="Arial" w:eastAsia="Arial" w:hAnsi="Arial" w:cs="Arial"/>
          <w:color w:val="1A1A1A"/>
        </w:rPr>
        <w:t>.  Roles</w:t>
      </w:r>
      <w:proofErr w:type="gramEnd"/>
      <w:r>
        <w:rPr>
          <w:rFonts w:ascii="Arial" w:eastAsia="Arial" w:hAnsi="Arial" w:cs="Arial"/>
          <w:color w:val="1A1A1A"/>
        </w:rPr>
        <w:t xml:space="preserve"> and Responsibilities</w:t>
      </w:r>
    </w:p>
    <w:p w14:paraId="35A77150" w14:textId="77777777" w:rsidR="000B4879" w:rsidRDefault="00000000">
      <w:pPr>
        <w:spacing w:before="80" w:after="80"/>
        <w:ind w:left="360"/>
      </w:pPr>
      <w:r>
        <w:rPr>
          <w:rFonts w:ascii="Arial" w:eastAsia="Arial" w:hAnsi="Arial" w:cs="Arial"/>
          <w:color w:val="1A1A1A"/>
        </w:rPr>
        <w:t>6</w:t>
      </w:r>
      <w:proofErr w:type="gramStart"/>
      <w:r>
        <w:rPr>
          <w:rFonts w:ascii="Arial" w:eastAsia="Arial" w:hAnsi="Arial" w:cs="Arial"/>
          <w:color w:val="1A1A1A"/>
        </w:rPr>
        <w:t>.  Financial</w:t>
      </w:r>
      <w:proofErr w:type="gramEnd"/>
      <w:r>
        <w:rPr>
          <w:rFonts w:ascii="Arial" w:eastAsia="Arial" w:hAnsi="Arial" w:cs="Arial"/>
          <w:color w:val="1A1A1A"/>
        </w:rPr>
        <w:t xml:space="preserve"> Model and </w:t>
      </w:r>
      <w:proofErr w:type="spellStart"/>
      <w:r>
        <w:rPr>
          <w:rFonts w:ascii="Arial" w:eastAsia="Arial" w:hAnsi="Arial" w:cs="Arial"/>
          <w:color w:val="1A1A1A"/>
        </w:rPr>
        <w:t>Programme</w:t>
      </w:r>
      <w:proofErr w:type="spellEnd"/>
      <w:r>
        <w:rPr>
          <w:rFonts w:ascii="Arial" w:eastAsia="Arial" w:hAnsi="Arial" w:cs="Arial"/>
          <w:color w:val="1A1A1A"/>
        </w:rPr>
        <w:t xml:space="preserve"> Value</w:t>
      </w:r>
    </w:p>
    <w:p w14:paraId="73B2D151" w14:textId="77777777" w:rsidR="000B4879" w:rsidRDefault="00000000">
      <w:pPr>
        <w:spacing w:before="80" w:after="80"/>
        <w:ind w:left="360"/>
      </w:pPr>
      <w:r>
        <w:rPr>
          <w:rFonts w:ascii="Arial" w:eastAsia="Arial" w:hAnsi="Arial" w:cs="Arial"/>
          <w:color w:val="1A1A1A"/>
        </w:rPr>
        <w:t>7</w:t>
      </w:r>
      <w:proofErr w:type="gramStart"/>
      <w:r>
        <w:rPr>
          <w:rFonts w:ascii="Arial" w:eastAsia="Arial" w:hAnsi="Arial" w:cs="Arial"/>
          <w:color w:val="1A1A1A"/>
        </w:rPr>
        <w:t>.  Confidentiality</w:t>
      </w:r>
      <w:proofErr w:type="gramEnd"/>
      <w:r>
        <w:rPr>
          <w:rFonts w:ascii="Arial" w:eastAsia="Arial" w:hAnsi="Arial" w:cs="Arial"/>
          <w:color w:val="1A1A1A"/>
        </w:rPr>
        <w:t xml:space="preserve"> and Data Governance</w:t>
      </w:r>
    </w:p>
    <w:p w14:paraId="2E1506AA" w14:textId="77777777" w:rsidR="000B4879" w:rsidRDefault="00000000">
      <w:pPr>
        <w:spacing w:before="80" w:after="80"/>
        <w:ind w:left="360"/>
      </w:pPr>
      <w:r>
        <w:rPr>
          <w:rFonts w:ascii="Arial" w:eastAsia="Arial" w:hAnsi="Arial" w:cs="Arial"/>
          <w:color w:val="1A1A1A"/>
        </w:rPr>
        <w:t>8</w:t>
      </w:r>
      <w:proofErr w:type="gramStart"/>
      <w:r>
        <w:rPr>
          <w:rFonts w:ascii="Arial" w:eastAsia="Arial" w:hAnsi="Arial" w:cs="Arial"/>
          <w:color w:val="1A1A1A"/>
        </w:rPr>
        <w:t>.  Intellectual</w:t>
      </w:r>
      <w:proofErr w:type="gramEnd"/>
      <w:r>
        <w:rPr>
          <w:rFonts w:ascii="Arial" w:eastAsia="Arial" w:hAnsi="Arial" w:cs="Arial"/>
          <w:color w:val="1A1A1A"/>
        </w:rPr>
        <w:t xml:space="preserve"> Property</w:t>
      </w:r>
    </w:p>
    <w:p w14:paraId="77AD7382" w14:textId="77777777" w:rsidR="000B4879" w:rsidRDefault="00000000">
      <w:pPr>
        <w:spacing w:before="80" w:after="80"/>
        <w:ind w:left="360"/>
      </w:pPr>
      <w:r>
        <w:rPr>
          <w:rFonts w:ascii="Arial" w:eastAsia="Arial" w:hAnsi="Arial" w:cs="Arial"/>
          <w:color w:val="1A1A1A"/>
        </w:rPr>
        <w:t>9</w:t>
      </w:r>
      <w:proofErr w:type="gramStart"/>
      <w:r>
        <w:rPr>
          <w:rFonts w:ascii="Arial" w:eastAsia="Arial" w:hAnsi="Arial" w:cs="Arial"/>
          <w:color w:val="1A1A1A"/>
        </w:rPr>
        <w:t>.  Monitoring</w:t>
      </w:r>
      <w:proofErr w:type="gramEnd"/>
      <w:r>
        <w:rPr>
          <w:rFonts w:ascii="Arial" w:eastAsia="Arial" w:hAnsi="Arial" w:cs="Arial"/>
          <w:color w:val="1A1A1A"/>
        </w:rPr>
        <w:t>, Evaluation and Reporting</w:t>
      </w:r>
    </w:p>
    <w:p w14:paraId="54353491" w14:textId="77777777" w:rsidR="000B4879" w:rsidRDefault="00000000">
      <w:pPr>
        <w:spacing w:before="80" w:after="80"/>
        <w:ind w:left="360"/>
      </w:pPr>
      <w:r>
        <w:rPr>
          <w:rFonts w:ascii="Arial" w:eastAsia="Arial" w:hAnsi="Arial" w:cs="Arial"/>
          <w:color w:val="1A1A1A"/>
        </w:rPr>
        <w:t>10. Termination</w:t>
      </w:r>
    </w:p>
    <w:p w14:paraId="182E7FB6" w14:textId="77777777" w:rsidR="000B4879" w:rsidRDefault="00000000">
      <w:pPr>
        <w:spacing w:before="80" w:after="80"/>
        <w:ind w:left="360"/>
      </w:pPr>
      <w:r>
        <w:rPr>
          <w:rFonts w:ascii="Arial" w:eastAsia="Arial" w:hAnsi="Arial" w:cs="Arial"/>
          <w:color w:val="1A1A1A"/>
        </w:rPr>
        <w:t>11. Indemnification</w:t>
      </w:r>
    </w:p>
    <w:p w14:paraId="4AE62536" w14:textId="77777777" w:rsidR="000B4879" w:rsidRDefault="00000000">
      <w:pPr>
        <w:spacing w:before="80" w:after="80"/>
        <w:ind w:left="360"/>
      </w:pPr>
      <w:r>
        <w:rPr>
          <w:rFonts w:ascii="Arial" w:eastAsia="Arial" w:hAnsi="Arial" w:cs="Arial"/>
          <w:color w:val="1A1A1A"/>
        </w:rPr>
        <w:t>12. Dispute Resolution</w:t>
      </w:r>
    </w:p>
    <w:p w14:paraId="7A2E5604" w14:textId="77777777" w:rsidR="000B4879" w:rsidRDefault="00000000">
      <w:pPr>
        <w:spacing w:before="80" w:after="80"/>
        <w:ind w:left="360"/>
      </w:pPr>
      <w:r>
        <w:rPr>
          <w:rFonts w:ascii="Arial" w:eastAsia="Arial" w:hAnsi="Arial" w:cs="Arial"/>
          <w:color w:val="1A1A1A"/>
        </w:rPr>
        <w:t>13. Entire Agreement</w:t>
      </w:r>
    </w:p>
    <w:p w14:paraId="5EA6C9A4" w14:textId="77777777" w:rsidR="000B4879" w:rsidRDefault="00000000">
      <w:pPr>
        <w:spacing w:before="80" w:after="80"/>
        <w:ind w:left="360"/>
      </w:pPr>
      <w:r>
        <w:rPr>
          <w:rFonts w:ascii="Arial" w:eastAsia="Arial" w:hAnsi="Arial" w:cs="Arial"/>
          <w:color w:val="1A1A1A"/>
        </w:rPr>
        <w:t>14. Severability</w:t>
      </w:r>
    </w:p>
    <w:p w14:paraId="3F9291E3" w14:textId="77777777" w:rsidR="000B4879" w:rsidRDefault="00000000">
      <w:pPr>
        <w:spacing w:before="80" w:after="80"/>
        <w:ind w:left="360"/>
      </w:pPr>
      <w:r>
        <w:rPr>
          <w:rFonts w:ascii="Arial" w:eastAsia="Arial" w:hAnsi="Arial" w:cs="Arial"/>
          <w:color w:val="1A1A1A"/>
        </w:rPr>
        <w:t>15. Signatures</w:t>
      </w:r>
    </w:p>
    <w:p w14:paraId="74F38E39" w14:textId="77777777" w:rsidR="000B4879" w:rsidRDefault="00000000">
      <w:r>
        <w:br w:type="page"/>
      </w:r>
    </w:p>
    <w:p w14:paraId="3EA41BF7" w14:textId="77777777" w:rsidR="000B4879" w:rsidRDefault="00000000">
      <w:pPr>
        <w:pBdr>
          <w:bottom w:val="single" w:sz="7" w:space="4" w:color="2A7F8A"/>
        </w:pBdr>
        <w:spacing w:before="300" w:after="120"/>
      </w:pPr>
      <w:r>
        <w:rPr>
          <w:rFonts w:ascii="Arial" w:eastAsia="Arial" w:hAnsi="Arial" w:cs="Arial"/>
          <w:b/>
          <w:bCs/>
          <w:color w:val="1B3A5C"/>
          <w:sz w:val="24"/>
          <w:szCs w:val="24"/>
        </w:rPr>
        <w:lastRenderedPageBreak/>
        <w:t>FOREWORD</w:t>
      </w:r>
    </w:p>
    <w:p w14:paraId="38D1A4ED" w14:textId="77777777" w:rsidR="000B4879" w:rsidRDefault="00000000">
      <w:pPr>
        <w:spacing w:before="60" w:after="120"/>
      </w:pPr>
      <w:r>
        <w:rPr>
          <w:rFonts w:ascii="Arial" w:eastAsia="Arial" w:hAnsi="Arial" w:cs="Arial"/>
          <w:b/>
          <w:bCs/>
          <w:color w:val="1B3A5C"/>
          <w:sz w:val="22"/>
          <w:szCs w:val="22"/>
        </w:rPr>
        <w:t>COLLABORATION AGREEMENT</w:t>
      </w:r>
    </w:p>
    <w:p w14:paraId="5DB0FBE7" w14:textId="77777777" w:rsidR="000B4879" w:rsidRDefault="00000000">
      <w:pPr>
        <w:spacing w:before="60" w:after="80"/>
      </w:pPr>
      <w:r>
        <w:rPr>
          <w:rFonts w:ascii="Arial" w:eastAsia="Arial" w:hAnsi="Arial" w:cs="Arial"/>
          <w:b/>
          <w:bCs/>
          <w:color w:val="1A1A1A"/>
        </w:rPr>
        <w:t>BETWEEN: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B4879" w14:paraId="0505B5C6" w14:textId="77777777">
        <w:tc>
          <w:tcPr>
            <w:tcW w:w="0" w:type="auto"/>
            <w:tcBorders>
              <w:top w:val="single" w:sz="1" w:space="0" w:color="2A7F8A"/>
              <w:left w:val="single" w:sz="1" w:space="0" w:color="2A7F8A"/>
              <w:bottom w:val="single" w:sz="1" w:space="0" w:color="2A7F8A"/>
              <w:right w:val="single" w:sz="1" w:space="0" w:color="2A7F8A"/>
            </w:tcBorders>
            <w:shd w:val="clear" w:color="auto" w:fill="EAF4F6"/>
            <w:tcMar>
              <w:top w:w="160" w:type="dxa"/>
              <w:left w:w="240" w:type="dxa"/>
              <w:bottom w:w="160" w:type="dxa"/>
              <w:right w:w="240" w:type="dxa"/>
            </w:tcMar>
          </w:tcPr>
          <w:p w14:paraId="69BCA4A8" w14:textId="77777777" w:rsidR="000B4879" w:rsidRDefault="00000000">
            <w:pPr>
              <w:spacing w:before="60" w:after="90"/>
            </w:pPr>
            <w:r>
              <w:rPr>
                <w:rFonts w:ascii="Arial" w:eastAsia="Arial" w:hAnsi="Arial" w:cs="Arial"/>
                <w:color w:val="1A1A1A"/>
                <w:sz w:val="19"/>
                <w:szCs w:val="19"/>
              </w:rPr>
              <w:t xml:space="preserve">The Regional Delegation of the Ministry of Posts and Telecommunications (MINPOSTEL), </w:t>
            </w:r>
            <w:proofErr w:type="gramStart"/>
            <w:r>
              <w:rPr>
                <w:rFonts w:ascii="Arial" w:eastAsia="Arial" w:hAnsi="Arial" w:cs="Arial"/>
                <w:color w:val="1A1A1A"/>
                <w:sz w:val="19"/>
                <w:szCs w:val="19"/>
              </w:rPr>
              <w:t>North West</w:t>
            </w:r>
            <w:proofErr w:type="gramEnd"/>
            <w:r>
              <w:rPr>
                <w:rFonts w:ascii="Arial" w:eastAsia="Arial" w:hAnsi="Arial" w:cs="Arial"/>
                <w:color w:val="1A1A1A"/>
                <w:sz w:val="19"/>
                <w:szCs w:val="19"/>
              </w:rPr>
              <w:t xml:space="preserve"> Region, with offices in Bamenda, acting on behalf of the Ministry of Posts and Telecommunications, duly represented for the purposes of this agreement by the Regional Delegate, hereinafter referred to as "the Delegation";</w:t>
            </w:r>
          </w:p>
        </w:tc>
      </w:tr>
    </w:tbl>
    <w:p w14:paraId="471B2041" w14:textId="77777777" w:rsidR="000B4879" w:rsidRDefault="000B4879">
      <w:pPr>
        <w:spacing w:before="60" w:after="60"/>
      </w:pPr>
    </w:p>
    <w:p w14:paraId="76B147B5" w14:textId="77777777" w:rsidR="000B4879" w:rsidRDefault="00000000">
      <w:pPr>
        <w:spacing w:before="60" w:after="80"/>
      </w:pPr>
      <w:r>
        <w:rPr>
          <w:rFonts w:ascii="Arial" w:eastAsia="Arial" w:hAnsi="Arial" w:cs="Arial"/>
          <w:b/>
          <w:bCs/>
          <w:color w:val="1A1A1A"/>
        </w:rPr>
        <w: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B4879" w14:paraId="7A257D4C" w14:textId="77777777">
        <w:tc>
          <w:tcPr>
            <w:tcW w:w="0" w:type="auto"/>
            <w:tcBorders>
              <w:top w:val="single" w:sz="1" w:space="0" w:color="2A7F8A"/>
              <w:left w:val="single" w:sz="1" w:space="0" w:color="2A7F8A"/>
              <w:bottom w:val="single" w:sz="1" w:space="0" w:color="2A7F8A"/>
              <w:right w:val="single" w:sz="1" w:space="0" w:color="2A7F8A"/>
            </w:tcBorders>
            <w:shd w:val="clear" w:color="auto" w:fill="EAF4F6"/>
            <w:tcMar>
              <w:top w:w="160" w:type="dxa"/>
              <w:left w:w="240" w:type="dxa"/>
              <w:bottom w:w="160" w:type="dxa"/>
              <w:right w:w="240" w:type="dxa"/>
            </w:tcMar>
          </w:tcPr>
          <w:p w14:paraId="0A18F2C1" w14:textId="69BA36EF" w:rsidR="000B4879" w:rsidRDefault="00000000">
            <w:pPr>
              <w:spacing w:before="60" w:after="90"/>
            </w:pPr>
            <w:r>
              <w:rPr>
                <w:rFonts w:ascii="Arial" w:eastAsia="Arial" w:hAnsi="Arial" w:cs="Arial"/>
                <w:color w:val="1A1A1A"/>
                <w:sz w:val="19"/>
                <w:szCs w:val="19"/>
              </w:rPr>
              <w:t xml:space="preserve">DIRA, a technology and digital services company registered in Bamenda, </w:t>
            </w:r>
            <w:proofErr w:type="gramStart"/>
            <w:r>
              <w:rPr>
                <w:rFonts w:ascii="Arial" w:eastAsia="Arial" w:hAnsi="Arial" w:cs="Arial"/>
                <w:color w:val="1A1A1A"/>
                <w:sz w:val="19"/>
                <w:szCs w:val="19"/>
              </w:rPr>
              <w:t>North West</w:t>
            </w:r>
            <w:proofErr w:type="gramEnd"/>
            <w:r>
              <w:rPr>
                <w:rFonts w:ascii="Arial" w:eastAsia="Arial" w:hAnsi="Arial" w:cs="Arial"/>
                <w:color w:val="1A1A1A"/>
                <w:sz w:val="19"/>
                <w:szCs w:val="19"/>
              </w:rPr>
              <w:t xml:space="preserve"> Region of Cameroon (RC.BDA.</w:t>
            </w:r>
            <w:proofErr w:type="gramStart"/>
            <w:r>
              <w:rPr>
                <w:rFonts w:ascii="Arial" w:eastAsia="Arial" w:hAnsi="Arial" w:cs="Arial"/>
                <w:color w:val="1A1A1A"/>
                <w:sz w:val="19"/>
                <w:szCs w:val="19"/>
              </w:rPr>
              <w:t>2026.B</w:t>
            </w:r>
            <w:r w:rsidR="005427E6">
              <w:rPr>
                <w:rFonts w:ascii="Arial" w:eastAsia="Arial" w:hAnsi="Arial" w:cs="Arial"/>
                <w:color w:val="1A1A1A"/>
                <w:sz w:val="19"/>
                <w:szCs w:val="19"/>
              </w:rPr>
              <w:t>.</w:t>
            </w:r>
            <w:proofErr w:type="gramEnd"/>
            <w:r>
              <w:rPr>
                <w:rFonts w:ascii="Arial" w:eastAsia="Arial" w:hAnsi="Arial" w:cs="Arial"/>
                <w:color w:val="1A1A1A"/>
                <w:sz w:val="19"/>
                <w:szCs w:val="19"/>
              </w:rPr>
              <w:t xml:space="preserve">000339), </w:t>
            </w:r>
            <w:proofErr w:type="spellStart"/>
            <w:r>
              <w:rPr>
                <w:rFonts w:ascii="Arial" w:eastAsia="Arial" w:hAnsi="Arial" w:cs="Arial"/>
                <w:color w:val="1A1A1A"/>
                <w:sz w:val="19"/>
                <w:szCs w:val="19"/>
              </w:rPr>
              <w:t>specialising</w:t>
            </w:r>
            <w:proofErr w:type="spellEnd"/>
            <w:r>
              <w:rPr>
                <w:rFonts w:ascii="Arial" w:eastAsia="Arial" w:hAnsi="Arial" w:cs="Arial"/>
                <w:color w:val="1A1A1A"/>
                <w:sz w:val="19"/>
                <w:szCs w:val="19"/>
              </w:rPr>
              <w:t xml:space="preserve"> in digital infrastructure assessment, web and software development, and technology consulting for public and private institutions, hereinafter referred to as "DIRA";</w:t>
            </w:r>
          </w:p>
        </w:tc>
      </w:tr>
    </w:tbl>
    <w:p w14:paraId="0B44CCBE" w14:textId="77777777" w:rsidR="000B4879" w:rsidRDefault="000B4879">
      <w:pPr>
        <w:spacing w:before="80" w:after="60"/>
      </w:pPr>
    </w:p>
    <w:p w14:paraId="696F3983" w14:textId="77777777" w:rsidR="000B4879" w:rsidRDefault="00000000">
      <w:pPr>
        <w:spacing w:before="60" w:after="120"/>
      </w:pPr>
      <w:r>
        <w:rPr>
          <w:rFonts w:ascii="Arial" w:eastAsia="Arial" w:hAnsi="Arial" w:cs="Arial"/>
          <w:i/>
          <w:iCs/>
          <w:color w:val="666666"/>
        </w:rPr>
        <w:t>The Delegation and DIRA are jointly referred to as "the Parties."</w:t>
      </w:r>
    </w:p>
    <w:p w14:paraId="6AFE4209" w14:textId="77777777" w:rsidR="000B4879" w:rsidRDefault="00000000" w:rsidP="00F12B8D">
      <w:pPr>
        <w:spacing w:before="60" w:after="60"/>
        <w:jc w:val="both"/>
      </w:pPr>
      <w:r>
        <w:rPr>
          <w:rFonts w:ascii="Arial" w:eastAsia="Arial" w:hAnsi="Arial" w:cs="Arial"/>
          <w:b/>
          <w:bCs/>
          <w:color w:val="1A1A1A"/>
        </w:rPr>
        <w:t>WHEREAS:</w:t>
      </w:r>
    </w:p>
    <w:p w14:paraId="37383F3E"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MINPOSTEL is mandated to lead and coordinate Cameroon's digital transformation, including the </w:t>
      </w:r>
      <w:proofErr w:type="spellStart"/>
      <w:r>
        <w:rPr>
          <w:rFonts w:ascii="Arial" w:eastAsia="Arial" w:hAnsi="Arial" w:cs="Arial"/>
          <w:color w:val="1A1A1A"/>
        </w:rPr>
        <w:t>digitisation</w:t>
      </w:r>
      <w:proofErr w:type="spellEnd"/>
      <w:r>
        <w:rPr>
          <w:rFonts w:ascii="Arial" w:eastAsia="Arial" w:hAnsi="Arial" w:cs="Arial"/>
          <w:color w:val="1A1A1A"/>
        </w:rPr>
        <w:t xml:space="preserve"> of public services and government institutions, within the PATNUC </w:t>
      </w:r>
      <w:proofErr w:type="spellStart"/>
      <w:r>
        <w:rPr>
          <w:rFonts w:ascii="Arial" w:eastAsia="Arial" w:hAnsi="Arial" w:cs="Arial"/>
          <w:color w:val="1A1A1A"/>
        </w:rPr>
        <w:t>programme</w:t>
      </w:r>
      <w:proofErr w:type="spellEnd"/>
      <w:r>
        <w:rPr>
          <w:rFonts w:ascii="Arial" w:eastAsia="Arial" w:hAnsi="Arial" w:cs="Arial"/>
          <w:color w:val="1A1A1A"/>
        </w:rPr>
        <w:t xml:space="preserve"> (World Bank Project P173240 / IDA 69870-CM) and under its legal and statutory responsibilities;</w:t>
      </w:r>
    </w:p>
    <w:p w14:paraId="03DEFDA0"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Cameroon's SND30 (2020-2030) identifies digital technology as a national priority sector and calls for evidence-based, regionally anchored interventions;</w:t>
      </w:r>
    </w:p>
    <w:p w14:paraId="1CB49D46"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PATNUC's steering committee, meeting in December 2025, called 2026 the </w:t>
      </w:r>
      <w:proofErr w:type="spellStart"/>
      <w:r>
        <w:rPr>
          <w:rFonts w:ascii="Arial" w:eastAsia="Arial" w:hAnsi="Arial" w:cs="Arial"/>
          <w:color w:val="1A1A1A"/>
        </w:rPr>
        <w:t>programme's</w:t>
      </w:r>
      <w:proofErr w:type="spellEnd"/>
      <w:r>
        <w:rPr>
          <w:rFonts w:ascii="Arial" w:eastAsia="Arial" w:hAnsi="Arial" w:cs="Arial"/>
          <w:color w:val="1A1A1A"/>
        </w:rPr>
        <w:t xml:space="preserve"> decisive year, approved a budget of 28.3 billion XAF for </w:t>
      </w:r>
      <w:proofErr w:type="spellStart"/>
      <w:r>
        <w:rPr>
          <w:rFonts w:ascii="Arial" w:eastAsia="Arial" w:hAnsi="Arial" w:cs="Arial"/>
          <w:color w:val="1A1A1A"/>
        </w:rPr>
        <w:t>programme</w:t>
      </w:r>
      <w:proofErr w:type="spellEnd"/>
      <w:r>
        <w:rPr>
          <w:rFonts w:ascii="Arial" w:eastAsia="Arial" w:hAnsi="Arial" w:cs="Arial"/>
          <w:color w:val="1A1A1A"/>
        </w:rPr>
        <w:t xml:space="preserve"> activities, and directed that PATNUC's presence be demonstrably felt across all regions of Cameroon;</w:t>
      </w:r>
    </w:p>
    <w:p w14:paraId="5802381B"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PATNUC Component 1 covers digital strategy, public policy, and regulatory frameworks for digital transformation -- a policy layer that field-level institutional data informs directly;</w:t>
      </w:r>
    </w:p>
    <w:p w14:paraId="682F4E0E"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MINPOSTEL's Secretary General stated publicly in February 2026 that digital tools across Cameroonian public administrations often develop without common frameworks or shared guidance, creating interoperability failures and unresolved data governance questions;</w:t>
      </w:r>
    </w:p>
    <w:p w14:paraId="79D25EA7"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Field observations by DIRA Digital Era in July 2026 confirmed that government offices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 including the SDO office for Mezam Division -- lack databases for core administrative registries, operate on paper records, and have no integrated data systems;</w:t>
      </w:r>
    </w:p>
    <w:p w14:paraId="16861845"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No institution-level record of the digital infrastructure state of government offices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currently exists, limiting MINPOSTEL's ability to target PATNUC resources and the regional administration's ability to plan digital development;</w:t>
      </w:r>
    </w:p>
    <w:p w14:paraId="315DBC40"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DIRA is implementing the Northwest Digital Readiness Survey (NWDRS) in formal partnership with MINPMEESA's </w:t>
      </w:r>
      <w:proofErr w:type="gramStart"/>
      <w:r>
        <w:rPr>
          <w:rFonts w:ascii="Arial" w:eastAsia="Arial" w:hAnsi="Arial" w:cs="Arial"/>
          <w:color w:val="1A1A1A"/>
        </w:rPr>
        <w:t>North West</w:t>
      </w:r>
      <w:proofErr w:type="gramEnd"/>
      <w:r>
        <w:rPr>
          <w:rFonts w:ascii="Arial" w:eastAsia="Arial" w:hAnsi="Arial" w:cs="Arial"/>
          <w:color w:val="1A1A1A"/>
        </w:rPr>
        <w:t xml:space="preserve"> delegation, covering private sector SMEs and cooperative institutions, and proposes </w:t>
      </w:r>
      <w:proofErr w:type="gramStart"/>
      <w:r>
        <w:rPr>
          <w:rFonts w:ascii="Arial" w:eastAsia="Arial" w:hAnsi="Arial" w:cs="Arial"/>
          <w:color w:val="1A1A1A"/>
        </w:rPr>
        <w:t>to extend</w:t>
      </w:r>
      <w:proofErr w:type="gramEnd"/>
      <w:r>
        <w:rPr>
          <w:rFonts w:ascii="Arial" w:eastAsia="Arial" w:hAnsi="Arial" w:cs="Arial"/>
          <w:color w:val="1A1A1A"/>
        </w:rPr>
        <w:t xml:space="preserve"> this field work to the public sector through this agreement;</w:t>
      </w:r>
    </w:p>
    <w:p w14:paraId="740BAB07"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Parties wish to </w:t>
      </w:r>
      <w:proofErr w:type="spellStart"/>
      <w:r>
        <w:rPr>
          <w:rFonts w:ascii="Arial" w:eastAsia="Arial" w:hAnsi="Arial" w:cs="Arial"/>
          <w:color w:val="1A1A1A"/>
        </w:rPr>
        <w:t>formalise</w:t>
      </w:r>
      <w:proofErr w:type="spellEnd"/>
      <w:r>
        <w:rPr>
          <w:rFonts w:ascii="Arial" w:eastAsia="Arial" w:hAnsi="Arial" w:cs="Arial"/>
          <w:color w:val="1A1A1A"/>
        </w:rPr>
        <w:t xml:space="preserve"> their collaboration through this MOU, executed in good faith and shared commitment to the digital development of the </w:t>
      </w:r>
      <w:proofErr w:type="gramStart"/>
      <w:r>
        <w:rPr>
          <w:rFonts w:ascii="Arial" w:eastAsia="Arial" w:hAnsi="Arial" w:cs="Arial"/>
          <w:color w:val="1A1A1A"/>
        </w:rPr>
        <w:t>North West</w:t>
      </w:r>
      <w:proofErr w:type="gramEnd"/>
      <w:r>
        <w:rPr>
          <w:rFonts w:ascii="Arial" w:eastAsia="Arial" w:hAnsi="Arial" w:cs="Arial"/>
          <w:color w:val="1A1A1A"/>
        </w:rPr>
        <w:t xml:space="preserve"> Region and of Cameroon.</w:t>
      </w:r>
    </w:p>
    <w:p w14:paraId="7EAD2C31" w14:textId="77777777" w:rsidR="000B4879" w:rsidRDefault="00000000">
      <w:pPr>
        <w:spacing w:before="60" w:after="100"/>
      </w:pPr>
      <w:r>
        <w:rPr>
          <w:rFonts w:ascii="Arial" w:eastAsia="Arial" w:hAnsi="Arial" w:cs="Arial"/>
          <w:b/>
          <w:bCs/>
          <w:color w:val="1A1A1A"/>
        </w:rPr>
        <w:t>NOW, THEREFORE, the Parties agree as follows:</w:t>
      </w:r>
    </w:p>
    <w:p w14:paraId="54854F5B"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w:t>
      </w:r>
      <w:proofErr w:type="gramStart"/>
      <w:r>
        <w:rPr>
          <w:rFonts w:ascii="Arial" w:eastAsia="Arial" w:hAnsi="Arial" w:cs="Arial"/>
          <w:b/>
          <w:bCs/>
          <w:color w:val="1B3A5C"/>
          <w:sz w:val="24"/>
          <w:szCs w:val="24"/>
        </w:rPr>
        <w:t>.  OVERVIEW</w:t>
      </w:r>
      <w:proofErr w:type="gramEnd"/>
    </w:p>
    <w:p w14:paraId="19424422" w14:textId="77777777" w:rsidR="000B4879" w:rsidRDefault="00000000" w:rsidP="00F12B8D">
      <w:pPr>
        <w:spacing w:before="60" w:after="90"/>
        <w:jc w:val="both"/>
      </w:pPr>
      <w:r>
        <w:rPr>
          <w:rFonts w:ascii="Arial" w:eastAsia="Arial" w:hAnsi="Arial" w:cs="Arial"/>
          <w:color w:val="1A1A1A"/>
        </w:rPr>
        <w:t xml:space="preserve">This MOU establishes the framework for collaboration between the Delegation and DIRA for the Northwest Government and Public Institutions Digital Readiness Survey (NW-GPIDRS): a structured </w:t>
      </w:r>
      <w:proofErr w:type="spellStart"/>
      <w:r>
        <w:rPr>
          <w:rFonts w:ascii="Arial" w:eastAsia="Arial" w:hAnsi="Arial" w:cs="Arial"/>
          <w:color w:val="1A1A1A"/>
        </w:rPr>
        <w:t>programme</w:t>
      </w:r>
      <w:proofErr w:type="spellEnd"/>
      <w:r>
        <w:rPr>
          <w:rFonts w:ascii="Arial" w:eastAsia="Arial" w:hAnsi="Arial" w:cs="Arial"/>
          <w:color w:val="1A1A1A"/>
        </w:rPr>
        <w:t xml:space="preserve"> to assess the digital infrastructure, data governance, and technology readiness of 20 to 35 public institutions across the </w:t>
      </w:r>
      <w:proofErr w:type="gramStart"/>
      <w:r>
        <w:rPr>
          <w:rFonts w:ascii="Arial" w:eastAsia="Arial" w:hAnsi="Arial" w:cs="Arial"/>
          <w:color w:val="1A1A1A"/>
        </w:rPr>
        <w:t>North West</w:t>
      </w:r>
      <w:proofErr w:type="gramEnd"/>
      <w:r>
        <w:rPr>
          <w:rFonts w:ascii="Arial" w:eastAsia="Arial" w:hAnsi="Arial" w:cs="Arial"/>
          <w:color w:val="1A1A1A"/>
        </w:rPr>
        <w:t xml:space="preserve"> Region over 6 to 8 months. DIRA implements and funds the </w:t>
      </w:r>
      <w:proofErr w:type="spellStart"/>
      <w:r>
        <w:rPr>
          <w:rFonts w:ascii="Arial" w:eastAsia="Arial" w:hAnsi="Arial" w:cs="Arial"/>
          <w:color w:val="1A1A1A"/>
        </w:rPr>
        <w:t>programme</w:t>
      </w:r>
      <w:proofErr w:type="spellEnd"/>
      <w:r>
        <w:rPr>
          <w:rFonts w:ascii="Arial" w:eastAsia="Arial" w:hAnsi="Arial" w:cs="Arial"/>
          <w:color w:val="1A1A1A"/>
        </w:rPr>
        <w:t xml:space="preserve"> in full. The Delegation provides institutional partnership and </w:t>
      </w:r>
      <w:proofErr w:type="spellStart"/>
      <w:r>
        <w:rPr>
          <w:rFonts w:ascii="Arial" w:eastAsia="Arial" w:hAnsi="Arial" w:cs="Arial"/>
          <w:color w:val="1A1A1A"/>
        </w:rPr>
        <w:t>authorisation</w:t>
      </w:r>
      <w:proofErr w:type="spellEnd"/>
      <w:r>
        <w:rPr>
          <w:rFonts w:ascii="Arial" w:eastAsia="Arial" w:hAnsi="Arial" w:cs="Arial"/>
          <w:color w:val="1A1A1A"/>
        </w:rPr>
        <w:t>.</w:t>
      </w:r>
    </w:p>
    <w:p w14:paraId="1E3C7950"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2</w:t>
      </w:r>
      <w:proofErr w:type="gramStart"/>
      <w:r>
        <w:rPr>
          <w:rFonts w:ascii="Arial" w:eastAsia="Arial" w:hAnsi="Arial" w:cs="Arial"/>
          <w:b/>
          <w:bCs/>
          <w:color w:val="1B3A5C"/>
          <w:sz w:val="24"/>
          <w:szCs w:val="24"/>
        </w:rPr>
        <w:t>.  PURPOSE</w:t>
      </w:r>
      <w:proofErr w:type="gramEnd"/>
    </w:p>
    <w:p w14:paraId="1106A4F1" w14:textId="77777777" w:rsidR="000B4879" w:rsidRDefault="00000000" w:rsidP="00F12B8D">
      <w:pPr>
        <w:spacing w:before="60" w:after="60"/>
        <w:jc w:val="both"/>
      </w:pPr>
      <w:r>
        <w:rPr>
          <w:rFonts w:ascii="Arial" w:eastAsia="Arial" w:hAnsi="Arial" w:cs="Arial"/>
          <w:color w:val="1A1A1A"/>
        </w:rPr>
        <w:lastRenderedPageBreak/>
        <w:t xml:space="preserve">The Parties collaborate </w:t>
      </w:r>
      <w:proofErr w:type="gramStart"/>
      <w:r>
        <w:rPr>
          <w:rFonts w:ascii="Arial" w:eastAsia="Arial" w:hAnsi="Arial" w:cs="Arial"/>
          <w:color w:val="1A1A1A"/>
        </w:rPr>
        <w:t>to</w:t>
      </w:r>
      <w:proofErr w:type="gramEnd"/>
      <w:r>
        <w:rPr>
          <w:rFonts w:ascii="Arial" w:eastAsia="Arial" w:hAnsi="Arial" w:cs="Arial"/>
          <w:color w:val="1A1A1A"/>
        </w:rPr>
        <w:t>:</w:t>
      </w:r>
    </w:p>
    <w:p w14:paraId="46F271D7"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Conduct professional on-site digital readiness assessments of regional ministerial delegations, divisional offices, sub-divisional offices, local councils, and the Governor's Office across the </w:t>
      </w:r>
      <w:proofErr w:type="gramStart"/>
      <w:r>
        <w:rPr>
          <w:rFonts w:ascii="Arial" w:eastAsia="Arial" w:hAnsi="Arial" w:cs="Arial"/>
          <w:color w:val="1A1A1A"/>
        </w:rPr>
        <w:t>North West</w:t>
      </w:r>
      <w:proofErr w:type="gramEnd"/>
      <w:r>
        <w:rPr>
          <w:rFonts w:ascii="Arial" w:eastAsia="Arial" w:hAnsi="Arial" w:cs="Arial"/>
          <w:color w:val="1A1A1A"/>
        </w:rPr>
        <w:t xml:space="preserve"> Region.</w:t>
      </w:r>
    </w:p>
    <w:p w14:paraId="5E061919"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Issue written Digital Readiness Reports to each assessed institution within 7 business days.</w:t>
      </w:r>
    </w:p>
    <w:p w14:paraId="2AFDC5AD"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Compile the Northwest Government Digital Readiness Index -- the first institution-level public sector digital readiness baseline for the region.</w:t>
      </w:r>
    </w:p>
    <w:p w14:paraId="64953F68"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Produce the Northwest Regional Digital Ecosystem Report, combining NW-GPIDRS government findings with NWDRS private sector data.</w:t>
      </w:r>
    </w:p>
    <w:p w14:paraId="4CAE7683"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Advance MINPOSTEL's PATNUC obligations and SND30 reporting through regionally specific, field-validated data.</w:t>
      </w:r>
    </w:p>
    <w:p w14:paraId="5C05517C"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3</w:t>
      </w:r>
      <w:proofErr w:type="gramStart"/>
      <w:r>
        <w:rPr>
          <w:rFonts w:ascii="Arial" w:eastAsia="Arial" w:hAnsi="Arial" w:cs="Arial"/>
          <w:b/>
          <w:bCs/>
          <w:color w:val="1B3A5C"/>
          <w:sz w:val="24"/>
          <w:szCs w:val="24"/>
        </w:rPr>
        <w:t>.  SCOPE</w:t>
      </w:r>
      <w:proofErr w:type="gramEnd"/>
      <w:r>
        <w:rPr>
          <w:rFonts w:ascii="Arial" w:eastAsia="Arial" w:hAnsi="Arial" w:cs="Arial"/>
          <w:b/>
          <w:bCs/>
          <w:color w:val="1B3A5C"/>
          <w:sz w:val="24"/>
          <w:szCs w:val="24"/>
        </w:rPr>
        <w:t xml:space="preserve"> OF COLLABORATION</w:t>
      </w:r>
    </w:p>
    <w:p w14:paraId="5313F057" w14:textId="77777777" w:rsidR="000B4879" w:rsidRDefault="00000000" w:rsidP="00F12B8D">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Institutional </w:t>
      </w:r>
      <w:proofErr w:type="gramStart"/>
      <w:r>
        <w:rPr>
          <w:rFonts w:ascii="Arial" w:eastAsia="Arial" w:hAnsi="Arial" w:cs="Arial"/>
          <w:b/>
          <w:bCs/>
          <w:color w:val="1A1A1A"/>
        </w:rPr>
        <w:t>access</w:t>
      </w:r>
      <w:r>
        <w:rPr>
          <w:rFonts w:ascii="Arial" w:eastAsia="Arial" w:hAnsi="Arial" w:cs="Arial"/>
          <w:color w:val="666666"/>
        </w:rPr>
        <w:t xml:space="preserve">  --</w:t>
      </w:r>
      <w:proofErr w:type="gramEnd"/>
      <w:r>
        <w:rPr>
          <w:rFonts w:ascii="Arial" w:eastAsia="Arial" w:hAnsi="Arial" w:cs="Arial"/>
          <w:color w:val="666666"/>
        </w:rPr>
        <w:t xml:space="preserve">  the Delegation facilitates introductions and access </w:t>
      </w:r>
      <w:proofErr w:type="spellStart"/>
      <w:r>
        <w:rPr>
          <w:rFonts w:ascii="Arial" w:eastAsia="Arial" w:hAnsi="Arial" w:cs="Arial"/>
          <w:color w:val="666666"/>
        </w:rPr>
        <w:t>authorisations</w:t>
      </w:r>
      <w:proofErr w:type="spellEnd"/>
      <w:r>
        <w:rPr>
          <w:rFonts w:ascii="Arial" w:eastAsia="Arial" w:hAnsi="Arial" w:cs="Arial"/>
          <w:color w:val="666666"/>
        </w:rPr>
        <w:t xml:space="preserve"> for target public institutions, including engagement with the Governor's Office and divisional administration where required.</w:t>
      </w:r>
    </w:p>
    <w:p w14:paraId="3EF821D5" w14:textId="77777777" w:rsidR="000B4879" w:rsidRDefault="00000000" w:rsidP="00F12B8D">
      <w:pPr>
        <w:spacing w:before="60" w:after="60"/>
        <w:ind w:left="400" w:hanging="400"/>
        <w:jc w:val="both"/>
      </w:pPr>
      <w:r>
        <w:rPr>
          <w:rFonts w:ascii="Arial" w:eastAsia="Arial" w:hAnsi="Arial" w:cs="Arial"/>
          <w:b/>
          <w:bCs/>
          <w:color w:val="2A7F8A"/>
        </w:rPr>
        <w:t xml:space="preserve">b).  </w:t>
      </w:r>
      <w:r>
        <w:rPr>
          <w:rFonts w:ascii="Arial" w:eastAsia="Arial" w:hAnsi="Arial" w:cs="Arial"/>
          <w:b/>
          <w:bCs/>
          <w:color w:val="1A1A1A"/>
        </w:rPr>
        <w:t xml:space="preserve">On-site </w:t>
      </w:r>
      <w:proofErr w:type="gramStart"/>
      <w:r>
        <w:rPr>
          <w:rFonts w:ascii="Arial" w:eastAsia="Arial" w:hAnsi="Arial" w:cs="Arial"/>
          <w:b/>
          <w:bCs/>
          <w:color w:val="1A1A1A"/>
        </w:rPr>
        <w:t>assessments</w:t>
      </w:r>
      <w:r>
        <w:rPr>
          <w:rFonts w:ascii="Arial" w:eastAsia="Arial" w:hAnsi="Arial" w:cs="Arial"/>
          <w:color w:val="666666"/>
        </w:rPr>
        <w:t xml:space="preserve">  --</w:t>
      </w:r>
      <w:proofErr w:type="gramEnd"/>
      <w:r>
        <w:rPr>
          <w:rFonts w:ascii="Arial" w:eastAsia="Arial" w:hAnsi="Arial" w:cs="Arial"/>
          <w:color w:val="666666"/>
        </w:rPr>
        <w:t xml:space="preserve">  DIRA conducts structured half-day digital readiness assessments across six domains at each participating public institution.</w:t>
      </w:r>
    </w:p>
    <w:p w14:paraId="5036B541" w14:textId="77777777" w:rsidR="000B4879" w:rsidRDefault="00000000" w:rsidP="00F12B8D">
      <w:pPr>
        <w:spacing w:before="60" w:after="60"/>
        <w:ind w:left="400" w:hanging="400"/>
        <w:jc w:val="both"/>
      </w:pPr>
      <w:r>
        <w:rPr>
          <w:rFonts w:ascii="Arial" w:eastAsia="Arial" w:hAnsi="Arial" w:cs="Arial"/>
          <w:b/>
          <w:bCs/>
          <w:color w:val="2A7F8A"/>
        </w:rPr>
        <w:t xml:space="preserve">c).  </w:t>
      </w:r>
      <w:r>
        <w:rPr>
          <w:rFonts w:ascii="Arial" w:eastAsia="Arial" w:hAnsi="Arial" w:cs="Arial"/>
          <w:b/>
          <w:bCs/>
          <w:color w:val="1A1A1A"/>
        </w:rPr>
        <w:t xml:space="preserve">Individual </w:t>
      </w:r>
      <w:proofErr w:type="gramStart"/>
      <w:r>
        <w:rPr>
          <w:rFonts w:ascii="Arial" w:eastAsia="Arial" w:hAnsi="Arial" w:cs="Arial"/>
          <w:b/>
          <w:bCs/>
          <w:color w:val="1A1A1A"/>
        </w:rPr>
        <w:t>reports</w:t>
      </w:r>
      <w:r>
        <w:rPr>
          <w:rFonts w:ascii="Arial" w:eastAsia="Arial" w:hAnsi="Arial" w:cs="Arial"/>
          <w:color w:val="666666"/>
        </w:rPr>
        <w:t xml:space="preserve">  --</w:t>
      </w:r>
      <w:proofErr w:type="gramEnd"/>
      <w:r>
        <w:rPr>
          <w:rFonts w:ascii="Arial" w:eastAsia="Arial" w:hAnsi="Arial" w:cs="Arial"/>
          <w:color w:val="666666"/>
        </w:rPr>
        <w:t xml:space="preserve">  DIRA delivers a written Digital Readiness Report to each institution within 7 business days of the visit.</w:t>
      </w:r>
    </w:p>
    <w:p w14:paraId="5DD46663" w14:textId="77777777" w:rsidR="000B4879" w:rsidRDefault="00000000" w:rsidP="00F12B8D">
      <w:pPr>
        <w:spacing w:before="60" w:after="60"/>
        <w:ind w:left="400" w:hanging="400"/>
        <w:jc w:val="both"/>
      </w:pPr>
      <w:r>
        <w:rPr>
          <w:rFonts w:ascii="Arial" w:eastAsia="Arial" w:hAnsi="Arial" w:cs="Arial"/>
          <w:b/>
          <w:bCs/>
          <w:color w:val="2A7F8A"/>
        </w:rPr>
        <w:t xml:space="preserve">d).  </w:t>
      </w:r>
      <w:r>
        <w:rPr>
          <w:rFonts w:ascii="Arial" w:eastAsia="Arial" w:hAnsi="Arial" w:cs="Arial"/>
          <w:b/>
          <w:bCs/>
          <w:color w:val="1A1A1A"/>
        </w:rPr>
        <w:t xml:space="preserve">Northwest Government Digital Readiness </w:t>
      </w:r>
      <w:proofErr w:type="gramStart"/>
      <w:r>
        <w:rPr>
          <w:rFonts w:ascii="Arial" w:eastAsia="Arial" w:hAnsi="Arial" w:cs="Arial"/>
          <w:b/>
          <w:bCs/>
          <w:color w:val="1A1A1A"/>
        </w:rPr>
        <w:t>Index</w:t>
      </w:r>
      <w:r>
        <w:rPr>
          <w:rFonts w:ascii="Arial" w:eastAsia="Arial" w:hAnsi="Arial" w:cs="Arial"/>
          <w:color w:val="666666"/>
        </w:rPr>
        <w:t xml:space="preserve">  --</w:t>
      </w:r>
      <w:proofErr w:type="gramEnd"/>
      <w:r>
        <w:rPr>
          <w:rFonts w:ascii="Arial" w:eastAsia="Arial" w:hAnsi="Arial" w:cs="Arial"/>
          <w:color w:val="666666"/>
        </w:rPr>
        <w:t xml:space="preserve">  DIRA compiles and delivers this to the Delegation within 30 days of completing all assessments.</w:t>
      </w:r>
    </w:p>
    <w:p w14:paraId="3868D3C2" w14:textId="77777777" w:rsidR="000B4879" w:rsidRDefault="00000000" w:rsidP="00F12B8D">
      <w:pPr>
        <w:spacing w:before="60" w:after="60"/>
        <w:ind w:left="400" w:hanging="400"/>
        <w:jc w:val="both"/>
      </w:pPr>
      <w:r>
        <w:rPr>
          <w:rFonts w:ascii="Arial" w:eastAsia="Arial" w:hAnsi="Arial" w:cs="Arial"/>
          <w:b/>
          <w:bCs/>
          <w:color w:val="2A7F8A"/>
        </w:rPr>
        <w:t xml:space="preserve">e).  </w:t>
      </w:r>
      <w:r>
        <w:rPr>
          <w:rFonts w:ascii="Arial" w:eastAsia="Arial" w:hAnsi="Arial" w:cs="Arial"/>
          <w:b/>
          <w:bCs/>
          <w:color w:val="1A1A1A"/>
        </w:rPr>
        <w:t xml:space="preserve">Northwest Regional Digital Ecosystem </w:t>
      </w:r>
      <w:proofErr w:type="gramStart"/>
      <w:r>
        <w:rPr>
          <w:rFonts w:ascii="Arial" w:eastAsia="Arial" w:hAnsi="Arial" w:cs="Arial"/>
          <w:b/>
          <w:bCs/>
          <w:color w:val="1A1A1A"/>
        </w:rPr>
        <w:t>Report</w:t>
      </w:r>
      <w:r>
        <w:rPr>
          <w:rFonts w:ascii="Arial" w:eastAsia="Arial" w:hAnsi="Arial" w:cs="Arial"/>
          <w:color w:val="666666"/>
        </w:rPr>
        <w:t xml:space="preserve">  --</w:t>
      </w:r>
      <w:proofErr w:type="gramEnd"/>
      <w:r>
        <w:rPr>
          <w:rFonts w:ascii="Arial" w:eastAsia="Arial" w:hAnsi="Arial" w:cs="Arial"/>
          <w:color w:val="666666"/>
        </w:rPr>
        <w:t xml:space="preserve">  DIRA compiles and delivers the combined public-private report to both MINPOSTEL and MINPMEESA delegations at </w:t>
      </w:r>
      <w:proofErr w:type="spellStart"/>
      <w:r>
        <w:rPr>
          <w:rFonts w:ascii="Arial" w:eastAsia="Arial" w:hAnsi="Arial" w:cs="Arial"/>
          <w:color w:val="666666"/>
        </w:rPr>
        <w:t>programme</w:t>
      </w:r>
      <w:proofErr w:type="spellEnd"/>
      <w:r>
        <w:rPr>
          <w:rFonts w:ascii="Arial" w:eastAsia="Arial" w:hAnsi="Arial" w:cs="Arial"/>
          <w:color w:val="666666"/>
        </w:rPr>
        <w:t xml:space="preserve"> completion.</w:t>
      </w:r>
    </w:p>
    <w:p w14:paraId="2890939E" w14:textId="77777777" w:rsidR="000B4879" w:rsidRDefault="00000000" w:rsidP="00F12B8D">
      <w:pPr>
        <w:spacing w:before="60" w:after="60"/>
        <w:ind w:left="400" w:hanging="400"/>
        <w:jc w:val="both"/>
      </w:pPr>
      <w:r>
        <w:rPr>
          <w:rFonts w:ascii="Arial" w:eastAsia="Arial" w:hAnsi="Arial" w:cs="Arial"/>
          <w:b/>
          <w:bCs/>
          <w:color w:val="2A7F8A"/>
        </w:rPr>
        <w:t xml:space="preserve">f).  </w:t>
      </w:r>
      <w:r>
        <w:rPr>
          <w:rFonts w:ascii="Arial" w:eastAsia="Arial" w:hAnsi="Arial" w:cs="Arial"/>
          <w:b/>
          <w:bCs/>
          <w:color w:val="1A1A1A"/>
        </w:rPr>
        <w:t xml:space="preserve">Quarterly progress </w:t>
      </w:r>
      <w:proofErr w:type="gramStart"/>
      <w:r>
        <w:rPr>
          <w:rFonts w:ascii="Arial" w:eastAsia="Arial" w:hAnsi="Arial" w:cs="Arial"/>
          <w:b/>
          <w:bCs/>
          <w:color w:val="1A1A1A"/>
        </w:rPr>
        <w:t>briefings</w:t>
      </w:r>
      <w:r>
        <w:rPr>
          <w:rFonts w:ascii="Arial" w:eastAsia="Arial" w:hAnsi="Arial" w:cs="Arial"/>
          <w:color w:val="666666"/>
        </w:rPr>
        <w:t xml:space="preserve">  --</w:t>
      </w:r>
      <w:proofErr w:type="gramEnd"/>
      <w:r>
        <w:rPr>
          <w:rFonts w:ascii="Arial" w:eastAsia="Arial" w:hAnsi="Arial" w:cs="Arial"/>
          <w:color w:val="666666"/>
        </w:rPr>
        <w:t xml:space="preserve">  DIRA provides written updates to the Delegation at the end of Months 2, 4, and 6.</w:t>
      </w:r>
    </w:p>
    <w:p w14:paraId="4D7BDB94" w14:textId="77777777" w:rsidR="000B4879" w:rsidRDefault="00000000" w:rsidP="00F12B8D">
      <w:pPr>
        <w:spacing w:before="60" w:after="60"/>
        <w:ind w:left="400" w:hanging="400"/>
        <w:jc w:val="both"/>
      </w:pPr>
      <w:r>
        <w:rPr>
          <w:rFonts w:ascii="Arial" w:eastAsia="Arial" w:hAnsi="Arial" w:cs="Arial"/>
          <w:b/>
          <w:bCs/>
          <w:color w:val="2A7F8A"/>
        </w:rPr>
        <w:t xml:space="preserve">g).  </w:t>
      </w:r>
      <w:r>
        <w:rPr>
          <w:rFonts w:ascii="Arial" w:eastAsia="Arial" w:hAnsi="Arial" w:cs="Arial"/>
          <w:b/>
          <w:bCs/>
          <w:color w:val="1A1A1A"/>
        </w:rPr>
        <w:t xml:space="preserve">PATNUC data </w:t>
      </w:r>
      <w:proofErr w:type="gramStart"/>
      <w:r>
        <w:rPr>
          <w:rFonts w:ascii="Arial" w:eastAsia="Arial" w:hAnsi="Arial" w:cs="Arial"/>
          <w:b/>
          <w:bCs/>
          <w:color w:val="1A1A1A"/>
        </w:rPr>
        <w:t>package</w:t>
      </w:r>
      <w:r>
        <w:rPr>
          <w:rFonts w:ascii="Arial" w:eastAsia="Arial" w:hAnsi="Arial" w:cs="Arial"/>
          <w:color w:val="666666"/>
        </w:rPr>
        <w:t xml:space="preserve">  --</w:t>
      </w:r>
      <w:proofErr w:type="gramEnd"/>
      <w:r>
        <w:rPr>
          <w:rFonts w:ascii="Arial" w:eastAsia="Arial" w:hAnsi="Arial" w:cs="Arial"/>
          <w:color w:val="666666"/>
        </w:rPr>
        <w:t xml:space="preserve">  DIRA may, at MINPOSTEL's request, prepare a structured data submission formatted for PATNUC national reporting.</w:t>
      </w:r>
    </w:p>
    <w:p w14:paraId="23A3AC09"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4</w:t>
      </w:r>
      <w:proofErr w:type="gramStart"/>
      <w:r>
        <w:rPr>
          <w:rFonts w:ascii="Arial" w:eastAsia="Arial" w:hAnsi="Arial" w:cs="Arial"/>
          <w:b/>
          <w:bCs/>
          <w:color w:val="1B3A5C"/>
          <w:sz w:val="24"/>
          <w:szCs w:val="24"/>
        </w:rPr>
        <w:t>.  DURATION</w:t>
      </w:r>
      <w:proofErr w:type="gramEnd"/>
    </w:p>
    <w:p w14:paraId="590BA4FE" w14:textId="77777777" w:rsidR="000B4879" w:rsidRDefault="00000000" w:rsidP="00F12B8D">
      <w:pPr>
        <w:spacing w:before="60" w:after="90"/>
        <w:jc w:val="both"/>
      </w:pPr>
      <w:r>
        <w:rPr>
          <w:rFonts w:ascii="Arial" w:eastAsia="Arial" w:hAnsi="Arial" w:cs="Arial"/>
          <w:color w:val="1A1A1A"/>
        </w:rPr>
        <w:t>This MOU takes effect on the date of signature and remains valid for eight (8) months, subject to extension by mutual written agreement or termination under Article 10.</w:t>
      </w:r>
    </w:p>
    <w:p w14:paraId="2EC5884E"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5</w:t>
      </w:r>
      <w:proofErr w:type="gramStart"/>
      <w:r>
        <w:rPr>
          <w:rFonts w:ascii="Arial" w:eastAsia="Arial" w:hAnsi="Arial" w:cs="Arial"/>
          <w:b/>
          <w:bCs/>
          <w:color w:val="1B3A5C"/>
          <w:sz w:val="24"/>
          <w:szCs w:val="24"/>
        </w:rPr>
        <w:t>.  ROLES</w:t>
      </w:r>
      <w:proofErr w:type="gramEnd"/>
      <w:r>
        <w:rPr>
          <w:rFonts w:ascii="Arial" w:eastAsia="Arial" w:hAnsi="Arial" w:cs="Arial"/>
          <w:b/>
          <w:bCs/>
          <w:color w:val="1B3A5C"/>
          <w:sz w:val="24"/>
          <w:szCs w:val="24"/>
        </w:rPr>
        <w:t xml:space="preserve"> AND RESPONSIBILITIES</w:t>
      </w:r>
    </w:p>
    <w:p w14:paraId="6B0ADE9E" w14:textId="77777777" w:rsidR="000B4879" w:rsidRDefault="00000000" w:rsidP="00F12B8D">
      <w:pPr>
        <w:spacing w:before="180" w:after="80"/>
        <w:jc w:val="both"/>
      </w:pPr>
      <w:proofErr w:type="gramStart"/>
      <w:r>
        <w:rPr>
          <w:rFonts w:ascii="Arial" w:eastAsia="Arial" w:hAnsi="Arial" w:cs="Arial"/>
          <w:b/>
          <w:bCs/>
          <w:color w:val="2A7F8A"/>
        </w:rPr>
        <w:t>5.1  The</w:t>
      </w:r>
      <w:proofErr w:type="gramEnd"/>
      <w:r>
        <w:rPr>
          <w:rFonts w:ascii="Arial" w:eastAsia="Arial" w:hAnsi="Arial" w:cs="Arial"/>
          <w:b/>
          <w:bCs/>
          <w:color w:val="2A7F8A"/>
        </w:rPr>
        <w:t xml:space="preserve"> Delegation shall:</w:t>
      </w:r>
    </w:p>
    <w:p w14:paraId="1B0B3BC7" w14:textId="77777777" w:rsidR="000B4879" w:rsidRDefault="00000000" w:rsidP="00F12B8D">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Issue a formal Letter of </w:t>
      </w:r>
      <w:proofErr w:type="spellStart"/>
      <w:r>
        <w:rPr>
          <w:rFonts w:ascii="Arial" w:eastAsia="Arial" w:hAnsi="Arial" w:cs="Arial"/>
          <w:b/>
          <w:bCs/>
          <w:color w:val="1A1A1A"/>
        </w:rPr>
        <w:t>Authorisation</w:t>
      </w:r>
      <w:proofErr w:type="spellEnd"/>
      <w:r>
        <w:rPr>
          <w:rFonts w:ascii="Arial" w:eastAsia="Arial" w:hAnsi="Arial" w:cs="Arial"/>
          <w:b/>
          <w:bCs/>
          <w:color w:val="1A1A1A"/>
        </w:rPr>
        <w:t xml:space="preserve"> on official MINPOSTEL delegation </w:t>
      </w:r>
      <w:proofErr w:type="gramStart"/>
      <w:r>
        <w:rPr>
          <w:rFonts w:ascii="Arial" w:eastAsia="Arial" w:hAnsi="Arial" w:cs="Arial"/>
          <w:b/>
          <w:bCs/>
          <w:color w:val="1A1A1A"/>
        </w:rPr>
        <w:t>letterhead</w:t>
      </w:r>
      <w:r>
        <w:rPr>
          <w:rFonts w:ascii="Arial" w:eastAsia="Arial" w:hAnsi="Arial" w:cs="Arial"/>
          <w:color w:val="666666"/>
        </w:rPr>
        <w:t xml:space="preserve">  --</w:t>
      </w:r>
      <w:proofErr w:type="gramEnd"/>
      <w:r>
        <w:rPr>
          <w:rFonts w:ascii="Arial" w:eastAsia="Arial" w:hAnsi="Arial" w:cs="Arial"/>
          <w:color w:val="666666"/>
        </w:rPr>
        <w:t xml:space="preserve">  confirming DIRA as an </w:t>
      </w:r>
      <w:proofErr w:type="spellStart"/>
      <w:r>
        <w:rPr>
          <w:rFonts w:ascii="Arial" w:eastAsia="Arial" w:hAnsi="Arial" w:cs="Arial"/>
          <w:color w:val="666666"/>
        </w:rPr>
        <w:t>authorised</w:t>
      </w:r>
      <w:proofErr w:type="spellEnd"/>
      <w:r>
        <w:rPr>
          <w:rFonts w:ascii="Arial" w:eastAsia="Arial" w:hAnsi="Arial" w:cs="Arial"/>
          <w:color w:val="666666"/>
        </w:rPr>
        <w:t xml:space="preserve"> partner for the NW-GPIDRS. </w:t>
      </w:r>
      <w:proofErr w:type="gramStart"/>
      <w:r>
        <w:rPr>
          <w:rFonts w:ascii="Arial" w:eastAsia="Arial" w:hAnsi="Arial" w:cs="Arial"/>
          <w:color w:val="666666"/>
        </w:rPr>
        <w:t>The</w:t>
      </w:r>
      <w:proofErr w:type="gramEnd"/>
      <w:r>
        <w:rPr>
          <w:rFonts w:ascii="Arial" w:eastAsia="Arial" w:hAnsi="Arial" w:cs="Arial"/>
          <w:color w:val="666666"/>
        </w:rPr>
        <w:t xml:space="preserve"> letter may reference the ongoing NWDRS partnership with MINPMEESA to establish </w:t>
      </w:r>
      <w:proofErr w:type="spellStart"/>
      <w:r>
        <w:rPr>
          <w:rFonts w:ascii="Arial" w:eastAsia="Arial" w:hAnsi="Arial" w:cs="Arial"/>
          <w:color w:val="666666"/>
        </w:rPr>
        <w:t>programme</w:t>
      </w:r>
      <w:proofErr w:type="spellEnd"/>
      <w:r>
        <w:rPr>
          <w:rFonts w:ascii="Arial" w:eastAsia="Arial" w:hAnsi="Arial" w:cs="Arial"/>
          <w:color w:val="666666"/>
        </w:rPr>
        <w:t xml:space="preserve"> credibility.</w:t>
      </w:r>
    </w:p>
    <w:p w14:paraId="1900F5D2" w14:textId="77777777" w:rsidR="000B4879" w:rsidRDefault="00000000" w:rsidP="00F12B8D">
      <w:pPr>
        <w:spacing w:before="60" w:after="60"/>
        <w:ind w:left="400" w:hanging="400"/>
        <w:jc w:val="both"/>
      </w:pPr>
      <w:r>
        <w:rPr>
          <w:rFonts w:ascii="Arial" w:eastAsia="Arial" w:hAnsi="Arial" w:cs="Arial"/>
          <w:b/>
          <w:bCs/>
          <w:color w:val="2A7F8A"/>
        </w:rPr>
        <w:t xml:space="preserve">b).  </w:t>
      </w:r>
      <w:r>
        <w:rPr>
          <w:rFonts w:ascii="Arial" w:eastAsia="Arial" w:hAnsi="Arial" w:cs="Arial"/>
          <w:b/>
          <w:bCs/>
          <w:color w:val="1A1A1A"/>
        </w:rPr>
        <w:t xml:space="preserve">Facilitate </w:t>
      </w:r>
      <w:proofErr w:type="gramStart"/>
      <w:r>
        <w:rPr>
          <w:rFonts w:ascii="Arial" w:eastAsia="Arial" w:hAnsi="Arial" w:cs="Arial"/>
          <w:b/>
          <w:bCs/>
          <w:color w:val="1A1A1A"/>
        </w:rPr>
        <w:t>introductions</w:t>
      </w:r>
      <w:proofErr w:type="gramEnd"/>
      <w:r>
        <w:rPr>
          <w:rFonts w:ascii="Arial" w:eastAsia="Arial" w:hAnsi="Arial" w:cs="Arial"/>
          <w:b/>
          <w:bCs/>
          <w:color w:val="1A1A1A"/>
        </w:rPr>
        <w:t xml:space="preserve"> and access </w:t>
      </w:r>
      <w:proofErr w:type="spellStart"/>
      <w:proofErr w:type="gramStart"/>
      <w:r>
        <w:rPr>
          <w:rFonts w:ascii="Arial" w:eastAsia="Arial" w:hAnsi="Arial" w:cs="Arial"/>
          <w:b/>
          <w:bCs/>
          <w:color w:val="1A1A1A"/>
        </w:rPr>
        <w:t>authorisations</w:t>
      </w:r>
      <w:proofErr w:type="spellEnd"/>
      <w:r>
        <w:rPr>
          <w:rFonts w:ascii="Arial" w:eastAsia="Arial" w:hAnsi="Arial" w:cs="Arial"/>
          <w:color w:val="666666"/>
        </w:rPr>
        <w:t xml:space="preserve">  --</w:t>
      </w:r>
      <w:proofErr w:type="gramEnd"/>
      <w:r>
        <w:rPr>
          <w:rFonts w:ascii="Arial" w:eastAsia="Arial" w:hAnsi="Arial" w:cs="Arial"/>
          <w:color w:val="666666"/>
        </w:rPr>
        <w:t xml:space="preserve">  including to divisional offices, the Governor's Office, and institutions requiring higher-level access where the Delegation has authority to do so.</w:t>
      </w:r>
    </w:p>
    <w:p w14:paraId="54E3396D" w14:textId="77777777" w:rsidR="000B4879" w:rsidRDefault="00000000" w:rsidP="00F12B8D">
      <w:pPr>
        <w:spacing w:before="60" w:after="60"/>
        <w:ind w:left="400" w:hanging="400"/>
        <w:jc w:val="both"/>
      </w:pPr>
      <w:r>
        <w:rPr>
          <w:rFonts w:ascii="Arial" w:eastAsia="Arial" w:hAnsi="Arial" w:cs="Arial"/>
          <w:b/>
          <w:bCs/>
          <w:color w:val="2A7F8A"/>
        </w:rPr>
        <w:t xml:space="preserve">c).  </w:t>
      </w:r>
      <w:r>
        <w:rPr>
          <w:rFonts w:ascii="Arial" w:eastAsia="Arial" w:hAnsi="Arial" w:cs="Arial"/>
          <w:b/>
          <w:bCs/>
          <w:color w:val="1A1A1A"/>
        </w:rPr>
        <w:t xml:space="preserve">Where operationally feasible, assign a delegation </w:t>
      </w:r>
      <w:proofErr w:type="gramStart"/>
      <w:r>
        <w:rPr>
          <w:rFonts w:ascii="Arial" w:eastAsia="Arial" w:hAnsi="Arial" w:cs="Arial"/>
          <w:b/>
          <w:bCs/>
          <w:color w:val="1A1A1A"/>
        </w:rPr>
        <w:t>representative</w:t>
      </w:r>
      <w:r>
        <w:rPr>
          <w:rFonts w:ascii="Arial" w:eastAsia="Arial" w:hAnsi="Arial" w:cs="Arial"/>
          <w:color w:val="666666"/>
        </w:rPr>
        <w:t xml:space="preserve">  --</w:t>
      </w:r>
      <w:proofErr w:type="gramEnd"/>
      <w:r>
        <w:rPr>
          <w:rFonts w:ascii="Arial" w:eastAsia="Arial" w:hAnsi="Arial" w:cs="Arial"/>
          <w:color w:val="666666"/>
        </w:rPr>
        <w:t xml:space="preserve">  to accompany DIRA on selected assessment visits.</w:t>
      </w:r>
    </w:p>
    <w:p w14:paraId="2C1EF705" w14:textId="77777777" w:rsidR="000B4879" w:rsidRDefault="00000000" w:rsidP="00F12B8D">
      <w:pPr>
        <w:spacing w:before="60" w:after="60"/>
        <w:ind w:left="400" w:hanging="400"/>
        <w:jc w:val="both"/>
      </w:pPr>
      <w:r>
        <w:rPr>
          <w:rFonts w:ascii="Arial" w:eastAsia="Arial" w:hAnsi="Arial" w:cs="Arial"/>
          <w:b/>
          <w:bCs/>
          <w:color w:val="2A7F8A"/>
        </w:rPr>
        <w:t xml:space="preserve">d).  </w:t>
      </w:r>
      <w:r>
        <w:rPr>
          <w:rFonts w:ascii="Arial" w:eastAsia="Arial" w:hAnsi="Arial" w:cs="Arial"/>
          <w:b/>
          <w:bCs/>
          <w:color w:val="1A1A1A"/>
        </w:rPr>
        <w:t xml:space="preserve">Receive and </w:t>
      </w:r>
      <w:proofErr w:type="gramStart"/>
      <w:r>
        <w:rPr>
          <w:rFonts w:ascii="Arial" w:eastAsia="Arial" w:hAnsi="Arial" w:cs="Arial"/>
          <w:b/>
          <w:bCs/>
          <w:color w:val="1A1A1A"/>
        </w:rPr>
        <w:t>review</w:t>
      </w:r>
      <w:r>
        <w:rPr>
          <w:rFonts w:ascii="Arial" w:eastAsia="Arial" w:hAnsi="Arial" w:cs="Arial"/>
          <w:color w:val="666666"/>
        </w:rPr>
        <w:t xml:space="preserve">  --</w:t>
      </w:r>
      <w:proofErr w:type="gramEnd"/>
      <w:r>
        <w:rPr>
          <w:rFonts w:ascii="Arial" w:eastAsia="Arial" w:hAnsi="Arial" w:cs="Arial"/>
          <w:color w:val="666666"/>
        </w:rPr>
        <w:t xml:space="preserve">  the Northwest Government Digital Readiness Index and the Northwest Regional Digital Ecosystem Report at </w:t>
      </w:r>
      <w:proofErr w:type="spellStart"/>
      <w:r>
        <w:rPr>
          <w:rFonts w:ascii="Arial" w:eastAsia="Arial" w:hAnsi="Arial" w:cs="Arial"/>
          <w:color w:val="666666"/>
        </w:rPr>
        <w:t>programme</w:t>
      </w:r>
      <w:proofErr w:type="spellEnd"/>
      <w:r>
        <w:rPr>
          <w:rFonts w:ascii="Arial" w:eastAsia="Arial" w:hAnsi="Arial" w:cs="Arial"/>
          <w:color w:val="666666"/>
        </w:rPr>
        <w:t xml:space="preserve"> completion.</w:t>
      </w:r>
    </w:p>
    <w:p w14:paraId="4A5D55EB" w14:textId="79B5FBCC" w:rsidR="00011C28" w:rsidRDefault="00000000" w:rsidP="00011C28">
      <w:pPr>
        <w:spacing w:before="60" w:after="60"/>
        <w:ind w:left="400" w:hanging="400"/>
        <w:jc w:val="both"/>
        <w:rPr>
          <w:rFonts w:ascii="Arial" w:eastAsia="Arial" w:hAnsi="Arial" w:cs="Arial"/>
          <w:color w:val="666666"/>
        </w:rPr>
      </w:pPr>
      <w:r>
        <w:rPr>
          <w:rFonts w:ascii="Arial" w:eastAsia="Arial" w:hAnsi="Arial" w:cs="Arial"/>
          <w:b/>
          <w:bCs/>
          <w:color w:val="2A7F8A"/>
        </w:rPr>
        <w:t xml:space="preserve">e).  </w:t>
      </w:r>
      <w:r>
        <w:rPr>
          <w:rFonts w:ascii="Arial" w:eastAsia="Arial" w:hAnsi="Arial" w:cs="Arial"/>
          <w:b/>
          <w:bCs/>
          <w:color w:val="1A1A1A"/>
        </w:rPr>
        <w:t>Reference the NW-</w:t>
      </w:r>
      <w:proofErr w:type="gramStart"/>
      <w:r>
        <w:rPr>
          <w:rFonts w:ascii="Arial" w:eastAsia="Arial" w:hAnsi="Arial" w:cs="Arial"/>
          <w:b/>
          <w:bCs/>
          <w:color w:val="1A1A1A"/>
        </w:rPr>
        <w:t>GPIDRS</w:t>
      </w:r>
      <w:r>
        <w:rPr>
          <w:rFonts w:ascii="Arial" w:eastAsia="Arial" w:hAnsi="Arial" w:cs="Arial"/>
          <w:color w:val="666666"/>
        </w:rPr>
        <w:t xml:space="preserve">  --</w:t>
      </w:r>
      <w:proofErr w:type="gramEnd"/>
      <w:r>
        <w:rPr>
          <w:rFonts w:ascii="Arial" w:eastAsia="Arial" w:hAnsi="Arial" w:cs="Arial"/>
          <w:color w:val="666666"/>
        </w:rPr>
        <w:t xml:space="preserve">  in relevant MINPOSTEL reporting, PATNUC documentation, and SND30 progress materials as a jointly initiated regional </w:t>
      </w:r>
      <w:proofErr w:type="spellStart"/>
      <w:r>
        <w:rPr>
          <w:rFonts w:ascii="Arial" w:eastAsia="Arial" w:hAnsi="Arial" w:cs="Arial"/>
          <w:color w:val="666666"/>
        </w:rPr>
        <w:t>programme</w:t>
      </w:r>
      <w:proofErr w:type="spellEnd"/>
      <w:r>
        <w:rPr>
          <w:rFonts w:ascii="Arial" w:eastAsia="Arial" w:hAnsi="Arial" w:cs="Arial"/>
          <w:color w:val="666666"/>
        </w:rPr>
        <w:t>.</w:t>
      </w:r>
    </w:p>
    <w:p w14:paraId="2100896E" w14:textId="2BA0B7E4" w:rsidR="00011C28" w:rsidRPr="00011C28" w:rsidRDefault="00011C28" w:rsidP="00011C28">
      <w:pPr>
        <w:spacing w:before="60" w:after="60"/>
        <w:ind w:left="400" w:hanging="400"/>
        <w:jc w:val="both"/>
        <w:rPr>
          <w:rFonts w:ascii="Arial" w:eastAsia="Arial" w:hAnsi="Arial" w:cs="Arial"/>
          <w:color w:val="666666"/>
        </w:rPr>
      </w:pPr>
      <w:r>
        <w:rPr>
          <w:rFonts w:ascii="Arial" w:eastAsia="Arial" w:hAnsi="Arial" w:cs="Arial"/>
          <w:b/>
          <w:bCs/>
          <w:color w:val="2A7F8A"/>
        </w:rPr>
        <w:t>f</w:t>
      </w:r>
      <w:r>
        <w:rPr>
          <w:rFonts w:ascii="Arial" w:eastAsia="Arial" w:hAnsi="Arial" w:cs="Arial"/>
          <w:b/>
          <w:bCs/>
          <w:color w:val="2A7F8A"/>
        </w:rPr>
        <w:t xml:space="preserve">).  </w:t>
      </w:r>
      <w:r>
        <w:rPr>
          <w:rFonts w:ascii="Arial" w:eastAsia="Arial" w:hAnsi="Arial" w:cs="Arial"/>
          <w:b/>
          <w:bCs/>
          <w:color w:val="1A1A1A"/>
        </w:rPr>
        <w:t>At their discretion, support the research</w:t>
      </w:r>
      <w:r>
        <w:rPr>
          <w:rFonts w:ascii="Arial" w:eastAsia="Arial" w:hAnsi="Arial" w:cs="Arial"/>
          <w:color w:val="666666"/>
        </w:rPr>
        <w:t>; via financial, material or any other form of support that the delegation decides on.</w:t>
      </w:r>
    </w:p>
    <w:p w14:paraId="3C832DB2" w14:textId="77777777" w:rsidR="000B4879" w:rsidRDefault="00000000" w:rsidP="00F12B8D">
      <w:pPr>
        <w:spacing w:before="180" w:after="80"/>
        <w:jc w:val="both"/>
      </w:pPr>
      <w:proofErr w:type="gramStart"/>
      <w:r>
        <w:rPr>
          <w:rFonts w:ascii="Arial" w:eastAsia="Arial" w:hAnsi="Arial" w:cs="Arial"/>
          <w:b/>
          <w:bCs/>
          <w:color w:val="2A7F8A"/>
        </w:rPr>
        <w:t>5.2  DIRA</w:t>
      </w:r>
      <w:proofErr w:type="gramEnd"/>
      <w:r>
        <w:rPr>
          <w:rFonts w:ascii="Arial" w:eastAsia="Arial" w:hAnsi="Arial" w:cs="Arial"/>
          <w:b/>
          <w:bCs/>
          <w:color w:val="2A7F8A"/>
        </w:rPr>
        <w:t xml:space="preserve"> shall:</w:t>
      </w:r>
    </w:p>
    <w:p w14:paraId="0F7CE414" w14:textId="77777777" w:rsidR="000B4879" w:rsidRDefault="00000000" w:rsidP="00F12B8D">
      <w:pPr>
        <w:spacing w:before="60" w:after="60"/>
        <w:ind w:left="400" w:hanging="400"/>
        <w:jc w:val="both"/>
      </w:pPr>
      <w:r>
        <w:rPr>
          <w:rFonts w:ascii="Arial" w:eastAsia="Arial" w:hAnsi="Arial" w:cs="Arial"/>
          <w:b/>
          <w:bCs/>
          <w:color w:val="2A7F8A"/>
        </w:rPr>
        <w:t xml:space="preserve">a).  </w:t>
      </w:r>
      <w:r>
        <w:rPr>
          <w:rFonts w:ascii="Arial" w:eastAsia="Arial" w:hAnsi="Arial" w:cs="Arial"/>
          <w:b/>
          <w:bCs/>
          <w:color w:val="1A1A1A"/>
        </w:rPr>
        <w:t xml:space="preserve">Bear the full cost of </w:t>
      </w:r>
      <w:proofErr w:type="spellStart"/>
      <w:r>
        <w:rPr>
          <w:rFonts w:ascii="Arial" w:eastAsia="Arial" w:hAnsi="Arial" w:cs="Arial"/>
          <w:b/>
          <w:bCs/>
          <w:color w:val="1A1A1A"/>
        </w:rPr>
        <w:t>programme</w:t>
      </w:r>
      <w:proofErr w:type="spellEnd"/>
      <w:r>
        <w:rPr>
          <w:rFonts w:ascii="Arial" w:eastAsia="Arial" w:hAnsi="Arial" w:cs="Arial"/>
          <w:b/>
          <w:bCs/>
          <w:color w:val="1A1A1A"/>
        </w:rPr>
        <w:t xml:space="preserve"> </w:t>
      </w:r>
      <w:proofErr w:type="gramStart"/>
      <w:r>
        <w:rPr>
          <w:rFonts w:ascii="Arial" w:eastAsia="Arial" w:hAnsi="Arial" w:cs="Arial"/>
          <w:b/>
          <w:bCs/>
          <w:color w:val="1A1A1A"/>
        </w:rPr>
        <w:t>implementation</w:t>
      </w:r>
      <w:r>
        <w:rPr>
          <w:rFonts w:ascii="Arial" w:eastAsia="Arial" w:hAnsi="Arial" w:cs="Arial"/>
          <w:color w:val="666666"/>
        </w:rPr>
        <w:t xml:space="preserve">  --</w:t>
      </w:r>
      <w:proofErr w:type="gramEnd"/>
      <w:r>
        <w:rPr>
          <w:rFonts w:ascii="Arial" w:eastAsia="Arial" w:hAnsi="Arial" w:cs="Arial"/>
          <w:color w:val="666666"/>
        </w:rPr>
        <w:t xml:space="preserve">  including assessor time, transport, logistics, documentation, data analysis, and all report production.</w:t>
      </w:r>
    </w:p>
    <w:p w14:paraId="454681A5" w14:textId="77777777" w:rsidR="000B4879" w:rsidRDefault="00000000" w:rsidP="00F12B8D">
      <w:pPr>
        <w:spacing w:before="60" w:after="60"/>
        <w:ind w:left="400" w:hanging="400"/>
        <w:jc w:val="both"/>
      </w:pPr>
      <w:r>
        <w:rPr>
          <w:rFonts w:ascii="Arial" w:eastAsia="Arial" w:hAnsi="Arial" w:cs="Arial"/>
          <w:b/>
          <w:bCs/>
          <w:color w:val="2A7F8A"/>
        </w:rPr>
        <w:t xml:space="preserve">b).  </w:t>
      </w:r>
      <w:r>
        <w:rPr>
          <w:rFonts w:ascii="Arial" w:eastAsia="Arial" w:hAnsi="Arial" w:cs="Arial"/>
          <w:b/>
          <w:bCs/>
          <w:color w:val="1A1A1A"/>
        </w:rPr>
        <w:t>Implement the full NW-</w:t>
      </w:r>
      <w:proofErr w:type="gramStart"/>
      <w:r>
        <w:rPr>
          <w:rFonts w:ascii="Arial" w:eastAsia="Arial" w:hAnsi="Arial" w:cs="Arial"/>
          <w:b/>
          <w:bCs/>
          <w:color w:val="1A1A1A"/>
        </w:rPr>
        <w:t>GPIDRS</w:t>
      </w:r>
      <w:r>
        <w:rPr>
          <w:rFonts w:ascii="Arial" w:eastAsia="Arial" w:hAnsi="Arial" w:cs="Arial"/>
          <w:color w:val="666666"/>
        </w:rPr>
        <w:t xml:space="preserve">  --</w:t>
      </w:r>
      <w:proofErr w:type="gramEnd"/>
      <w:r>
        <w:rPr>
          <w:rFonts w:ascii="Arial" w:eastAsia="Arial" w:hAnsi="Arial" w:cs="Arial"/>
          <w:color w:val="666666"/>
        </w:rPr>
        <w:t xml:space="preserve">  across 20 to 35 institutions within 6 to 8 months, using a professional, impartial, and structured methodology.</w:t>
      </w:r>
    </w:p>
    <w:p w14:paraId="3CE8817D" w14:textId="77777777" w:rsidR="000B4879" w:rsidRDefault="00000000" w:rsidP="00F12B8D">
      <w:pPr>
        <w:spacing w:before="60" w:after="60"/>
        <w:ind w:left="400" w:hanging="400"/>
        <w:jc w:val="both"/>
      </w:pPr>
      <w:r>
        <w:rPr>
          <w:rFonts w:ascii="Arial" w:eastAsia="Arial" w:hAnsi="Arial" w:cs="Arial"/>
          <w:b/>
          <w:bCs/>
          <w:color w:val="2A7F8A"/>
        </w:rPr>
        <w:t xml:space="preserve">c).  </w:t>
      </w:r>
      <w:r>
        <w:rPr>
          <w:rFonts w:ascii="Arial" w:eastAsia="Arial" w:hAnsi="Arial" w:cs="Arial"/>
          <w:b/>
          <w:bCs/>
          <w:color w:val="1A1A1A"/>
        </w:rPr>
        <w:t xml:space="preserve">Deliver individual Digital Readiness </w:t>
      </w:r>
      <w:proofErr w:type="gramStart"/>
      <w:r>
        <w:rPr>
          <w:rFonts w:ascii="Arial" w:eastAsia="Arial" w:hAnsi="Arial" w:cs="Arial"/>
          <w:b/>
          <w:bCs/>
          <w:color w:val="1A1A1A"/>
        </w:rPr>
        <w:t>Reports</w:t>
      </w:r>
      <w:r>
        <w:rPr>
          <w:rFonts w:ascii="Arial" w:eastAsia="Arial" w:hAnsi="Arial" w:cs="Arial"/>
          <w:color w:val="666666"/>
        </w:rPr>
        <w:t xml:space="preserve">  --</w:t>
      </w:r>
      <w:proofErr w:type="gramEnd"/>
      <w:r>
        <w:rPr>
          <w:rFonts w:ascii="Arial" w:eastAsia="Arial" w:hAnsi="Arial" w:cs="Arial"/>
          <w:color w:val="666666"/>
        </w:rPr>
        <w:t xml:space="preserve">  within 7 business days of each assessment visit.</w:t>
      </w:r>
    </w:p>
    <w:p w14:paraId="3EBC7D7D" w14:textId="77777777" w:rsidR="000B4879" w:rsidRDefault="00000000" w:rsidP="00F12B8D">
      <w:pPr>
        <w:spacing w:before="60" w:after="60"/>
        <w:ind w:left="400" w:hanging="400"/>
        <w:jc w:val="both"/>
      </w:pPr>
      <w:r>
        <w:rPr>
          <w:rFonts w:ascii="Arial" w:eastAsia="Arial" w:hAnsi="Arial" w:cs="Arial"/>
          <w:b/>
          <w:bCs/>
          <w:color w:val="2A7F8A"/>
        </w:rPr>
        <w:lastRenderedPageBreak/>
        <w:t xml:space="preserve">d).  </w:t>
      </w:r>
      <w:r>
        <w:rPr>
          <w:rFonts w:ascii="Arial" w:eastAsia="Arial" w:hAnsi="Arial" w:cs="Arial"/>
          <w:b/>
          <w:bCs/>
          <w:color w:val="1A1A1A"/>
        </w:rPr>
        <w:t xml:space="preserve">Compile and deliver the Northwest Government Digital Readiness </w:t>
      </w:r>
      <w:proofErr w:type="gramStart"/>
      <w:r>
        <w:rPr>
          <w:rFonts w:ascii="Arial" w:eastAsia="Arial" w:hAnsi="Arial" w:cs="Arial"/>
          <w:b/>
          <w:bCs/>
          <w:color w:val="1A1A1A"/>
        </w:rPr>
        <w:t>Index</w:t>
      </w:r>
      <w:r>
        <w:rPr>
          <w:rFonts w:ascii="Arial" w:eastAsia="Arial" w:hAnsi="Arial" w:cs="Arial"/>
          <w:color w:val="666666"/>
        </w:rPr>
        <w:t xml:space="preserve">  --</w:t>
      </w:r>
      <w:proofErr w:type="gramEnd"/>
      <w:r>
        <w:rPr>
          <w:rFonts w:ascii="Arial" w:eastAsia="Arial" w:hAnsi="Arial" w:cs="Arial"/>
          <w:color w:val="666666"/>
        </w:rPr>
        <w:t xml:space="preserve">  within 30 days of completing all assessments.</w:t>
      </w:r>
    </w:p>
    <w:p w14:paraId="6026FF85" w14:textId="77777777" w:rsidR="000B4879" w:rsidRDefault="00000000" w:rsidP="00F12B8D">
      <w:pPr>
        <w:spacing w:before="60" w:after="60"/>
        <w:ind w:left="400" w:hanging="400"/>
        <w:jc w:val="both"/>
      </w:pPr>
      <w:r>
        <w:rPr>
          <w:rFonts w:ascii="Arial" w:eastAsia="Arial" w:hAnsi="Arial" w:cs="Arial"/>
          <w:b/>
          <w:bCs/>
          <w:color w:val="2A7F8A"/>
        </w:rPr>
        <w:t xml:space="preserve">e).  </w:t>
      </w:r>
      <w:r>
        <w:rPr>
          <w:rFonts w:ascii="Arial" w:eastAsia="Arial" w:hAnsi="Arial" w:cs="Arial"/>
          <w:b/>
          <w:bCs/>
          <w:color w:val="1A1A1A"/>
        </w:rPr>
        <w:t xml:space="preserve">Compile and deliver the Northwest Regional Digital Ecosystem </w:t>
      </w:r>
      <w:proofErr w:type="gramStart"/>
      <w:r>
        <w:rPr>
          <w:rFonts w:ascii="Arial" w:eastAsia="Arial" w:hAnsi="Arial" w:cs="Arial"/>
          <w:b/>
          <w:bCs/>
          <w:color w:val="1A1A1A"/>
        </w:rPr>
        <w:t>Report</w:t>
      </w:r>
      <w:r>
        <w:rPr>
          <w:rFonts w:ascii="Arial" w:eastAsia="Arial" w:hAnsi="Arial" w:cs="Arial"/>
          <w:color w:val="666666"/>
        </w:rPr>
        <w:t xml:space="preserve">  --</w:t>
      </w:r>
      <w:proofErr w:type="gramEnd"/>
      <w:r>
        <w:rPr>
          <w:rFonts w:ascii="Arial" w:eastAsia="Arial" w:hAnsi="Arial" w:cs="Arial"/>
          <w:color w:val="666666"/>
        </w:rPr>
        <w:t xml:space="preserve">  to both delegations at </w:t>
      </w:r>
      <w:proofErr w:type="spellStart"/>
      <w:r>
        <w:rPr>
          <w:rFonts w:ascii="Arial" w:eastAsia="Arial" w:hAnsi="Arial" w:cs="Arial"/>
          <w:color w:val="666666"/>
        </w:rPr>
        <w:t>programme</w:t>
      </w:r>
      <w:proofErr w:type="spellEnd"/>
      <w:r>
        <w:rPr>
          <w:rFonts w:ascii="Arial" w:eastAsia="Arial" w:hAnsi="Arial" w:cs="Arial"/>
          <w:color w:val="666666"/>
        </w:rPr>
        <w:t xml:space="preserve"> completion.</w:t>
      </w:r>
    </w:p>
    <w:p w14:paraId="53258CB9" w14:textId="77777777" w:rsidR="000B4879" w:rsidRDefault="00000000" w:rsidP="00F12B8D">
      <w:pPr>
        <w:spacing w:before="60" w:after="60"/>
        <w:ind w:left="400" w:hanging="400"/>
        <w:jc w:val="both"/>
      </w:pPr>
      <w:r>
        <w:rPr>
          <w:rFonts w:ascii="Arial" w:eastAsia="Arial" w:hAnsi="Arial" w:cs="Arial"/>
          <w:b/>
          <w:bCs/>
          <w:color w:val="2A7F8A"/>
        </w:rPr>
        <w:t xml:space="preserve">f).  </w:t>
      </w:r>
      <w:r>
        <w:rPr>
          <w:rFonts w:ascii="Arial" w:eastAsia="Arial" w:hAnsi="Arial" w:cs="Arial"/>
          <w:b/>
          <w:bCs/>
          <w:color w:val="1A1A1A"/>
        </w:rPr>
        <w:t>Conduct all assessments with full professionalism and institutional respect.</w:t>
      </w:r>
    </w:p>
    <w:p w14:paraId="62947543"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6</w:t>
      </w:r>
      <w:proofErr w:type="gramStart"/>
      <w:r>
        <w:rPr>
          <w:rFonts w:ascii="Arial" w:eastAsia="Arial" w:hAnsi="Arial" w:cs="Arial"/>
          <w:b/>
          <w:bCs/>
          <w:color w:val="1B3A5C"/>
          <w:sz w:val="24"/>
          <w:szCs w:val="24"/>
        </w:rPr>
        <w:t>.  FINANCIAL</w:t>
      </w:r>
      <w:proofErr w:type="gramEnd"/>
      <w:r>
        <w:rPr>
          <w:rFonts w:ascii="Arial" w:eastAsia="Arial" w:hAnsi="Arial" w:cs="Arial"/>
          <w:b/>
          <w:bCs/>
          <w:color w:val="1B3A5C"/>
          <w:sz w:val="24"/>
          <w:szCs w:val="24"/>
        </w:rPr>
        <w:t xml:space="preserve"> MODEL AND PROGRAMME VALUE</w:t>
      </w:r>
    </w:p>
    <w:p w14:paraId="7463864B"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This MOU carries no financial obligation of any kind on the part of the Delegation or the Government of Cameroon.</w:t>
      </w:r>
    </w:p>
    <w:p w14:paraId="2923EE39"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DIRA bears all implementation costs. The indicative total </w:t>
      </w:r>
      <w:proofErr w:type="spellStart"/>
      <w:r>
        <w:rPr>
          <w:rFonts w:ascii="Arial" w:eastAsia="Arial" w:hAnsi="Arial" w:cs="Arial"/>
          <w:color w:val="1A1A1A"/>
        </w:rPr>
        <w:t>programme</w:t>
      </w:r>
      <w:proofErr w:type="spellEnd"/>
      <w:r>
        <w:rPr>
          <w:rFonts w:ascii="Arial" w:eastAsia="Arial" w:hAnsi="Arial" w:cs="Arial"/>
          <w:color w:val="1A1A1A"/>
        </w:rPr>
        <w:t xml:space="preserve"> value is 30,000,000 to 50,000,000 XAF, borne entirely by DIRA. For reference, MINPOSTEL's tender N°024/AONO/MPT/CIPM/2026 valued a comparable national field research study at 95,000,000 XAF.</w:t>
      </w:r>
    </w:p>
    <w:p w14:paraId="6276C7AA"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MINPOSTEL contributes institutional partnership and the Letter of </w:t>
      </w:r>
      <w:proofErr w:type="spellStart"/>
      <w:r>
        <w:rPr>
          <w:rFonts w:ascii="Arial" w:eastAsia="Arial" w:hAnsi="Arial" w:cs="Arial"/>
          <w:color w:val="1A1A1A"/>
        </w:rPr>
        <w:t>Authorisation</w:t>
      </w:r>
      <w:proofErr w:type="spellEnd"/>
      <w:r>
        <w:rPr>
          <w:rFonts w:ascii="Arial" w:eastAsia="Arial" w:hAnsi="Arial" w:cs="Arial"/>
          <w:color w:val="1A1A1A"/>
        </w:rPr>
        <w:t xml:space="preserve">. In return it receives the </w:t>
      </w:r>
      <w:proofErr w:type="spellStart"/>
      <w:r>
        <w:rPr>
          <w:rFonts w:ascii="Arial" w:eastAsia="Arial" w:hAnsi="Arial" w:cs="Arial"/>
          <w:color w:val="1A1A1A"/>
        </w:rPr>
        <w:t>programme's</w:t>
      </w:r>
      <w:proofErr w:type="spellEnd"/>
      <w:r>
        <w:rPr>
          <w:rFonts w:ascii="Arial" w:eastAsia="Arial" w:hAnsi="Arial" w:cs="Arial"/>
          <w:color w:val="1A1A1A"/>
        </w:rPr>
        <w:t xml:space="preserve"> complete data output and joint credit for the initiative.</w:t>
      </w:r>
    </w:p>
    <w:p w14:paraId="01D69F20"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7</w:t>
      </w:r>
      <w:proofErr w:type="gramStart"/>
      <w:r>
        <w:rPr>
          <w:rFonts w:ascii="Arial" w:eastAsia="Arial" w:hAnsi="Arial" w:cs="Arial"/>
          <w:b/>
          <w:bCs/>
          <w:color w:val="1B3A5C"/>
          <w:sz w:val="24"/>
          <w:szCs w:val="24"/>
        </w:rPr>
        <w:t>.  CONFIDENTIALITY</w:t>
      </w:r>
      <w:proofErr w:type="gramEnd"/>
      <w:r>
        <w:rPr>
          <w:rFonts w:ascii="Arial" w:eastAsia="Arial" w:hAnsi="Arial" w:cs="Arial"/>
          <w:b/>
          <w:bCs/>
          <w:color w:val="1B3A5C"/>
          <w:sz w:val="24"/>
          <w:szCs w:val="24"/>
        </w:rPr>
        <w:t xml:space="preserve"> AND DATA GOVERNANCE</w:t>
      </w:r>
    </w:p>
    <w:p w14:paraId="21A3445A" w14:textId="77777777" w:rsidR="000B4879" w:rsidRDefault="00000000" w:rsidP="00F12B8D">
      <w:pPr>
        <w:spacing w:before="60" w:after="90"/>
        <w:jc w:val="both"/>
      </w:pPr>
      <w:r>
        <w:rPr>
          <w:rFonts w:ascii="Arial" w:eastAsia="Arial" w:hAnsi="Arial" w:cs="Arial"/>
          <w:color w:val="1A1A1A"/>
        </w:rPr>
        <w:t xml:space="preserve">Individual Digital Readiness Reports are confidential and shall not be shared with any third party, including the Delegation, without the written consent of the assessed institution. The Northwest Government Digital Readiness Index and the Northwest Regional Digital Ecosystem Report use aggregated, </w:t>
      </w:r>
      <w:proofErr w:type="spellStart"/>
      <w:r>
        <w:rPr>
          <w:rFonts w:ascii="Arial" w:eastAsia="Arial" w:hAnsi="Arial" w:cs="Arial"/>
          <w:color w:val="1A1A1A"/>
        </w:rPr>
        <w:t>anonymised</w:t>
      </w:r>
      <w:proofErr w:type="spellEnd"/>
      <w:r>
        <w:rPr>
          <w:rFonts w:ascii="Arial" w:eastAsia="Arial" w:hAnsi="Arial" w:cs="Arial"/>
          <w:color w:val="1A1A1A"/>
        </w:rPr>
        <w:t xml:space="preserve"> data. DIRA retains intellectual ownership of all analytical tools and methodologies. Both Parties may reference the </w:t>
      </w:r>
      <w:proofErr w:type="spellStart"/>
      <w:r>
        <w:rPr>
          <w:rFonts w:ascii="Arial" w:eastAsia="Arial" w:hAnsi="Arial" w:cs="Arial"/>
          <w:color w:val="1A1A1A"/>
        </w:rPr>
        <w:t>programme</w:t>
      </w:r>
      <w:proofErr w:type="spellEnd"/>
      <w:r>
        <w:rPr>
          <w:rFonts w:ascii="Arial" w:eastAsia="Arial" w:hAnsi="Arial" w:cs="Arial"/>
          <w:color w:val="1A1A1A"/>
        </w:rPr>
        <w:t xml:space="preserve"> in official communications. The Delegation may submit Index data to PATNUC national systems with DIRA's prior written consent, not to be unreasonably withheld.</w:t>
      </w:r>
    </w:p>
    <w:p w14:paraId="0F81ED3E"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8</w:t>
      </w:r>
      <w:proofErr w:type="gramStart"/>
      <w:r>
        <w:rPr>
          <w:rFonts w:ascii="Arial" w:eastAsia="Arial" w:hAnsi="Arial" w:cs="Arial"/>
          <w:b/>
          <w:bCs/>
          <w:color w:val="1B3A5C"/>
          <w:sz w:val="24"/>
          <w:szCs w:val="24"/>
        </w:rPr>
        <w:t>.  INTELLECTUAL</w:t>
      </w:r>
      <w:proofErr w:type="gramEnd"/>
      <w:r>
        <w:rPr>
          <w:rFonts w:ascii="Arial" w:eastAsia="Arial" w:hAnsi="Arial" w:cs="Arial"/>
          <w:b/>
          <w:bCs/>
          <w:color w:val="1B3A5C"/>
          <w:sz w:val="24"/>
          <w:szCs w:val="24"/>
        </w:rPr>
        <w:t xml:space="preserve"> PROPERTY</w:t>
      </w:r>
    </w:p>
    <w:p w14:paraId="06772504"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Assessment methodologies, tools, and individual reports developed by DIRA are DIRA's intellectual property.</w:t>
      </w:r>
    </w:p>
    <w:p w14:paraId="23D3B47D"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The Northwest Government Digital Readiness Index and the Northwest Regional Digital Ecosystem Report are jointly initiated products. Both Parties may reference and use them for institutional and policy purposes with appropriate acknowledgment.</w:t>
      </w:r>
    </w:p>
    <w:p w14:paraId="0BBFF56E"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DIRA may reference its MINPOSTEL partnership and the NW-GPIDRS in corporate communications, proposals, and institutional presentations.</w:t>
      </w:r>
    </w:p>
    <w:p w14:paraId="5E374484"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9</w:t>
      </w:r>
      <w:proofErr w:type="gramStart"/>
      <w:r>
        <w:rPr>
          <w:rFonts w:ascii="Arial" w:eastAsia="Arial" w:hAnsi="Arial" w:cs="Arial"/>
          <w:b/>
          <w:bCs/>
          <w:color w:val="1B3A5C"/>
          <w:sz w:val="24"/>
          <w:szCs w:val="24"/>
        </w:rPr>
        <w:t>.  MONITORING</w:t>
      </w:r>
      <w:proofErr w:type="gramEnd"/>
      <w:r>
        <w:rPr>
          <w:rFonts w:ascii="Arial" w:eastAsia="Arial" w:hAnsi="Arial" w:cs="Arial"/>
          <w:b/>
          <w:bCs/>
          <w:color w:val="1B3A5C"/>
          <w:sz w:val="24"/>
          <w:szCs w:val="24"/>
        </w:rPr>
        <w:t>, EVALUATION AND REPORTING</w:t>
      </w:r>
    </w:p>
    <w:p w14:paraId="094C67B4"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Quarterly progress briefings at the end of Months 2, 4, and 6, covering assessments completed, emerging findings, and next steps.</w:t>
      </w:r>
    </w:p>
    <w:p w14:paraId="53331F82"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A joint mid-point review </w:t>
      </w:r>
      <w:proofErr w:type="gramStart"/>
      <w:r>
        <w:rPr>
          <w:rFonts w:ascii="Arial" w:eastAsia="Arial" w:hAnsi="Arial" w:cs="Arial"/>
          <w:color w:val="1A1A1A"/>
        </w:rPr>
        <w:t>at</w:t>
      </w:r>
      <w:proofErr w:type="gramEnd"/>
      <w:r>
        <w:rPr>
          <w:rFonts w:ascii="Arial" w:eastAsia="Arial" w:hAnsi="Arial" w:cs="Arial"/>
          <w:color w:val="1A1A1A"/>
        </w:rPr>
        <w:t xml:space="preserve"> Month 4 to assess progress and adjust the implementation plan if needed.</w:t>
      </w:r>
    </w:p>
    <w:p w14:paraId="6B4CA420"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The Northwest Government Digital Readiness Index, delivered within 30 days of </w:t>
      </w:r>
      <w:proofErr w:type="spellStart"/>
      <w:r>
        <w:rPr>
          <w:rFonts w:ascii="Arial" w:eastAsia="Arial" w:hAnsi="Arial" w:cs="Arial"/>
          <w:color w:val="1A1A1A"/>
        </w:rPr>
        <w:t>programme</w:t>
      </w:r>
      <w:proofErr w:type="spellEnd"/>
      <w:r>
        <w:rPr>
          <w:rFonts w:ascii="Arial" w:eastAsia="Arial" w:hAnsi="Arial" w:cs="Arial"/>
          <w:color w:val="1A1A1A"/>
        </w:rPr>
        <w:t xml:space="preserve"> completion.</w:t>
      </w:r>
    </w:p>
    <w:p w14:paraId="76416106" w14:textId="77777777" w:rsidR="000B4879" w:rsidRDefault="00000000" w:rsidP="00F12B8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A final </w:t>
      </w:r>
      <w:proofErr w:type="spellStart"/>
      <w:r>
        <w:rPr>
          <w:rFonts w:ascii="Arial" w:eastAsia="Arial" w:hAnsi="Arial" w:cs="Arial"/>
          <w:color w:val="1A1A1A"/>
        </w:rPr>
        <w:t>programme</w:t>
      </w:r>
      <w:proofErr w:type="spellEnd"/>
      <w:r>
        <w:rPr>
          <w:rFonts w:ascii="Arial" w:eastAsia="Arial" w:hAnsi="Arial" w:cs="Arial"/>
          <w:color w:val="1A1A1A"/>
        </w:rPr>
        <w:t xml:space="preserve"> report with policy recommendations, delivered at </w:t>
      </w:r>
      <w:proofErr w:type="spellStart"/>
      <w:r>
        <w:rPr>
          <w:rFonts w:ascii="Arial" w:eastAsia="Arial" w:hAnsi="Arial" w:cs="Arial"/>
          <w:color w:val="1A1A1A"/>
        </w:rPr>
        <w:t>programme</w:t>
      </w:r>
      <w:proofErr w:type="spellEnd"/>
      <w:r>
        <w:rPr>
          <w:rFonts w:ascii="Arial" w:eastAsia="Arial" w:hAnsi="Arial" w:cs="Arial"/>
          <w:color w:val="1A1A1A"/>
        </w:rPr>
        <w:t xml:space="preserve"> close.</w:t>
      </w:r>
    </w:p>
    <w:p w14:paraId="453417B1"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10</w:t>
      </w:r>
      <w:proofErr w:type="gramStart"/>
      <w:r>
        <w:rPr>
          <w:rFonts w:ascii="Arial" w:eastAsia="Arial" w:hAnsi="Arial" w:cs="Arial"/>
          <w:b/>
          <w:bCs/>
          <w:color w:val="1B3A5C"/>
          <w:sz w:val="24"/>
          <w:szCs w:val="24"/>
        </w:rPr>
        <w:t>.  TERMINATION</w:t>
      </w:r>
      <w:proofErr w:type="gramEnd"/>
    </w:p>
    <w:p w14:paraId="7A7DCC85" w14:textId="77777777" w:rsidR="000B4879" w:rsidRDefault="00000000" w:rsidP="00F12B8D">
      <w:pPr>
        <w:spacing w:before="60" w:after="90"/>
        <w:jc w:val="both"/>
      </w:pPr>
      <w:r>
        <w:rPr>
          <w:rFonts w:ascii="Arial" w:eastAsia="Arial" w:hAnsi="Arial" w:cs="Arial"/>
          <w:color w:val="1A1A1A"/>
        </w:rPr>
        <w:t>Either Party may terminate by giving 30 days' written notice. On termination, DIRA shall complete and deliver all reports for assessments already conducted. Immediate termination is available in the event of material breach, subject to a 14-day remedy notice.</w:t>
      </w:r>
    </w:p>
    <w:p w14:paraId="471C07BF"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11</w:t>
      </w:r>
      <w:proofErr w:type="gramStart"/>
      <w:r>
        <w:rPr>
          <w:rFonts w:ascii="Arial" w:eastAsia="Arial" w:hAnsi="Arial" w:cs="Arial"/>
          <w:b/>
          <w:bCs/>
          <w:color w:val="1B3A5C"/>
          <w:sz w:val="24"/>
          <w:szCs w:val="24"/>
        </w:rPr>
        <w:t>.  INDEMNIFICATION</w:t>
      </w:r>
      <w:proofErr w:type="gramEnd"/>
    </w:p>
    <w:p w14:paraId="196206ED" w14:textId="77777777" w:rsidR="000B4879" w:rsidRDefault="00000000" w:rsidP="00F12B8D">
      <w:pPr>
        <w:spacing w:before="60" w:after="90"/>
        <w:jc w:val="both"/>
      </w:pPr>
      <w:r>
        <w:rPr>
          <w:rFonts w:ascii="Arial" w:eastAsia="Arial" w:hAnsi="Arial" w:cs="Arial"/>
          <w:color w:val="1A1A1A"/>
        </w:rPr>
        <w:t>Each Party is responsible for its own acts and omissions. The Delegation bears no liability for any activity of DIRA conducted under or arising from this MOU.</w:t>
      </w:r>
    </w:p>
    <w:p w14:paraId="60B07216"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12</w:t>
      </w:r>
      <w:proofErr w:type="gramStart"/>
      <w:r>
        <w:rPr>
          <w:rFonts w:ascii="Arial" w:eastAsia="Arial" w:hAnsi="Arial" w:cs="Arial"/>
          <w:b/>
          <w:bCs/>
          <w:color w:val="1B3A5C"/>
          <w:sz w:val="24"/>
          <w:szCs w:val="24"/>
        </w:rPr>
        <w:t>.  DISPUTE</w:t>
      </w:r>
      <w:proofErr w:type="gramEnd"/>
      <w:r>
        <w:rPr>
          <w:rFonts w:ascii="Arial" w:eastAsia="Arial" w:hAnsi="Arial" w:cs="Arial"/>
          <w:b/>
          <w:bCs/>
          <w:color w:val="1B3A5C"/>
          <w:sz w:val="24"/>
          <w:szCs w:val="24"/>
        </w:rPr>
        <w:t xml:space="preserve"> RESOLUTION</w:t>
      </w:r>
    </w:p>
    <w:p w14:paraId="6C159479" w14:textId="77777777" w:rsidR="000B4879" w:rsidRDefault="00000000" w:rsidP="00F12B8D">
      <w:pPr>
        <w:spacing w:before="60" w:after="90"/>
        <w:jc w:val="both"/>
      </w:pPr>
      <w:r>
        <w:rPr>
          <w:rFonts w:ascii="Arial" w:eastAsia="Arial" w:hAnsi="Arial" w:cs="Arial"/>
          <w:color w:val="1A1A1A"/>
        </w:rPr>
        <w:t>The Parties shall resolve disputes amicably through dialogue. Failing that, disputes are referred to competent authorities under the laws of the Republic of Cameroon.</w:t>
      </w:r>
    </w:p>
    <w:p w14:paraId="12EDE809"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lastRenderedPageBreak/>
        <w:t>13</w:t>
      </w:r>
      <w:proofErr w:type="gramStart"/>
      <w:r>
        <w:rPr>
          <w:rFonts w:ascii="Arial" w:eastAsia="Arial" w:hAnsi="Arial" w:cs="Arial"/>
          <w:b/>
          <w:bCs/>
          <w:color w:val="1B3A5C"/>
          <w:sz w:val="24"/>
          <w:szCs w:val="24"/>
        </w:rPr>
        <w:t>.  ENTIRE</w:t>
      </w:r>
      <w:proofErr w:type="gramEnd"/>
      <w:r>
        <w:rPr>
          <w:rFonts w:ascii="Arial" w:eastAsia="Arial" w:hAnsi="Arial" w:cs="Arial"/>
          <w:b/>
          <w:bCs/>
          <w:color w:val="1B3A5C"/>
          <w:sz w:val="24"/>
          <w:szCs w:val="24"/>
        </w:rPr>
        <w:t xml:space="preserve"> AGREEMENT</w:t>
      </w:r>
    </w:p>
    <w:p w14:paraId="4BEB6155" w14:textId="77777777" w:rsidR="000B4879" w:rsidRDefault="00000000" w:rsidP="00F12B8D">
      <w:pPr>
        <w:spacing w:before="60" w:after="90"/>
        <w:jc w:val="both"/>
      </w:pPr>
      <w:r>
        <w:rPr>
          <w:rFonts w:ascii="Arial" w:eastAsia="Arial" w:hAnsi="Arial" w:cs="Arial"/>
          <w:color w:val="1A1A1A"/>
        </w:rPr>
        <w:t>This MOU constitutes the entire understanding between the Parties on this subject and supersedes all prior discussions or correspondence.</w:t>
      </w:r>
    </w:p>
    <w:p w14:paraId="2001DF56"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14</w:t>
      </w:r>
      <w:proofErr w:type="gramStart"/>
      <w:r>
        <w:rPr>
          <w:rFonts w:ascii="Arial" w:eastAsia="Arial" w:hAnsi="Arial" w:cs="Arial"/>
          <w:b/>
          <w:bCs/>
          <w:color w:val="1B3A5C"/>
          <w:sz w:val="24"/>
          <w:szCs w:val="24"/>
        </w:rPr>
        <w:t>.  SEVERABILITY</w:t>
      </w:r>
      <w:proofErr w:type="gramEnd"/>
    </w:p>
    <w:p w14:paraId="02E19779" w14:textId="77777777" w:rsidR="000B4879" w:rsidRDefault="00000000" w:rsidP="00F12B8D">
      <w:pPr>
        <w:spacing w:before="60" w:after="90"/>
        <w:jc w:val="both"/>
      </w:pPr>
      <w:r>
        <w:rPr>
          <w:rFonts w:ascii="Arial" w:eastAsia="Arial" w:hAnsi="Arial" w:cs="Arial"/>
          <w:color w:val="1A1A1A"/>
        </w:rPr>
        <w:t xml:space="preserve">If any provision </w:t>
      </w:r>
      <w:proofErr w:type="gramStart"/>
      <w:r>
        <w:rPr>
          <w:rFonts w:ascii="Arial" w:eastAsia="Arial" w:hAnsi="Arial" w:cs="Arial"/>
          <w:color w:val="1A1A1A"/>
        </w:rPr>
        <w:t>is held</w:t>
      </w:r>
      <w:proofErr w:type="gramEnd"/>
      <w:r>
        <w:rPr>
          <w:rFonts w:ascii="Arial" w:eastAsia="Arial" w:hAnsi="Arial" w:cs="Arial"/>
          <w:color w:val="1A1A1A"/>
        </w:rPr>
        <w:t xml:space="preserve"> invalid or unenforceable, the remaining provisions stay in force.</w:t>
      </w:r>
    </w:p>
    <w:p w14:paraId="237CBD66" w14:textId="77777777" w:rsidR="000B4879" w:rsidRDefault="00000000" w:rsidP="00F12B8D">
      <w:pPr>
        <w:pBdr>
          <w:bottom w:val="single" w:sz="7" w:space="4" w:color="2A7F8A"/>
        </w:pBdr>
        <w:spacing w:before="300" w:after="120"/>
        <w:jc w:val="both"/>
      </w:pPr>
      <w:r>
        <w:rPr>
          <w:rFonts w:ascii="Arial" w:eastAsia="Arial" w:hAnsi="Arial" w:cs="Arial"/>
          <w:b/>
          <w:bCs/>
          <w:color w:val="1B3A5C"/>
          <w:sz w:val="24"/>
          <w:szCs w:val="24"/>
        </w:rPr>
        <w:t>15</w:t>
      </w:r>
      <w:proofErr w:type="gramStart"/>
      <w:r>
        <w:rPr>
          <w:rFonts w:ascii="Arial" w:eastAsia="Arial" w:hAnsi="Arial" w:cs="Arial"/>
          <w:b/>
          <w:bCs/>
          <w:color w:val="1B3A5C"/>
          <w:sz w:val="24"/>
          <w:szCs w:val="24"/>
        </w:rPr>
        <w:t>.  SIGNATURES</w:t>
      </w:r>
      <w:proofErr w:type="gramEnd"/>
    </w:p>
    <w:p w14:paraId="037AADA1" w14:textId="77777777" w:rsidR="000B4879" w:rsidRDefault="00000000" w:rsidP="00F12B8D">
      <w:pPr>
        <w:spacing w:before="60" w:after="180"/>
        <w:jc w:val="both"/>
      </w:pPr>
      <w:r>
        <w:rPr>
          <w:rFonts w:ascii="Arial" w:eastAsia="Arial" w:hAnsi="Arial" w:cs="Arial"/>
          <w:color w:val="1A1A1A"/>
        </w:rPr>
        <w:t>Signed in Bamenda, on this ... day of ... 2026, in two originals in English, both equally authentic.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00"/>
        <w:gridCol w:w="4313"/>
      </w:tblGrid>
      <w:tr w:rsidR="000B4879" w14:paraId="62ADDCF9" w14:textId="77777777">
        <w:tc>
          <w:tcPr>
            <w:tcW w:w="4313" w:type="dxa"/>
            <w:tcBorders>
              <w:top w:val="none" w:sz="0" w:space="0" w:color="FFFFFF"/>
              <w:left w:val="none" w:sz="0" w:space="0" w:color="FFFFFF"/>
              <w:bottom w:val="none" w:sz="0" w:space="0" w:color="FFFFFF"/>
              <w:right w:val="none" w:sz="0" w:space="0" w:color="FFFFFF"/>
            </w:tcBorders>
          </w:tcPr>
          <w:p w14:paraId="1463AD1E" w14:textId="77777777" w:rsidR="000B4879" w:rsidRDefault="00000000">
            <w:pPr>
              <w:spacing w:before="60" w:after="40"/>
            </w:pPr>
            <w:r>
              <w:rPr>
                <w:rFonts w:ascii="Arial" w:eastAsia="Arial" w:hAnsi="Arial" w:cs="Arial"/>
                <w:b/>
                <w:bCs/>
                <w:color w:val="1B3A5C"/>
              </w:rPr>
              <w:t>FOR THE REGIONAL DELEGATION OF MINPOSTEL, NORTHWEST REGION</w:t>
            </w:r>
          </w:p>
          <w:p w14:paraId="4EF51125" w14:textId="287AB858" w:rsidR="000B4879" w:rsidRDefault="00A3332D">
            <w:pPr>
              <w:spacing w:before="60" w:after="20"/>
            </w:pPr>
            <w:r>
              <w:t>_______________________________</w:t>
            </w:r>
          </w:p>
          <w:p w14:paraId="2A9F8997" w14:textId="77777777" w:rsidR="000B4879" w:rsidRDefault="00000000">
            <w:pPr>
              <w:spacing w:before="60" w:after="20"/>
            </w:pPr>
            <w:r>
              <w:rPr>
                <w:rFonts w:ascii="Arial" w:eastAsia="Arial" w:hAnsi="Arial" w:cs="Arial"/>
                <w:i/>
                <w:iCs/>
                <w:color w:val="666666"/>
                <w:sz w:val="18"/>
                <w:szCs w:val="18"/>
              </w:rPr>
              <w:t xml:space="preserve">Regional Delegate, MINPOSTEL </w:t>
            </w:r>
            <w:proofErr w:type="gramStart"/>
            <w:r>
              <w:rPr>
                <w:rFonts w:ascii="Arial" w:eastAsia="Arial" w:hAnsi="Arial" w:cs="Arial"/>
                <w:i/>
                <w:iCs/>
                <w:color w:val="666666"/>
                <w:sz w:val="18"/>
                <w:szCs w:val="18"/>
              </w:rPr>
              <w:t>North West</w:t>
            </w:r>
            <w:proofErr w:type="gramEnd"/>
          </w:p>
          <w:p w14:paraId="456E34D4" w14:textId="77777777" w:rsidR="000B4879" w:rsidRDefault="00000000">
            <w:pPr>
              <w:spacing w:before="60" w:after="60"/>
            </w:pPr>
            <w:r>
              <w:rPr>
                <w:rFonts w:ascii="Arial" w:eastAsia="Arial" w:hAnsi="Arial" w:cs="Arial"/>
                <w:color w:val="1A1A1A"/>
                <w:sz w:val="18"/>
                <w:szCs w:val="18"/>
              </w:rPr>
              <w:t>Ministry of Posts and Telecommunications</w:t>
            </w:r>
          </w:p>
          <w:p w14:paraId="2FED9417" w14:textId="77777777" w:rsidR="000B4879" w:rsidRDefault="00000000">
            <w:pPr>
              <w:spacing w:before="60" w:after="20"/>
            </w:pPr>
            <w:r>
              <w:rPr>
                <w:rFonts w:ascii="Arial" w:eastAsia="Arial" w:hAnsi="Arial" w:cs="Arial"/>
                <w:color w:val="1A1A1A"/>
                <w:sz w:val="18"/>
                <w:szCs w:val="18"/>
              </w:rPr>
              <w:t>Signature: ________________________________</w:t>
            </w:r>
          </w:p>
          <w:p w14:paraId="4856FF7C" w14:textId="77777777" w:rsidR="000B4879" w:rsidRDefault="00000000">
            <w:pPr>
              <w:spacing w:before="60" w:after="20"/>
            </w:pPr>
            <w:r>
              <w:rPr>
                <w:rFonts w:ascii="Arial" w:eastAsia="Arial" w:hAnsi="Arial" w:cs="Arial"/>
                <w:color w:val="1A1A1A"/>
                <w:sz w:val="18"/>
                <w:szCs w:val="18"/>
              </w:rPr>
              <w:t>Date: ____________________________________</w:t>
            </w:r>
          </w:p>
          <w:p w14:paraId="4C941CAD" w14:textId="77777777" w:rsidR="000B4879" w:rsidRDefault="00000000">
            <w:pPr>
              <w:spacing w:before="60"/>
            </w:pPr>
            <w:r>
              <w:rPr>
                <w:rFonts w:ascii="Arial" w:eastAsia="Arial" w:hAnsi="Arial" w:cs="Arial"/>
                <w:color w:val="1A1A1A"/>
                <w:sz w:val="18"/>
                <w:szCs w:val="18"/>
              </w:rPr>
              <w:t>Official Stamp / Seal:</w:t>
            </w:r>
          </w:p>
        </w:tc>
        <w:tc>
          <w:tcPr>
            <w:tcW w:w="400" w:type="dxa"/>
            <w:tcBorders>
              <w:top w:val="none" w:sz="0" w:space="0" w:color="FFFFFF"/>
              <w:left w:val="none" w:sz="0" w:space="0" w:color="FFFFFF"/>
              <w:bottom w:val="none" w:sz="0" w:space="0" w:color="FFFFFF"/>
              <w:right w:val="none" w:sz="0" w:space="0" w:color="FFFFFF"/>
            </w:tcBorders>
          </w:tcPr>
          <w:p w14:paraId="691CF083" w14:textId="77777777" w:rsidR="000B4879" w:rsidRDefault="000B4879">
            <w:pPr>
              <w:spacing w:before="60" w:after="90"/>
            </w:pPr>
          </w:p>
        </w:tc>
        <w:tc>
          <w:tcPr>
            <w:tcW w:w="4313" w:type="dxa"/>
            <w:tcBorders>
              <w:top w:val="none" w:sz="0" w:space="0" w:color="FFFFFF"/>
              <w:left w:val="none" w:sz="0" w:space="0" w:color="FFFFFF"/>
              <w:bottom w:val="none" w:sz="0" w:space="0" w:color="FFFFFF"/>
              <w:right w:val="none" w:sz="0" w:space="0" w:color="FFFFFF"/>
            </w:tcBorders>
          </w:tcPr>
          <w:p w14:paraId="1643BF5D" w14:textId="46AB14ED" w:rsidR="000B4879" w:rsidRDefault="00000000">
            <w:pPr>
              <w:spacing w:before="60" w:after="40"/>
            </w:pPr>
            <w:r>
              <w:rPr>
                <w:rFonts w:ascii="Arial" w:eastAsia="Arial" w:hAnsi="Arial" w:cs="Arial"/>
                <w:b/>
                <w:bCs/>
                <w:color w:val="1B3A5C"/>
              </w:rPr>
              <w:t>FOR DIRA</w:t>
            </w:r>
          </w:p>
          <w:p w14:paraId="40110A3B" w14:textId="7AA328A8" w:rsidR="000B4879" w:rsidRDefault="00742BF0">
            <w:pPr>
              <w:spacing w:before="60" w:after="20"/>
            </w:pPr>
            <w:r>
              <w:rPr>
                <w:rFonts w:ascii="Arial" w:eastAsia="Arial" w:hAnsi="Arial" w:cs="Arial"/>
                <w:color w:val="1A1A1A"/>
              </w:rPr>
              <w:t>Fru Allen-</w:t>
            </w:r>
            <w:proofErr w:type="spellStart"/>
            <w:r>
              <w:rPr>
                <w:rFonts w:ascii="Arial" w:eastAsia="Arial" w:hAnsi="Arial" w:cs="Arial"/>
                <w:color w:val="1A1A1A"/>
              </w:rPr>
              <w:t>Brian.N</w:t>
            </w:r>
            <w:proofErr w:type="spellEnd"/>
          </w:p>
          <w:p w14:paraId="68C26328" w14:textId="77777777" w:rsidR="000B4879" w:rsidRDefault="00000000">
            <w:pPr>
              <w:spacing w:before="60" w:after="20"/>
            </w:pPr>
            <w:r>
              <w:rPr>
                <w:rFonts w:ascii="Arial" w:eastAsia="Arial" w:hAnsi="Arial" w:cs="Arial"/>
                <w:i/>
                <w:iCs/>
                <w:color w:val="666666"/>
                <w:sz w:val="18"/>
                <w:szCs w:val="18"/>
              </w:rPr>
              <w:t>Founder and Chief Executive Officer</w:t>
            </w:r>
          </w:p>
          <w:p w14:paraId="0462DAB0" w14:textId="07AF38F3" w:rsidR="000B4879" w:rsidRDefault="00000000">
            <w:pPr>
              <w:spacing w:before="60" w:after="60"/>
            </w:pPr>
            <w:r>
              <w:rPr>
                <w:rFonts w:ascii="Arial" w:eastAsia="Arial" w:hAnsi="Arial" w:cs="Arial"/>
                <w:color w:val="1A1A1A"/>
                <w:sz w:val="18"/>
                <w:szCs w:val="18"/>
              </w:rPr>
              <w:t xml:space="preserve">DIRA </w:t>
            </w:r>
            <w:proofErr w:type="gramStart"/>
            <w:r>
              <w:rPr>
                <w:rFonts w:ascii="Arial" w:eastAsia="Arial" w:hAnsi="Arial" w:cs="Arial"/>
                <w:color w:val="1A1A1A"/>
                <w:sz w:val="18"/>
                <w:szCs w:val="18"/>
              </w:rPr>
              <w:t>|  RC.BDA</w:t>
            </w:r>
            <w:proofErr w:type="gramEnd"/>
            <w:r>
              <w:rPr>
                <w:rFonts w:ascii="Arial" w:eastAsia="Arial" w:hAnsi="Arial" w:cs="Arial"/>
                <w:color w:val="1A1A1A"/>
                <w:sz w:val="18"/>
                <w:szCs w:val="18"/>
              </w:rPr>
              <w:t>.2026.B-</w:t>
            </w:r>
            <w:proofErr w:type="gramStart"/>
            <w:r>
              <w:rPr>
                <w:rFonts w:ascii="Arial" w:eastAsia="Arial" w:hAnsi="Arial" w:cs="Arial"/>
                <w:color w:val="1A1A1A"/>
                <w:sz w:val="18"/>
                <w:szCs w:val="18"/>
              </w:rPr>
              <w:t>000339  |</w:t>
            </w:r>
            <w:proofErr w:type="gramEnd"/>
            <w:r>
              <w:rPr>
                <w:rFonts w:ascii="Arial" w:eastAsia="Arial" w:hAnsi="Arial" w:cs="Arial"/>
                <w:color w:val="1A1A1A"/>
                <w:sz w:val="18"/>
                <w:szCs w:val="18"/>
              </w:rPr>
              <w:t xml:space="preserve">  Bamenda</w:t>
            </w:r>
          </w:p>
          <w:p w14:paraId="5F6C4DA7" w14:textId="77777777" w:rsidR="000B4879" w:rsidRDefault="00000000">
            <w:pPr>
              <w:spacing w:before="60" w:after="20"/>
            </w:pPr>
            <w:r>
              <w:rPr>
                <w:rFonts w:ascii="Arial" w:eastAsia="Arial" w:hAnsi="Arial" w:cs="Arial"/>
                <w:color w:val="1A1A1A"/>
                <w:sz w:val="18"/>
                <w:szCs w:val="18"/>
              </w:rPr>
              <w:t>Signature: ________________________________</w:t>
            </w:r>
          </w:p>
          <w:p w14:paraId="58EBF6F4" w14:textId="77777777" w:rsidR="000B4879" w:rsidRDefault="00000000">
            <w:pPr>
              <w:spacing w:before="60" w:after="20"/>
            </w:pPr>
            <w:r>
              <w:rPr>
                <w:rFonts w:ascii="Arial" w:eastAsia="Arial" w:hAnsi="Arial" w:cs="Arial"/>
                <w:color w:val="1A1A1A"/>
                <w:sz w:val="18"/>
                <w:szCs w:val="18"/>
              </w:rPr>
              <w:t>Date: ____________________________________</w:t>
            </w:r>
          </w:p>
          <w:p w14:paraId="6F6DCF12" w14:textId="77777777" w:rsidR="000B4879" w:rsidRDefault="00000000">
            <w:pPr>
              <w:spacing w:before="60"/>
            </w:pPr>
            <w:r>
              <w:rPr>
                <w:rFonts w:ascii="Arial" w:eastAsia="Arial" w:hAnsi="Arial" w:cs="Arial"/>
                <w:color w:val="1A1A1A"/>
                <w:sz w:val="18"/>
                <w:szCs w:val="18"/>
              </w:rPr>
              <w:t>Official Stamp / Seal:</w:t>
            </w:r>
          </w:p>
        </w:tc>
      </w:tr>
    </w:tbl>
    <w:p w14:paraId="43032AFA" w14:textId="77777777" w:rsidR="000B4879" w:rsidRDefault="000B4879">
      <w:pPr>
        <w:pBdr>
          <w:bottom w:val="single" w:sz="8" w:space="4" w:color="1B3A5C"/>
        </w:pBdr>
        <w:spacing w:before="240"/>
      </w:pPr>
    </w:p>
    <w:p w14:paraId="6B948F96" w14:textId="77777777" w:rsidR="000B4879" w:rsidRDefault="00000000">
      <w:pPr>
        <w:spacing w:before="80"/>
        <w:jc w:val="center"/>
      </w:pPr>
      <w:r>
        <w:rPr>
          <w:rFonts w:ascii="Arial" w:eastAsia="Arial" w:hAnsi="Arial" w:cs="Arial"/>
          <w:i/>
          <w:iCs/>
          <w:color w:val="666666"/>
          <w:sz w:val="16"/>
          <w:szCs w:val="16"/>
        </w:rPr>
        <w:t>MOU Ref: DIRA/NW-GPIDRS/MINPOSTEL/2026/</w:t>
      </w:r>
      <w:proofErr w:type="gramStart"/>
      <w:r>
        <w:rPr>
          <w:rFonts w:ascii="Arial" w:eastAsia="Arial" w:hAnsi="Arial" w:cs="Arial"/>
          <w:i/>
          <w:iCs/>
          <w:color w:val="666666"/>
          <w:sz w:val="16"/>
          <w:szCs w:val="16"/>
        </w:rPr>
        <w:t>001  |</w:t>
      </w:r>
      <w:proofErr w:type="gramEnd"/>
      <w:r>
        <w:rPr>
          <w:rFonts w:ascii="Arial" w:eastAsia="Arial" w:hAnsi="Arial" w:cs="Arial"/>
          <w:i/>
          <w:iCs/>
          <w:color w:val="666666"/>
          <w:sz w:val="16"/>
          <w:szCs w:val="16"/>
        </w:rPr>
        <w:t xml:space="preserve">  NW Government Digital Readiness </w:t>
      </w:r>
      <w:proofErr w:type="gramStart"/>
      <w:r>
        <w:rPr>
          <w:rFonts w:ascii="Arial" w:eastAsia="Arial" w:hAnsi="Arial" w:cs="Arial"/>
          <w:i/>
          <w:iCs/>
          <w:color w:val="666666"/>
          <w:sz w:val="16"/>
          <w:szCs w:val="16"/>
        </w:rPr>
        <w:t>Survey  |</w:t>
      </w:r>
      <w:proofErr w:type="gramEnd"/>
      <w:r>
        <w:rPr>
          <w:rFonts w:ascii="Arial" w:eastAsia="Arial" w:hAnsi="Arial" w:cs="Arial"/>
          <w:i/>
          <w:iCs/>
          <w:color w:val="666666"/>
          <w:sz w:val="16"/>
          <w:szCs w:val="16"/>
        </w:rPr>
        <w:t xml:space="preserve">  CONFIDENTIAL</w:t>
      </w:r>
    </w:p>
    <w:sectPr w:rsidR="000B4879">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F34F" w14:textId="77777777" w:rsidR="009602ED" w:rsidRDefault="009602ED">
      <w:r>
        <w:separator/>
      </w:r>
    </w:p>
  </w:endnote>
  <w:endnote w:type="continuationSeparator" w:id="0">
    <w:p w14:paraId="78B07613" w14:textId="77777777" w:rsidR="009602ED" w:rsidRDefault="00960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13A0" w14:textId="399F6657" w:rsidR="000B4879" w:rsidRDefault="00000000">
    <w:pPr>
      <w:pBdr>
        <w:top w:val="single" w:sz="4" w:space="6" w:color="CCCCCC"/>
      </w:pBdr>
      <w:spacing w:before="60"/>
      <w:jc w:val="center"/>
    </w:pPr>
    <w:proofErr w:type="gramStart"/>
    <w:r>
      <w:rPr>
        <w:rFonts w:ascii="Arial" w:eastAsia="Arial" w:hAnsi="Arial" w:cs="Arial"/>
        <w:color w:val="666666"/>
        <w:sz w:val="16"/>
        <w:szCs w:val="16"/>
      </w:rPr>
      <w:t>DIRA  |</w:t>
    </w:r>
    <w:proofErr w:type="gramEnd"/>
    <w:r>
      <w:rPr>
        <w:rFonts w:ascii="Arial" w:eastAsia="Arial" w:hAnsi="Arial" w:cs="Arial"/>
        <w:color w:val="666666"/>
        <w:sz w:val="16"/>
        <w:szCs w:val="16"/>
      </w:rPr>
      <w:t xml:space="preserve">  </w:t>
    </w:r>
    <w:proofErr w:type="gramStart"/>
    <w:r>
      <w:rPr>
        <w:rFonts w:ascii="Arial" w:eastAsia="Arial" w:hAnsi="Arial" w:cs="Arial"/>
        <w:color w:val="666666"/>
        <w:sz w:val="16"/>
        <w:szCs w:val="16"/>
      </w:rPr>
      <w:t>diracmr.com  |</w:t>
    </w:r>
    <w:proofErr w:type="gramEnd"/>
    <w:r>
      <w:rPr>
        <w:rFonts w:ascii="Arial" w:eastAsia="Arial" w:hAnsi="Arial" w:cs="Arial"/>
        <w:color w:val="666666"/>
        <w:sz w:val="16"/>
        <w:szCs w:val="16"/>
      </w:rPr>
      <w:t xml:space="preserve">  </w:t>
    </w:r>
    <w:proofErr w:type="gramStart"/>
    <w:r>
      <w:rPr>
        <w:rFonts w:ascii="Arial" w:eastAsia="Arial" w:hAnsi="Arial" w:cs="Arial"/>
        <w:color w:val="666666"/>
        <w:sz w:val="16"/>
        <w:szCs w:val="16"/>
      </w:rPr>
      <w:t>info@diracmr.com  |</w:t>
    </w:r>
    <w:proofErr w:type="gramEnd"/>
    <w:r>
      <w:rPr>
        <w:rFonts w:ascii="Arial" w:eastAsia="Arial" w:hAnsi="Arial" w:cs="Arial"/>
        <w:color w:val="666666"/>
        <w:sz w:val="16"/>
        <w:szCs w:val="16"/>
      </w:rPr>
      <w:t xml:space="preserve">  Bamenda, Cameroon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92CF" w14:textId="77777777" w:rsidR="009602ED" w:rsidRDefault="009602ED">
      <w:r>
        <w:separator/>
      </w:r>
    </w:p>
  </w:footnote>
  <w:footnote w:type="continuationSeparator" w:id="0">
    <w:p w14:paraId="654DD14C" w14:textId="77777777" w:rsidR="009602ED" w:rsidRDefault="00960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B2B58"/>
    <w:multiLevelType w:val="hybridMultilevel"/>
    <w:tmpl w:val="04300A02"/>
    <w:lvl w:ilvl="0" w:tplc="360AAA74">
      <w:start w:val="1"/>
      <w:numFmt w:val="bullet"/>
      <w:lvlText w:val="●"/>
      <w:lvlJc w:val="left"/>
      <w:pPr>
        <w:ind w:left="720" w:hanging="360"/>
      </w:pPr>
    </w:lvl>
    <w:lvl w:ilvl="1" w:tplc="D79ACF54">
      <w:start w:val="1"/>
      <w:numFmt w:val="bullet"/>
      <w:lvlText w:val="○"/>
      <w:lvlJc w:val="left"/>
      <w:pPr>
        <w:ind w:left="1440" w:hanging="360"/>
      </w:pPr>
    </w:lvl>
    <w:lvl w:ilvl="2" w:tplc="498E202C">
      <w:start w:val="1"/>
      <w:numFmt w:val="bullet"/>
      <w:lvlText w:val="■"/>
      <w:lvlJc w:val="left"/>
      <w:pPr>
        <w:ind w:left="2160" w:hanging="360"/>
      </w:pPr>
    </w:lvl>
    <w:lvl w:ilvl="3" w:tplc="780CEF68">
      <w:start w:val="1"/>
      <w:numFmt w:val="bullet"/>
      <w:lvlText w:val="●"/>
      <w:lvlJc w:val="left"/>
      <w:pPr>
        <w:ind w:left="2880" w:hanging="360"/>
      </w:pPr>
    </w:lvl>
    <w:lvl w:ilvl="4" w:tplc="29925220">
      <w:start w:val="1"/>
      <w:numFmt w:val="bullet"/>
      <w:lvlText w:val="○"/>
      <w:lvlJc w:val="left"/>
      <w:pPr>
        <w:ind w:left="3600" w:hanging="360"/>
      </w:pPr>
    </w:lvl>
    <w:lvl w:ilvl="5" w:tplc="30385AD2">
      <w:start w:val="1"/>
      <w:numFmt w:val="bullet"/>
      <w:lvlText w:val="■"/>
      <w:lvlJc w:val="left"/>
      <w:pPr>
        <w:ind w:left="4320" w:hanging="360"/>
      </w:pPr>
    </w:lvl>
    <w:lvl w:ilvl="6" w:tplc="A96CFE82">
      <w:start w:val="1"/>
      <w:numFmt w:val="bullet"/>
      <w:lvlText w:val="●"/>
      <w:lvlJc w:val="left"/>
      <w:pPr>
        <w:ind w:left="5040" w:hanging="360"/>
      </w:pPr>
    </w:lvl>
    <w:lvl w:ilvl="7" w:tplc="5426AB6E">
      <w:start w:val="1"/>
      <w:numFmt w:val="bullet"/>
      <w:lvlText w:val="●"/>
      <w:lvlJc w:val="left"/>
      <w:pPr>
        <w:ind w:left="5760" w:hanging="360"/>
      </w:pPr>
    </w:lvl>
    <w:lvl w:ilvl="8" w:tplc="0B4CAABA">
      <w:start w:val="1"/>
      <w:numFmt w:val="bullet"/>
      <w:lvlText w:val="●"/>
      <w:lvlJc w:val="left"/>
      <w:pPr>
        <w:ind w:left="6480" w:hanging="360"/>
      </w:pPr>
    </w:lvl>
  </w:abstractNum>
  <w:num w:numId="1" w16cid:durableId="872352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79"/>
    <w:rsid w:val="00011C28"/>
    <w:rsid w:val="000B4879"/>
    <w:rsid w:val="002D1E6F"/>
    <w:rsid w:val="00466154"/>
    <w:rsid w:val="004C22C2"/>
    <w:rsid w:val="005427E6"/>
    <w:rsid w:val="005D5029"/>
    <w:rsid w:val="00625DD2"/>
    <w:rsid w:val="00742BF0"/>
    <w:rsid w:val="009602ED"/>
    <w:rsid w:val="00A3332D"/>
    <w:rsid w:val="00AD5D6A"/>
    <w:rsid w:val="00BA122E"/>
    <w:rsid w:val="00D4407E"/>
    <w:rsid w:val="00DD1672"/>
    <w:rsid w:val="00E64CF7"/>
    <w:rsid w:val="00E72E1B"/>
    <w:rsid w:val="00F12B8D"/>
    <w:rsid w:val="00FB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8D9FC"/>
  <w15:docId w15:val="{6433256A-C5DF-4B14-94F2-7FA8ECD8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6154"/>
    <w:pPr>
      <w:tabs>
        <w:tab w:val="center" w:pos="4680"/>
        <w:tab w:val="right" w:pos="9360"/>
      </w:tabs>
    </w:pPr>
  </w:style>
  <w:style w:type="character" w:customStyle="1" w:styleId="HeaderChar">
    <w:name w:val="Header Char"/>
    <w:basedOn w:val="DefaultParagraphFont"/>
    <w:link w:val="Header"/>
    <w:uiPriority w:val="99"/>
    <w:rsid w:val="00466154"/>
  </w:style>
  <w:style w:type="paragraph" w:styleId="Footer">
    <w:name w:val="footer"/>
    <w:basedOn w:val="Normal"/>
    <w:link w:val="FooterChar"/>
    <w:uiPriority w:val="99"/>
    <w:unhideWhenUsed/>
    <w:rsid w:val="00466154"/>
    <w:pPr>
      <w:tabs>
        <w:tab w:val="center" w:pos="4680"/>
        <w:tab w:val="right" w:pos="9360"/>
      </w:tabs>
    </w:pPr>
  </w:style>
  <w:style w:type="character" w:customStyle="1" w:styleId="FooterChar">
    <w:name w:val="Footer Char"/>
    <w:basedOn w:val="DefaultParagraphFont"/>
    <w:link w:val="Footer"/>
    <w:uiPriority w:val="99"/>
    <w:rsid w:val="00466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Brian</cp:lastModifiedBy>
  <cp:revision>15</cp:revision>
  <dcterms:created xsi:type="dcterms:W3CDTF">2026-08-01T08:23:00Z</dcterms:created>
  <dcterms:modified xsi:type="dcterms:W3CDTF">2026-08-25T18:09:00Z</dcterms:modified>
</cp:coreProperties>
</file>