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tblStyle w:val="TableGrid"/>
        <w:tblW w:w="1120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34"/>
        <w:gridCol w:w="1436"/>
        <w:gridCol w:w="28"/>
        <w:gridCol w:w="45"/>
        <w:gridCol w:w="21"/>
        <w:gridCol w:w="2644"/>
      </w:tblGrid>
      <w:tr>
        <w:trPr>
          <w:trHeight w:val="705" w:hRule="atLeast"/>
        </w:trPr>
        <w:tc>
          <w:tcPr>
            <w:tcW w:w="1120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/>
            </w:pPr>
            <w:r>
              <w:rPr>
                <w:rStyle w:val="Hyperlink"/>
                <w:rFonts w:eastAsia="Noto Sans JP" w:cs="Noto Sans" w:ascii="Roboto" w:hAnsi="Roboto"/>
                <w:b/>
                <w:bCs/>
                <w:color w:val="000000"/>
                <w:kern w:val="0"/>
                <w:sz w:val="48"/>
                <w:szCs w:val="48"/>
                <w:u w:val="none"/>
                <w:lang w:val="en-IN" w:eastAsia="en-US" w:bidi="ar-SA"/>
              </w:rPr>
              <w:t>Sergei Afonchenko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Roboto" w:hAnsi="Roboto" w:eastAsia="Calibri" w:cs=""/>
                <w:kern w:val="0"/>
                <w:sz w:val="40"/>
                <w:szCs w:val="40"/>
                <w:lang w:val="en-IN" w:eastAsia="en-US" w:bidi="ar-SA"/>
              </w:rPr>
            </w:pPr>
            <w:r>
              <w:rPr>
                <w:rFonts w:eastAsia="Noto Sans JP" w:cs="Noto Sans" w:ascii="Roboto" w:hAnsi="Roboto"/>
                <w:b/>
                <w:bCs/>
                <w:kern w:val="0"/>
                <w:sz w:val="40"/>
                <w:szCs w:val="40"/>
                <w:lang w:val="en-IN" w:eastAsia="en-US" w:bidi="ar-SA"/>
              </w:rPr>
              <w:t>Backend Developer</w:t>
            </w:r>
          </w:p>
        </w:tc>
      </w:tr>
      <w:tr>
        <w:trPr>
          <w:trHeight w:val="390" w:hRule="atLeast"/>
        </w:trPr>
        <w:tc>
          <w:tcPr>
            <w:tcW w:w="11208" w:type="dxa"/>
            <w:gridSpan w:val="6"/>
            <w:tcBorders>
              <w:left w:val="nil"/>
              <w:right w:val="nil"/>
            </w:tcBorders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Roboto" w:hAnsi="Roboto" w:eastAsia="Calibri" w:cs=""/>
                <w:kern w:val="0"/>
                <w:sz w:val="22"/>
                <w:szCs w:val="22"/>
                <w:lang w:val="en-IN" w:eastAsia="en-US" w:bidi="ar-SA"/>
              </w:rPr>
            </w:pPr>
            <w:hyperlink r:id="rId2">
              <w:r>
                <w:rPr>
                  <w:rStyle w:val="Hyperlink"/>
                  <w:rFonts w:eastAsia="Noto Sans JP" w:cs="Noto Sans" w:ascii="Roboto" w:hAnsi="Roboto"/>
                  <w:color w:val="000000"/>
                  <w:kern w:val="0"/>
                  <w:sz w:val="22"/>
                  <w:szCs w:val="22"/>
                  <w:lang w:val="en-IN" w:eastAsia="en-US" w:bidi="ar-SA"/>
                </w:rPr>
                <w:t>sergei.afonchenko42@gmail.com</w:t>
              </w:r>
            </w:hyperlink>
            <w:r>
              <w:rPr>
                <w:rFonts w:eastAsia="Noto Sans JP" w:cs="Noto Sans" w:ascii="Roboto" w:hAnsi="Roboto"/>
                <w:color w:val="000000"/>
                <w:kern w:val="0"/>
                <w:sz w:val="22"/>
                <w:szCs w:val="22"/>
                <w:lang w:val="en-IN" w:eastAsia="en-US" w:bidi="ar-SA"/>
              </w:rPr>
              <w:t xml:space="preserve"> | +54 911 2695 1443</w:t>
            </w:r>
          </w:p>
        </w:tc>
      </w:tr>
      <w:tr>
        <w:trPr>
          <w:trHeight w:val="954" w:hRule="atLeast"/>
        </w:trPr>
        <w:tc>
          <w:tcPr>
            <w:tcW w:w="1120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BodyText"/>
              <w:suppressAutoHyphens w:val="true"/>
              <w:spacing w:lineRule="auto" w:line="240" w:before="57" w:after="57"/>
              <w:jc w:val="left"/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 xml:space="preserve">Experienced Backend Developer with a focus on creating robust and efficient server-side solutions. Demonstrated ability to lead backend teams through the entire development cycle using agile methodologies, consistently delivering high-quality software. </w:t>
            </w:r>
            <w:r>
              <w:rPr>
                <w:rFonts w:eastAsia="Calibri" w:cs="" w:ascii="inherit" w:hAnsi="inherit" w:cstheme="minorBidi" w:eastAsiaTheme="minorHAnsi"/>
                <w:color w:val="auto"/>
                <w:kern w:val="0"/>
                <w:sz w:val="21"/>
                <w:szCs w:val="22"/>
                <w:lang w:val="en-IN" w:eastAsia="en-US" w:bidi="ar-SA"/>
              </w:rPr>
              <w:t>A versatile professional interested in exploring new technologies, adept at working in both small, dynamic teams and large, distributed environments</w:t>
            </w:r>
          </w:p>
        </w:tc>
      </w:tr>
      <w:tr>
        <w:trPr>
          <w:trHeight w:val="116" w:hRule="atLeast"/>
        </w:trPr>
        <w:tc>
          <w:tcPr>
            <w:tcW w:w="11208" w:type="dxa"/>
            <w:gridSpan w:val="6"/>
            <w:tcBorders>
              <w:left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Roboto" w:hAnsi="Roboto" w:eastAsia="Noto Sans JP" w:cs="Noto Sans"/>
                <w:kern w:val="0"/>
                <w:sz w:val="16"/>
                <w:szCs w:val="16"/>
                <w:lang w:val="en-IN" w:eastAsia="en-US" w:bidi="ar-SA"/>
              </w:rPr>
            </w:pPr>
            <w:r>
              <w:rPr>
                <w:rFonts w:eastAsia="Noto Sans JP" w:cs="Noto Sans" w:ascii="Roboto" w:hAnsi="Roboto"/>
                <w:kern w:val="0"/>
                <w:sz w:val="16"/>
                <w:szCs w:val="16"/>
                <w:lang w:val="en-IN" w:eastAsia="en-US" w:bidi="ar-SA"/>
              </w:rPr>
              <w:t>Typescript/ JavaScript | PHP | Golang | Python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Roboto" w:hAnsi="Roboto" w:eastAsia="Noto Sans JP" w:cs="Noto Sans"/>
                <w:kern w:val="0"/>
                <w:sz w:val="16"/>
                <w:szCs w:val="16"/>
                <w:lang w:val="en-IN" w:eastAsia="en-US" w:bidi="ar-SA"/>
              </w:rPr>
            </w:pPr>
            <w:r>
              <w:rPr>
                <w:rFonts w:eastAsia="Noto Sans JP" w:cs="Noto Sans" w:ascii="Roboto" w:hAnsi="Roboto"/>
                <w:kern w:val="0"/>
                <w:sz w:val="16"/>
                <w:szCs w:val="16"/>
                <w:lang w:val="en-IN" w:eastAsia="en-US" w:bidi="ar-SA"/>
              </w:rPr>
              <w:t xml:space="preserve"> </w:t>
            </w:r>
            <w:r>
              <w:rPr>
                <w:rFonts w:eastAsia="Noto Sans JP" w:cs="Noto Sans" w:ascii="Roboto" w:hAnsi="Roboto"/>
                <w:kern w:val="0"/>
                <w:sz w:val="16"/>
                <w:szCs w:val="16"/>
                <w:lang w:val="en-IN" w:eastAsia="en-US" w:bidi="ar-SA"/>
              </w:rPr>
              <w:t>Node.js | Express.js | Nest.js | Laravel | php-fpm | PHPUnit</w:t>
              <w:br/>
              <w:t>SQL | PostsgreSQL | MySQL | NoSQL | MongoDB | Redis | GraphQL | Docker| GIT</w:t>
              <w:br/>
              <w:t>AWS | Loki | Grafana | Prometheus | CI/CD |  AI/LLM | Stable Diffusion | OpenAI</w:t>
            </w:r>
          </w:p>
        </w:tc>
      </w:tr>
      <w:tr>
        <w:trPr/>
        <w:tc>
          <w:tcPr>
            <w:tcW w:w="1120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oboto" w:hAnsi="Roboto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Noto Sans JP" w:cs="Noto Sans" w:ascii="Roboto" w:hAnsi="Roboto"/>
                <w:b/>
                <w:bCs/>
                <w:color w:val="000000"/>
                <w:spacing w:val="20"/>
                <w:kern w:val="0"/>
                <w:sz w:val="24"/>
                <w:szCs w:val="24"/>
                <w:lang w:val="en-IN" w:eastAsia="en-US" w:bidi="ar-SA"/>
              </w:rPr>
              <w:t>PROFESSIONAL EXPERIENCE</w:t>
            </w:r>
          </w:p>
        </w:tc>
      </w:tr>
      <w:tr>
        <w:trPr/>
        <w:tc>
          <w:tcPr>
            <w:tcW w:w="11208" w:type="dxa"/>
            <w:gridSpan w:val="6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oboto" w:hAnsi="Roboto" w:eastAsia="Noto Sans JP" w:cs="Noto Sans"/>
                <w:kern w:val="0"/>
                <w:sz w:val="12"/>
                <w:szCs w:val="12"/>
                <w:lang w:val="en-IN" w:eastAsia="en-US" w:bidi="ar-SA"/>
              </w:rPr>
            </w:pPr>
            <w:r>
              <w:rPr>
                <w:rFonts w:eastAsia="Noto Sans JP" w:cs="Noto Sans" w:ascii="Roboto" w:hAnsi="Roboto"/>
                <w:kern w:val="0"/>
                <w:sz w:val="12"/>
                <w:szCs w:val="12"/>
                <w:lang w:val="en-IN" w:eastAsia="en-US" w:bidi="ar-SA"/>
              </w:rPr>
            </w:r>
          </w:p>
        </w:tc>
      </w:tr>
      <w:tr>
        <w:trPr>
          <w:trHeight w:val="647" w:hRule="atLeast"/>
        </w:trPr>
        <w:tc>
          <w:tcPr>
            <w:tcW w:w="70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jc w:val="left"/>
              <w:rPr>
                <w:rFonts w:ascii="Roboto" w:hAnsi="Roboto"/>
                <w:kern w:val="0"/>
                <w:lang w:val="en-IN" w:bidi="ar-SA"/>
              </w:rPr>
            </w:pPr>
            <w:r>
              <w:rPr>
                <w:rFonts w:eastAsia="Noto Sans JP" w:cs="Noto Sans" w:ascii="Roboto" w:hAnsi="Roboto"/>
                <w:b/>
                <w:bCs/>
                <w:color w:val="000000"/>
                <w:kern w:val="0"/>
                <w:sz w:val="22"/>
                <w:szCs w:val="22"/>
                <w:lang w:val="en-IN" w:bidi="ar-SA"/>
              </w:rPr>
              <w:t xml:space="preserve">Teramind | </w:t>
            </w:r>
            <w:hyperlink r:id="rId3">
              <w:r>
                <w:rPr>
                  <w:rStyle w:val="Hyperlink"/>
                  <w:rFonts w:eastAsia="Noto Sans JP" w:cs="Noto Sans" w:ascii="Roboto" w:hAnsi="Roboto"/>
                  <w:b/>
                  <w:bCs/>
                  <w:color w:val="0563C1"/>
                  <w:kern w:val="0"/>
                  <w:sz w:val="22"/>
                  <w:szCs w:val="22"/>
                  <w:lang w:val="en-IN" w:bidi="ar-SA"/>
                </w:rPr>
                <w:t>teramind.co</w:t>
              </w:r>
            </w:hyperlink>
          </w:p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jc w:val="left"/>
              <w:rPr>
                <w:rFonts w:ascii="Roboto" w:hAnsi="Roboto"/>
                <w:kern w:val="0"/>
                <w:lang w:val="en-IN" w:bidi="ar-SA"/>
              </w:rPr>
            </w:pPr>
            <w:r>
              <w:rPr>
                <w:rFonts w:eastAsia="Noto Sans JP" w:cs="Noto Sans" w:ascii="Roboto" w:hAnsi="Roboto"/>
                <w:color w:val="000000"/>
                <w:kern w:val="0"/>
                <w:sz w:val="22"/>
                <w:szCs w:val="22"/>
                <w:lang w:val="en-IN" w:bidi="ar-SA"/>
              </w:rPr>
              <w:t>Senior Full Stack Developer | Data Loss Prevention</w:t>
            </w:r>
          </w:p>
        </w:tc>
        <w:tc>
          <w:tcPr>
            <w:tcW w:w="417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bidi w:val="0"/>
              <w:spacing w:beforeAutospacing="0" w:before="0" w:afterAutospacing="0" w:after="0"/>
              <w:jc w:val="right"/>
              <w:rPr>
                <w:rFonts w:ascii="Roboto" w:hAnsi="Roboto" w:eastAsia="Noto Sans JP" w:cs="Noto Sans"/>
                <w:color w:val="000000"/>
                <w:kern w:val="0"/>
                <w:sz w:val="22"/>
                <w:szCs w:val="22"/>
                <w:lang w:val="en-IN" w:bidi="ar-SA"/>
              </w:rPr>
            </w:pPr>
            <w:r>
              <w:rPr>
                <w:rFonts w:eastAsia="Noto Sans JP" w:cs="Noto Sans" w:ascii="Roboto" w:hAnsi="Roboto"/>
                <w:color w:val="000000"/>
                <w:kern w:val="0"/>
                <w:sz w:val="22"/>
                <w:szCs w:val="22"/>
                <w:lang w:val="en-IN" w:bidi="ar-SA"/>
              </w:rPr>
              <w:t>Mar 2022 - Now</w:t>
            </w:r>
          </w:p>
          <w:p>
            <w:pPr>
              <w:pStyle w:val="NormalWeb"/>
              <w:widowControl/>
              <w:suppressAutoHyphens w:val="true"/>
              <w:bidi w:val="0"/>
              <w:spacing w:beforeAutospacing="0" w:before="0" w:afterAutospacing="0" w:after="0"/>
              <w:jc w:val="right"/>
              <w:rPr>
                <w:rFonts w:ascii="Roboto" w:hAnsi="Roboto" w:eastAsia="Noto Sans JP" w:cs="Noto Sans"/>
                <w:color w:val="000000"/>
                <w:kern w:val="0"/>
                <w:sz w:val="22"/>
                <w:szCs w:val="22"/>
                <w:lang w:val="en-IN" w:bidi="ar-SA"/>
              </w:rPr>
            </w:pPr>
            <w:r>
              <w:rPr>
                <w:rFonts w:eastAsia="Noto Sans JP" w:cs="Noto Sans" w:ascii="Roboto" w:hAnsi="Roboto"/>
                <w:color w:val="000000"/>
                <w:kern w:val="0"/>
                <w:sz w:val="22"/>
                <w:szCs w:val="22"/>
                <w:lang w:val="en-IN" w:bidi="ar-SA"/>
              </w:rPr>
              <w:t>2 yrs 10 mos+</w:t>
            </w:r>
          </w:p>
        </w:tc>
      </w:tr>
      <w:tr>
        <w:trPr>
          <w:trHeight w:val="2078" w:hRule="atLeast"/>
        </w:trPr>
        <w:tc>
          <w:tcPr>
            <w:tcW w:w="11208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55" w:type="dxa"/>
              <w:bottom w:w="55" w:type="dxa"/>
            </w:tcMar>
          </w:tcPr>
          <w:p>
            <w:pPr>
              <w:pStyle w:val="BodyText"/>
              <w:widowControl/>
              <w:numPr>
                <w:ilvl w:val="0"/>
                <w:numId w:val="10"/>
              </w:numPr>
              <w:tabs>
                <w:tab w:val="clear" w:pos="720"/>
                <w:tab w:val="left" w:pos="0" w:leader="none"/>
              </w:tabs>
              <w:suppressAutoHyphens w:val="true"/>
              <w:bidi w:val="0"/>
              <w:spacing w:before="0" w:after="0"/>
              <w:ind w:hanging="283" w:left="709"/>
              <w:jc w:val="left"/>
              <w:rPr/>
            </w:pPr>
            <w:r>
              <w:rPr>
                <w:rStyle w:val="Strong"/>
                <w:rFonts w:ascii="Roboto" w:hAnsi="Roboto"/>
                <w:b w:val="false"/>
                <w:bCs w:val="false"/>
                <w:sz w:val="20"/>
                <w:szCs w:val="20"/>
              </w:rPr>
              <w:t>Led security initiatives</w:t>
            </w:r>
            <w:r>
              <w:rPr>
                <w:rFonts w:ascii="Roboto" w:hAnsi="Roboto"/>
                <w:sz w:val="20"/>
                <w:szCs w:val="20"/>
              </w:rPr>
              <w:t xml:space="preserve">, </w:t>
            </w:r>
            <w:r>
              <w:rPr>
                <w:rFonts w:ascii="Roboto" w:hAnsi="Roboto"/>
                <w:b/>
                <w:bCs/>
                <w:sz w:val="20"/>
                <w:szCs w:val="20"/>
              </w:rPr>
              <w:t xml:space="preserve">resolving over 150 critical security tickets </w:t>
            </w:r>
            <w:r>
              <w:rPr>
                <w:rFonts w:ascii="Roboto" w:hAnsi="Roboto"/>
                <w:sz w:val="20"/>
                <w:szCs w:val="20"/>
              </w:rPr>
              <w:t xml:space="preserve">to </w:t>
            </w:r>
            <w:r>
              <w:rPr>
                <w:rStyle w:val="Strong"/>
                <w:rFonts w:ascii="Roboto" w:hAnsi="Roboto"/>
                <w:sz w:val="20"/>
                <w:szCs w:val="20"/>
              </w:rPr>
              <w:t>reduce the attack surface by 49.7%</w:t>
            </w:r>
          </w:p>
          <w:p>
            <w:pPr>
              <w:pStyle w:val="BodyText"/>
              <w:widowControl/>
              <w:numPr>
                <w:ilvl w:val="0"/>
                <w:numId w:val="11"/>
              </w:numPr>
              <w:tabs>
                <w:tab w:val="clear" w:pos="720"/>
                <w:tab w:val="left" w:pos="0" w:leader="none"/>
              </w:tabs>
              <w:suppressAutoHyphens w:val="true"/>
              <w:bidi w:val="0"/>
              <w:spacing w:before="0" w:after="0"/>
              <w:ind w:hanging="283" w:left="709"/>
              <w:jc w:val="left"/>
              <w:rPr/>
            </w:pPr>
            <w:r>
              <w:rPr>
                <w:rStyle w:val="Strong"/>
                <w:rFonts w:ascii="Roboto" w:hAnsi="Roboto"/>
                <w:b w:val="false"/>
                <w:bCs w:val="false"/>
                <w:sz w:val="20"/>
                <w:szCs w:val="20"/>
              </w:rPr>
              <w:t>Established a database migration system</w:t>
            </w:r>
            <w:r>
              <w:rPr>
                <w:rFonts w:ascii="Roboto" w:hAnsi="Roboto"/>
                <w:sz w:val="20"/>
                <w:szCs w:val="20"/>
              </w:rPr>
              <w:t xml:space="preserve"> to ensure consistency across multiple product instances, </w:t>
            </w:r>
            <w:r>
              <w:rPr>
                <w:rStyle w:val="Strong"/>
                <w:rFonts w:ascii="Roboto" w:hAnsi="Roboto"/>
                <w:sz w:val="20"/>
                <w:szCs w:val="20"/>
              </w:rPr>
              <w:t>reducing bugs by 16.3%</w:t>
            </w:r>
            <w:r>
              <w:rPr>
                <w:rFonts w:ascii="Roboto" w:hAnsi="Roboto"/>
                <w:sz w:val="20"/>
                <w:szCs w:val="20"/>
              </w:rPr>
              <w:t xml:space="preserve"> and improving overall stability.</w:t>
            </w:r>
          </w:p>
          <w:p>
            <w:pPr>
              <w:pStyle w:val="BodyText"/>
              <w:widowControl/>
              <w:numPr>
                <w:ilvl w:val="0"/>
                <w:numId w:val="12"/>
              </w:numPr>
              <w:tabs>
                <w:tab w:val="clear" w:pos="720"/>
                <w:tab w:val="left" w:pos="0" w:leader="none"/>
              </w:tabs>
              <w:suppressAutoHyphens w:val="true"/>
              <w:bidi w:val="0"/>
              <w:spacing w:before="0" w:after="0"/>
              <w:ind w:hanging="283" w:left="709"/>
              <w:jc w:val="left"/>
              <w:rPr/>
            </w:pPr>
            <w:r>
              <w:rPr>
                <w:rStyle w:val="Strong"/>
                <w:rFonts w:ascii="Roboto" w:hAnsi="Roboto"/>
                <w:b w:val="false"/>
                <w:bCs w:val="false"/>
                <w:sz w:val="20"/>
                <w:szCs w:val="20"/>
              </w:rPr>
              <w:t>Integrated internal tools with CRMs</w:t>
            </w:r>
            <w:r>
              <w:rPr>
                <w:rFonts w:ascii="Roboto" w:hAnsi="Roboto"/>
                <w:b w:val="false"/>
                <w:bCs w:val="false"/>
                <w:sz w:val="20"/>
                <w:szCs w:val="20"/>
              </w:rPr>
              <w:t>,</w:t>
            </w:r>
            <w:r>
              <w:rPr>
                <w:rFonts w:ascii="Roboto" w:hAnsi="Roboto"/>
                <w:sz w:val="20"/>
                <w:szCs w:val="20"/>
              </w:rPr>
              <w:t xml:space="preserve"> streamlining sales pipelines and </w:t>
            </w:r>
            <w:r>
              <w:rPr>
                <w:rStyle w:val="Strong"/>
                <w:rFonts w:ascii="Roboto" w:hAnsi="Roboto"/>
                <w:sz w:val="20"/>
                <w:szCs w:val="20"/>
              </w:rPr>
              <w:t>reducing manual labor for sales and account executives by 61.2%</w:t>
            </w:r>
            <w:r>
              <w:rPr>
                <w:rFonts w:ascii="Roboto" w:hAnsi="Roboto"/>
                <w:sz w:val="20"/>
                <w:szCs w:val="20"/>
              </w:rPr>
              <w:t>.</w:t>
            </w:r>
          </w:p>
          <w:p>
            <w:pPr>
              <w:pStyle w:val="BodyText"/>
              <w:widowControl/>
              <w:numPr>
                <w:ilvl w:val="0"/>
                <w:numId w:val="13"/>
              </w:numPr>
              <w:tabs>
                <w:tab w:val="clear" w:pos="720"/>
                <w:tab w:val="left" w:pos="0" w:leader="none"/>
              </w:tabs>
              <w:suppressAutoHyphens w:val="true"/>
              <w:bidi w:val="0"/>
              <w:spacing w:before="0" w:after="0"/>
              <w:ind w:hanging="283" w:left="709"/>
              <w:jc w:val="left"/>
              <w:rPr/>
            </w:pPr>
            <w:r>
              <w:rPr>
                <w:rStyle w:val="Strong"/>
                <w:rFonts w:ascii="Roboto" w:hAnsi="Roboto"/>
                <w:b w:val="false"/>
                <w:bCs w:val="false"/>
                <w:sz w:val="20"/>
                <w:szCs w:val="20"/>
              </w:rPr>
              <w:t>Collaborated directly with the VP and CTO</w:t>
            </w:r>
            <w:r>
              <w:rPr>
                <w:rFonts w:ascii="Roboto" w:hAnsi="Roboto"/>
                <w:sz w:val="20"/>
                <w:szCs w:val="20"/>
              </w:rPr>
              <w:t xml:space="preserve"> to conceptualize and implement new features and integrations, </w:t>
            </w:r>
            <w:r>
              <w:rPr>
                <w:rStyle w:val="Strong"/>
                <w:rFonts w:ascii="Roboto" w:hAnsi="Roboto"/>
                <w:sz w:val="20"/>
                <w:szCs w:val="20"/>
              </w:rPr>
              <w:t>automating marketing processes</w:t>
            </w:r>
            <w:r>
              <w:rPr>
                <w:rFonts w:ascii="Roboto" w:hAnsi="Roboto"/>
                <w:sz w:val="20"/>
                <w:szCs w:val="20"/>
              </w:rPr>
              <w:t xml:space="preserve"> and </w:t>
            </w:r>
            <w:r>
              <w:rPr>
                <w:rStyle w:val="Strong"/>
                <w:rFonts w:ascii="Roboto" w:hAnsi="Roboto"/>
                <w:sz w:val="20"/>
                <w:szCs w:val="20"/>
              </w:rPr>
              <w:t>saving over 100 work hours per month</w:t>
            </w:r>
            <w:r>
              <w:rPr>
                <w:rFonts w:eastAsia="Roboto" w:cs="Roboto" w:ascii="Roboto" w:hAnsi="Roboto"/>
                <w:i/>
                <w:iCs/>
                <w:color w:themeColor="text1" w:val="000000"/>
                <w:sz w:val="20"/>
                <w:szCs w:val="20"/>
                <w:lang w:eastAsia="en-IN"/>
              </w:rPr>
              <w:t>.</w:t>
            </w:r>
          </w:p>
        </w:tc>
      </w:tr>
      <w:tr>
        <w:trPr>
          <w:trHeight w:val="138" w:hRule="atLeast"/>
        </w:trPr>
        <w:tc>
          <w:tcPr>
            <w:tcW w:w="1120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721" w:hRule="atLeast"/>
        </w:trPr>
        <w:tc>
          <w:tcPr>
            <w:tcW w:w="8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bidi w:val="0"/>
              <w:spacing w:beforeAutospacing="0" w:before="0" w:afterAutospacing="0" w:after="0"/>
              <w:jc w:val="left"/>
              <w:rPr>
                <w:rFonts w:ascii="Roboto" w:hAnsi="Roboto" w:eastAsia="Noto Sans JP" w:cs="Noto Sans"/>
                <w:b/>
                <w:bCs/>
                <w:color w:val="000000"/>
                <w:kern w:val="0"/>
                <w:sz w:val="22"/>
                <w:szCs w:val="22"/>
                <w:lang w:val="en-IN" w:bidi="ar-SA"/>
              </w:rPr>
            </w:pPr>
            <w:bookmarkStart w:id="0" w:name="_zc6bo8uczfmo"/>
            <w:bookmarkEnd w:id="0"/>
            <w:r>
              <w:rPr>
                <w:rFonts w:eastAsia="Noto Sans JP" w:cs="Noto Sans" w:ascii="Roboto" w:hAnsi="Roboto"/>
                <w:b/>
                <w:bCs/>
                <w:color w:val="000000"/>
                <w:kern w:val="0"/>
                <w:sz w:val="22"/>
                <w:szCs w:val="22"/>
                <w:lang w:val="en-IN" w:bidi="ar-SA"/>
              </w:rPr>
              <w:t xml:space="preserve">EMERGN | </w:t>
            </w:r>
            <w:hyperlink r:id="rId4">
              <w:bookmarkStart w:id="1" w:name="__DdeLink__606_408957139"/>
              <w:r>
                <w:rPr>
                  <w:rStyle w:val="Hyperlink"/>
                  <w:rFonts w:eastAsia="Noto Sans JP" w:cs="Noto Sans" w:ascii="Roboto" w:hAnsi="Roboto"/>
                  <w:b/>
                  <w:bCs/>
                  <w:color w:val="0563C1"/>
                  <w:kern w:val="0"/>
                  <w:sz w:val="22"/>
                  <w:szCs w:val="22"/>
                  <w:lang w:val="en-IN" w:bidi="ar-SA"/>
                </w:rPr>
                <w:t>emergn.com</w:t>
              </w:r>
            </w:hyperlink>
            <w:bookmarkEnd w:id="1"/>
          </w:p>
          <w:p>
            <w:pPr>
              <w:pStyle w:val="NormalWeb"/>
              <w:widowControl/>
              <w:suppressAutoHyphens w:val="true"/>
              <w:bidi w:val="0"/>
              <w:spacing w:beforeAutospacing="0" w:before="0" w:afterAutospacing="0" w:after="0"/>
              <w:jc w:val="left"/>
              <w:rPr>
                <w:rFonts w:ascii="Roboto" w:hAnsi="Roboto" w:eastAsia="Noto Sans JP" w:cs="Noto Sans"/>
                <w:kern w:val="0"/>
                <w:sz w:val="22"/>
                <w:szCs w:val="22"/>
                <w:lang w:val="en-IN" w:bidi="ar-SA"/>
              </w:rPr>
            </w:pPr>
            <w:bookmarkStart w:id="2" w:name="_vmceq3pgjjld"/>
            <w:bookmarkEnd w:id="2"/>
            <w:r>
              <w:rPr>
                <w:rFonts w:eastAsia="Noto Sans JP" w:cs="Noto Sans" w:ascii="Roboto" w:hAnsi="Roboto"/>
                <w:color w:val="000000"/>
                <w:kern w:val="0"/>
                <w:sz w:val="22"/>
                <w:szCs w:val="22"/>
                <w:lang w:val="en-IN" w:bidi="ar-SA"/>
              </w:rPr>
              <w:t>Senior Full Stack Developer</w:t>
            </w:r>
          </w:p>
        </w:tc>
        <w:tc>
          <w:tcPr>
            <w:tcW w:w="27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bidi w:val="0"/>
              <w:spacing w:beforeAutospacing="0" w:before="0" w:afterAutospacing="0" w:after="0"/>
              <w:jc w:val="right"/>
              <w:rPr>
                <w:rFonts w:ascii="Roboto" w:hAnsi="Roboto" w:eastAsia="Noto Sans JP" w:cs="Noto Sans"/>
                <w:color w:val="000000"/>
                <w:kern w:val="0"/>
                <w:sz w:val="22"/>
                <w:szCs w:val="22"/>
                <w:lang w:val="en-IN" w:bidi="ar-SA"/>
              </w:rPr>
            </w:pPr>
            <w:r>
              <w:rPr>
                <w:rFonts w:eastAsia="Noto Sans JP" w:cs="Noto Sans" w:ascii="Roboto" w:hAnsi="Roboto"/>
                <w:color w:val="000000"/>
                <w:kern w:val="0"/>
                <w:sz w:val="22"/>
                <w:szCs w:val="22"/>
                <w:lang w:val="en-IN" w:bidi="ar-SA"/>
              </w:rPr>
              <w:t>Jul 2021 – Apr 2022</w:t>
            </w:r>
          </w:p>
          <w:p>
            <w:pPr>
              <w:pStyle w:val="NormalWeb"/>
              <w:widowControl/>
              <w:suppressAutoHyphens w:val="true"/>
              <w:bidi w:val="0"/>
              <w:spacing w:beforeAutospacing="0" w:before="0" w:afterAutospacing="0" w:after="0"/>
              <w:jc w:val="right"/>
              <w:rPr>
                <w:rFonts w:ascii="Roboto" w:hAnsi="Roboto" w:eastAsia="Noto Sans JP" w:cs="Noto Sans"/>
                <w:color w:val="000000"/>
                <w:kern w:val="0"/>
                <w:sz w:val="22"/>
                <w:szCs w:val="22"/>
                <w:lang w:val="en-IN" w:bidi="ar-SA"/>
              </w:rPr>
            </w:pPr>
            <w:r>
              <w:rPr>
                <w:rFonts w:eastAsia="Noto Sans JP" w:cs="Noto Sans" w:ascii="Roboto" w:hAnsi="Roboto"/>
                <w:color w:val="000000"/>
                <w:kern w:val="0"/>
                <w:sz w:val="22"/>
                <w:szCs w:val="22"/>
                <w:lang w:val="en-IN" w:bidi="ar-SA"/>
              </w:rPr>
              <w:t>1 yr 10 mos</w:t>
            </w:r>
          </w:p>
        </w:tc>
      </w:tr>
      <w:tr>
        <w:trPr>
          <w:trHeight w:val="942" w:hRule="atLeast"/>
        </w:trPr>
        <w:tc>
          <w:tcPr>
            <w:tcW w:w="1120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BodyText"/>
              <w:widowControl/>
              <w:numPr>
                <w:ilvl w:val="0"/>
                <w:numId w:val="14"/>
              </w:numPr>
              <w:tabs>
                <w:tab w:val="clear" w:pos="720"/>
                <w:tab w:val="left" w:pos="0" w:leader="none"/>
              </w:tabs>
              <w:suppressAutoHyphens w:val="true"/>
              <w:bidi w:val="0"/>
              <w:spacing w:before="0" w:after="0"/>
              <w:ind w:hanging="283" w:left="709"/>
              <w:jc w:val="left"/>
              <w:rPr/>
            </w:pPr>
            <w:r>
              <w:rPr>
                <w:rStyle w:val="Strong"/>
                <w:rFonts w:ascii="Roboto" w:hAnsi="Roboto"/>
                <w:b w:val="false"/>
                <w:bCs w:val="false"/>
                <w:sz w:val="20"/>
                <w:szCs w:val="20"/>
              </w:rPr>
              <w:t>Led development of a Web SPA</w:t>
            </w:r>
            <w:r>
              <w:rPr>
                <w:rFonts w:ascii="Roboto" w:hAnsi="Roboto"/>
                <w:sz w:val="20"/>
                <w:szCs w:val="20"/>
              </w:rPr>
              <w:t xml:space="preserve"> with a React frontend and Node.js API, </w:t>
            </w:r>
            <w:r>
              <w:rPr>
                <w:rStyle w:val="Strong"/>
                <w:rFonts w:ascii="Roboto" w:hAnsi="Roboto"/>
                <w:sz w:val="20"/>
                <w:szCs w:val="20"/>
              </w:rPr>
              <w:t>improving user engagement by 27.5%</w:t>
            </w:r>
            <w:r>
              <w:rPr>
                <w:rFonts w:ascii="Roboto" w:hAnsi="Roboto"/>
                <w:sz w:val="20"/>
                <w:szCs w:val="20"/>
              </w:rPr>
              <w:t>.</w:t>
            </w:r>
          </w:p>
          <w:p>
            <w:pPr>
              <w:pStyle w:val="BodyText"/>
              <w:widowControl/>
              <w:numPr>
                <w:ilvl w:val="0"/>
                <w:numId w:val="15"/>
              </w:numPr>
              <w:tabs>
                <w:tab w:val="clear" w:pos="720"/>
                <w:tab w:val="left" w:pos="0" w:leader="none"/>
              </w:tabs>
              <w:suppressAutoHyphens w:val="true"/>
              <w:bidi w:val="0"/>
              <w:spacing w:before="0" w:after="0"/>
              <w:ind w:hanging="283" w:left="709"/>
              <w:jc w:val="left"/>
              <w:rPr/>
            </w:pPr>
            <w:r>
              <w:rPr>
                <w:rStyle w:val="Strong"/>
                <w:rFonts w:ascii="Roboto" w:hAnsi="Roboto"/>
                <w:b w:val="false"/>
                <w:bCs w:val="false"/>
                <w:sz w:val="20"/>
                <w:szCs w:val="20"/>
              </w:rPr>
              <w:t>Implemented multiprocessing in a data processing backend</w:t>
            </w:r>
            <w:r>
              <w:rPr>
                <w:rFonts w:ascii="Roboto" w:hAnsi="Roboto"/>
                <w:sz w:val="20"/>
                <w:szCs w:val="20"/>
              </w:rPr>
              <w:t xml:space="preserve">, </w:t>
            </w:r>
            <w:r>
              <w:rPr>
                <w:rStyle w:val="Strong"/>
                <w:rFonts w:ascii="Roboto" w:hAnsi="Roboto"/>
                <w:sz w:val="20"/>
                <w:szCs w:val="20"/>
              </w:rPr>
              <w:t>increasing data processing speed by 45.2%</w:t>
            </w:r>
            <w:r>
              <w:rPr>
                <w:rFonts w:ascii="Roboto" w:hAnsi="Roboto"/>
                <w:sz w:val="20"/>
                <w:szCs w:val="20"/>
              </w:rPr>
              <w:t>.</w:t>
            </w:r>
          </w:p>
          <w:p>
            <w:pPr>
              <w:pStyle w:val="BodyText"/>
              <w:widowControl/>
              <w:numPr>
                <w:ilvl w:val="0"/>
                <w:numId w:val="16"/>
              </w:numPr>
              <w:tabs>
                <w:tab w:val="clear" w:pos="720"/>
                <w:tab w:val="left" w:pos="0" w:leader="none"/>
              </w:tabs>
              <w:suppressAutoHyphens w:val="true"/>
              <w:bidi w:val="0"/>
              <w:spacing w:before="0" w:after="0"/>
              <w:ind w:hanging="283" w:left="709"/>
              <w:jc w:val="left"/>
              <w:rPr/>
            </w:pPr>
            <w:r>
              <w:rPr>
                <w:rStyle w:val="Strong"/>
                <w:rFonts w:ascii="Roboto" w:hAnsi="Roboto"/>
                <w:b w:val="false"/>
                <w:bCs w:val="false"/>
                <w:sz w:val="20"/>
                <w:szCs w:val="20"/>
              </w:rPr>
              <w:t>Guided project direction and ensured timely delivery</w:t>
            </w:r>
            <w:r>
              <w:rPr>
                <w:rFonts w:ascii="Roboto" w:hAnsi="Roboto"/>
                <w:sz w:val="20"/>
                <w:szCs w:val="20"/>
              </w:rPr>
              <w:t xml:space="preserve">, </w:t>
            </w:r>
            <w:r>
              <w:rPr>
                <w:rStyle w:val="Strong"/>
                <w:rFonts w:ascii="Roboto" w:hAnsi="Roboto"/>
                <w:sz w:val="20"/>
                <w:szCs w:val="20"/>
              </w:rPr>
              <w:t>decreasing time-to-market by 22.7%</w:t>
            </w:r>
          </w:p>
        </w:tc>
      </w:tr>
      <w:tr>
        <w:trPr/>
        <w:tc>
          <w:tcPr>
            <w:tcW w:w="1120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775" w:hRule="atLeast"/>
        </w:trPr>
        <w:tc>
          <w:tcPr>
            <w:tcW w:w="85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oboto" w:hAnsi="Roboto"/>
              </w:rPr>
            </w:pPr>
            <w:r>
              <w:rPr>
                <w:rFonts w:eastAsia="Noto Sans JP" w:cs="Noto Sans" w:ascii="Roboto" w:hAnsi="Roboto"/>
                <w:b/>
                <w:bCs/>
                <w:color w:val="000000"/>
                <w:kern w:val="0"/>
                <w:sz w:val="22"/>
                <w:szCs w:val="22"/>
                <w:lang w:val="en-IN" w:eastAsia="en-IN" w:bidi="ar-SA"/>
              </w:rPr>
              <w:t xml:space="preserve">Developer Express | </w:t>
            </w:r>
            <w:hyperlink r:id="rId5">
              <w:r>
                <w:rPr>
                  <w:rStyle w:val="Hyperlink"/>
                  <w:rFonts w:eastAsia="Noto Sans JP" w:cs="Noto Sans" w:ascii="Roboto" w:hAnsi="Roboto"/>
                  <w:b/>
                  <w:bCs/>
                  <w:color w:val="0563C1"/>
                  <w:kern w:val="0"/>
                  <w:sz w:val="22"/>
                  <w:szCs w:val="22"/>
                  <w:lang w:val="en-IN" w:eastAsia="en-IN" w:bidi="ar-SA"/>
                </w:rPr>
                <w:t>devexpress.com</w:t>
              </w:r>
            </w:hyperlink>
          </w:p>
          <w:p>
            <w:pPr>
              <w:pStyle w:val="NormalWeb"/>
              <w:widowControl/>
              <w:suppressAutoHyphens w:val="true"/>
              <w:bidi w:val="0"/>
              <w:spacing w:beforeAutospacing="0" w:before="0" w:afterAutospacing="0" w:after="0"/>
              <w:jc w:val="left"/>
              <w:rPr>
                <w:rFonts w:ascii="Roboto" w:hAnsi="Roboto" w:eastAsia="Noto Sans JP" w:cs="Noto Sans"/>
                <w:color w:val="000000"/>
                <w:kern w:val="0"/>
                <w:sz w:val="22"/>
                <w:szCs w:val="22"/>
                <w:lang w:val="en-IN" w:bidi="ar-SA"/>
              </w:rPr>
            </w:pPr>
            <w:r>
              <w:rPr>
                <w:rFonts w:eastAsia="Noto Sans JP" w:cs="Noto Sans" w:ascii="Roboto" w:hAnsi="Roboto"/>
                <w:color w:val="000000"/>
                <w:kern w:val="0"/>
                <w:sz w:val="22"/>
                <w:szCs w:val="22"/>
                <w:lang w:val="en-IN" w:bidi="ar-SA"/>
              </w:rPr>
              <w:t>Full Stack Developer</w:t>
            </w:r>
          </w:p>
        </w:tc>
        <w:tc>
          <w:tcPr>
            <w:tcW w:w="2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bidi w:val="0"/>
              <w:spacing w:beforeAutospacing="0" w:before="0" w:afterAutospacing="0" w:after="0"/>
              <w:jc w:val="right"/>
              <w:rPr>
                <w:rFonts w:ascii="Roboto" w:hAnsi="Roboto" w:eastAsia="Noto Sans JP" w:cs="Noto Sans"/>
                <w:color w:val="000000"/>
                <w:kern w:val="0"/>
                <w:sz w:val="22"/>
                <w:szCs w:val="22"/>
                <w:lang w:val="en-IN" w:bidi="ar-SA"/>
              </w:rPr>
            </w:pPr>
            <w:r>
              <w:rPr>
                <w:rFonts w:eastAsia="Noto Sans JP" w:cs="Noto Sans" w:ascii="Roboto" w:hAnsi="Roboto"/>
                <w:color w:val="000000"/>
                <w:kern w:val="0"/>
                <w:sz w:val="22"/>
                <w:szCs w:val="22"/>
                <w:lang w:val="en-IN" w:bidi="ar-SA"/>
              </w:rPr>
              <w:t>Jun 2020 - Jul 2021</w:t>
            </w:r>
          </w:p>
          <w:p>
            <w:pPr>
              <w:pStyle w:val="NormalWeb"/>
              <w:widowControl/>
              <w:suppressAutoHyphens w:val="true"/>
              <w:bidi w:val="0"/>
              <w:spacing w:beforeAutospacing="0" w:before="0" w:afterAutospacing="0" w:after="0"/>
              <w:jc w:val="right"/>
              <w:rPr>
                <w:rFonts w:ascii="Roboto" w:hAnsi="Roboto" w:eastAsia="Noto Sans JP" w:cs="Noto Sans"/>
                <w:color w:val="000000"/>
                <w:kern w:val="0"/>
                <w:sz w:val="22"/>
                <w:szCs w:val="22"/>
                <w:lang w:val="en-IN" w:bidi="ar-SA"/>
              </w:rPr>
            </w:pPr>
            <w:r>
              <w:rPr>
                <w:rFonts w:eastAsia="Noto Sans JP" w:cs="Noto Sans" w:ascii="Roboto" w:hAnsi="Roboto"/>
                <w:color w:val="000000"/>
                <w:kern w:val="0"/>
                <w:sz w:val="22"/>
                <w:szCs w:val="22"/>
                <w:lang w:val="en-IN" w:bidi="ar-SA"/>
              </w:rPr>
              <w:t>1 yr</w:t>
            </w:r>
          </w:p>
        </w:tc>
      </w:tr>
      <w:tr>
        <w:trPr>
          <w:trHeight w:val="1591" w:hRule="atLeast"/>
        </w:trPr>
        <w:tc>
          <w:tcPr>
            <w:tcW w:w="1120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BodyText"/>
              <w:widowControl/>
              <w:numPr>
                <w:ilvl w:val="0"/>
                <w:numId w:val="1"/>
              </w:numPr>
              <w:suppressAutoHyphens w:val="true"/>
              <w:bidi w:val="0"/>
              <w:spacing w:lineRule="auto" w:line="240" w:before="57" w:after="83"/>
              <w:jc w:val="left"/>
              <w:rPr/>
            </w:pPr>
            <w:r>
              <w:rPr>
                <w:rStyle w:val="Strong"/>
                <w:b w:val="false"/>
                <w:bCs w:val="false"/>
                <w:sz w:val="20"/>
                <w:szCs w:val="20"/>
              </w:rPr>
              <w:t>Optimized web application performance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bCs/>
                <w:sz w:val="20"/>
                <w:szCs w:val="20"/>
              </w:rPr>
              <w:t xml:space="preserve">reducing page load times by </w:t>
            </w:r>
            <w:r>
              <w:rPr>
                <w:rStyle w:val="Strong"/>
                <w:sz w:val="20"/>
                <w:szCs w:val="20"/>
              </w:rPr>
              <w:t>32.1%</w:t>
            </w:r>
            <w:r>
              <w:rPr>
                <w:sz w:val="20"/>
                <w:szCs w:val="20"/>
              </w:rPr>
              <w:t xml:space="preserve"> and </w:t>
            </w:r>
            <w:r>
              <w:rPr>
                <w:rStyle w:val="Strong"/>
                <w:sz w:val="20"/>
                <w:szCs w:val="20"/>
              </w:rPr>
              <w:t>improving user retention by 14.6%</w:t>
            </w:r>
            <w:r>
              <w:rPr>
                <w:sz w:val="20"/>
                <w:szCs w:val="20"/>
              </w:rPr>
              <w:t>.</w:t>
            </w:r>
          </w:p>
          <w:p>
            <w:pPr>
              <w:pStyle w:val="BodyText"/>
              <w:widowControl/>
              <w:numPr>
                <w:ilvl w:val="0"/>
                <w:numId w:val="1"/>
              </w:numPr>
              <w:suppressAutoHyphens w:val="true"/>
              <w:bidi w:val="0"/>
              <w:spacing w:lineRule="auto" w:line="240" w:before="57" w:after="83"/>
              <w:jc w:val="left"/>
              <w:rPr/>
            </w:pPr>
            <w:r>
              <w:rPr>
                <w:rStyle w:val="Strong"/>
                <w:b w:val="false"/>
                <w:bCs w:val="false"/>
                <w:sz w:val="20"/>
                <w:szCs w:val="20"/>
              </w:rPr>
              <w:t>Implemented a new CI/CD pipeline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rStyle w:val="Strong"/>
                <w:sz w:val="20"/>
                <w:szCs w:val="20"/>
              </w:rPr>
              <w:t>reducing deployment times by 57.8%</w:t>
            </w:r>
            <w:r>
              <w:rPr>
                <w:sz w:val="20"/>
                <w:szCs w:val="20"/>
              </w:rPr>
              <w:t xml:space="preserve"> and minimizing downtime during releases.</w:t>
            </w:r>
          </w:p>
          <w:p>
            <w:pPr>
              <w:pStyle w:val="BodyText"/>
              <w:widowControl/>
              <w:numPr>
                <w:ilvl w:val="0"/>
                <w:numId w:val="1"/>
              </w:numPr>
              <w:suppressAutoHyphens w:val="true"/>
              <w:bidi w:val="0"/>
              <w:spacing w:lineRule="auto" w:line="240" w:before="57" w:after="83"/>
              <w:jc w:val="left"/>
              <w:rPr/>
            </w:pPr>
            <w:r>
              <w:rPr>
                <w:rStyle w:val="Strong"/>
                <w:sz w:val="20"/>
                <w:szCs w:val="20"/>
              </w:rPr>
              <w:t>Collaborated with cross-functional teams</w:t>
            </w:r>
            <w:r>
              <w:rPr>
                <w:sz w:val="20"/>
                <w:szCs w:val="20"/>
              </w:rPr>
              <w:t xml:space="preserve"> to enhance product functionality, resulting in a </w:t>
            </w:r>
            <w:r>
              <w:rPr>
                <w:rStyle w:val="Strong"/>
                <w:sz w:val="20"/>
                <w:szCs w:val="20"/>
              </w:rPr>
              <w:t>23.9% increase in sales</w:t>
            </w:r>
            <w:r>
              <w:rPr>
                <w:sz w:val="20"/>
                <w:szCs w:val="20"/>
              </w:rPr>
              <w:t>.</w:t>
            </w:r>
          </w:p>
        </w:tc>
      </w:tr>
      <w:tr>
        <w:trPr/>
        <w:tc>
          <w:tcPr>
            <w:tcW w:w="1120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/>
        <w:tc>
          <w:tcPr>
            <w:tcW w:w="85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Noto Sans JP" w:cs="Noto Sans" w:ascii="Roboto" w:hAnsi="Roboto"/>
                <w:b/>
                <w:bCs/>
                <w:color w:val="000000"/>
                <w:kern w:val="0"/>
                <w:sz w:val="22"/>
                <w:szCs w:val="22"/>
                <w:lang w:val="en-IN" w:eastAsia="en-IN" w:bidi="ar-SA"/>
              </w:rPr>
              <w:t xml:space="preserve">STC Group | </w:t>
            </w:r>
            <w:hyperlink r:id="rId6">
              <w:bookmarkStart w:id="3" w:name="__DdeLink__608_408957139"/>
              <w:bookmarkStart w:id="4" w:name="__DdeLink__611_408957139"/>
              <w:r>
                <w:rPr>
                  <w:rStyle w:val="Hyperlink"/>
                  <w:rFonts w:eastAsia="Noto Sans JP" w:cs="Noto Sans" w:ascii="Roboto" w:hAnsi="Roboto"/>
                  <w:b/>
                  <w:bCs/>
                  <w:color w:val="0563C1"/>
                  <w:kern w:val="0"/>
                  <w:sz w:val="22"/>
                  <w:szCs w:val="22"/>
                  <w:lang w:val="en-IN" w:eastAsia="en-IN" w:bidi="ar-SA"/>
                </w:rPr>
                <w:t>speechpro.com</w:t>
              </w:r>
            </w:hyperlink>
            <w:bookmarkEnd w:id="3"/>
            <w:bookmarkEnd w:id="4"/>
          </w:p>
          <w:p>
            <w:pPr>
              <w:pStyle w:val="NormalWeb"/>
              <w:widowControl/>
              <w:suppressAutoHyphens w:val="true"/>
              <w:bidi w:val="0"/>
              <w:spacing w:beforeAutospacing="0" w:before="0" w:afterAutospacing="0" w:after="0"/>
              <w:jc w:val="left"/>
              <w:rPr>
                <w:rFonts w:ascii="Roboto" w:hAnsi="Roboto" w:eastAsia="Noto Sans JP" w:cs="Noto Sans"/>
                <w:color w:val="000000"/>
                <w:kern w:val="0"/>
                <w:sz w:val="22"/>
                <w:szCs w:val="22"/>
                <w:lang w:val="en-IN" w:bidi="ar-SA"/>
              </w:rPr>
            </w:pPr>
            <w:r>
              <w:rPr>
                <w:rFonts w:eastAsia="Noto Sans JP" w:cs="Noto Sans" w:ascii="Roboto" w:hAnsi="Roboto"/>
                <w:color w:val="000000"/>
                <w:kern w:val="0"/>
                <w:sz w:val="22"/>
                <w:szCs w:val="22"/>
                <w:lang w:val="en-IN" w:bidi="ar-SA"/>
              </w:rPr>
              <w:t>Full Stack Developer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bidi w:val="0"/>
              <w:spacing w:beforeAutospacing="0" w:before="0" w:afterAutospacing="0" w:after="0"/>
              <w:jc w:val="right"/>
              <w:rPr>
                <w:rFonts w:ascii="Roboto" w:hAnsi="Roboto" w:eastAsia="Noto Sans JP" w:cs="Noto Sans"/>
                <w:color w:val="000000"/>
                <w:kern w:val="0"/>
                <w:sz w:val="22"/>
                <w:szCs w:val="22"/>
                <w:lang w:val="en-IN" w:bidi="ar-SA"/>
              </w:rPr>
            </w:pPr>
            <w:r>
              <w:rPr>
                <w:rFonts w:eastAsia="Noto Sans JP" w:cs="Noto Sans" w:ascii="Roboto" w:hAnsi="Roboto"/>
                <w:color w:val="000000"/>
                <w:kern w:val="0"/>
                <w:sz w:val="22"/>
                <w:szCs w:val="22"/>
                <w:lang w:val="en-IN" w:bidi="ar-SA"/>
              </w:rPr>
              <w:t>Mar 2019 - May 2020</w:t>
            </w:r>
          </w:p>
          <w:p>
            <w:pPr>
              <w:pStyle w:val="NormalWeb"/>
              <w:widowControl/>
              <w:suppressAutoHyphens w:val="true"/>
              <w:bidi w:val="0"/>
              <w:spacing w:beforeAutospacing="0" w:before="0" w:afterAutospacing="0" w:after="0"/>
              <w:jc w:val="right"/>
              <w:rPr>
                <w:rFonts w:ascii="Roboto" w:hAnsi="Roboto" w:eastAsia="Noto Sans JP" w:cs="Noto Sans"/>
                <w:color w:val="000000"/>
                <w:kern w:val="0"/>
                <w:sz w:val="22"/>
                <w:szCs w:val="22"/>
                <w:lang w:val="en-IN" w:bidi="ar-SA"/>
              </w:rPr>
            </w:pPr>
            <w:r>
              <w:rPr>
                <w:rFonts w:eastAsia="Noto Sans JP" w:cs="Noto Sans" w:ascii="Roboto" w:hAnsi="Roboto"/>
                <w:color w:val="000000"/>
                <w:kern w:val="0"/>
                <w:sz w:val="22"/>
                <w:szCs w:val="22"/>
                <w:lang w:val="en-IN" w:bidi="ar-SA"/>
              </w:rPr>
              <w:t>1 yr 2 mos</w:t>
            </w:r>
          </w:p>
        </w:tc>
      </w:tr>
      <w:tr>
        <w:trPr>
          <w:trHeight w:val="1292" w:hRule="atLeast"/>
        </w:trPr>
        <w:tc>
          <w:tcPr>
            <w:tcW w:w="1120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BodyText"/>
              <w:widowControl/>
              <w:numPr>
                <w:ilvl w:val="0"/>
                <w:numId w:val="1"/>
              </w:numPr>
              <w:suppressAutoHyphens w:val="true"/>
              <w:bidi w:val="0"/>
              <w:spacing w:lineRule="auto" w:line="240" w:before="57" w:after="83"/>
              <w:jc w:val="left"/>
              <w:rPr/>
            </w:pPr>
            <w:r>
              <w:rPr>
                <w:rStyle w:val="Strong"/>
                <w:b w:val="false"/>
                <w:bCs w:val="false"/>
                <w:sz w:val="20"/>
                <w:szCs w:val="20"/>
              </w:rPr>
              <w:t>Optimized backend processes</w:t>
            </w:r>
            <w:r>
              <w:rPr>
                <w:sz w:val="20"/>
                <w:szCs w:val="20"/>
              </w:rPr>
              <w:t xml:space="preserve">, reducing resource consumption by </w:t>
            </w:r>
            <w:r>
              <w:rPr>
                <w:rStyle w:val="Strong"/>
                <w:sz w:val="20"/>
                <w:szCs w:val="20"/>
              </w:rPr>
              <w:t>21.5%</w:t>
            </w:r>
            <w:r>
              <w:rPr>
                <w:sz w:val="20"/>
                <w:szCs w:val="20"/>
              </w:rPr>
              <w:t xml:space="preserve"> and </w:t>
            </w:r>
            <w:r>
              <w:rPr>
                <w:rStyle w:val="Strong"/>
                <w:sz w:val="20"/>
                <w:szCs w:val="20"/>
              </w:rPr>
              <w:t>cutting operational costs by 15.8%</w:t>
            </w:r>
            <w:r>
              <w:rPr>
                <w:sz w:val="20"/>
                <w:szCs w:val="20"/>
              </w:rPr>
              <w:t>.</w:t>
            </w:r>
          </w:p>
          <w:p>
            <w:pPr>
              <w:pStyle w:val="BodyText"/>
              <w:widowControl/>
              <w:numPr>
                <w:ilvl w:val="0"/>
                <w:numId w:val="1"/>
              </w:numPr>
              <w:suppressAutoHyphens w:val="true"/>
              <w:bidi w:val="0"/>
              <w:spacing w:lineRule="auto" w:line="240" w:before="57" w:after="83"/>
              <w:jc w:val="left"/>
              <w:rPr/>
            </w:pPr>
            <w:r>
              <w:rPr>
                <w:rStyle w:val="Strong"/>
                <w:b w:val="false"/>
                <w:bCs w:val="false"/>
                <w:sz w:val="20"/>
                <w:szCs w:val="20"/>
              </w:rPr>
              <w:t>Automated testing procedures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rStyle w:val="Strong"/>
                <w:sz w:val="20"/>
                <w:szCs w:val="20"/>
              </w:rPr>
              <w:t>decreasing bug occurrences by 19.4%</w:t>
            </w:r>
            <w:r>
              <w:rPr>
                <w:sz w:val="20"/>
                <w:szCs w:val="20"/>
              </w:rPr>
              <w:t xml:space="preserve"> and </w:t>
            </w:r>
            <w:r>
              <w:rPr>
                <w:rStyle w:val="Strong"/>
                <w:sz w:val="20"/>
                <w:szCs w:val="20"/>
              </w:rPr>
              <w:t>accelerating release cycles by 25.3%</w:t>
            </w:r>
            <w:r>
              <w:rPr>
                <w:sz w:val="20"/>
                <w:szCs w:val="20"/>
              </w:rPr>
              <w:t>.</w:t>
            </w:r>
          </w:p>
          <w:p>
            <w:pPr>
              <w:pStyle w:val="BodyText"/>
              <w:widowControl/>
              <w:suppressAutoHyphens w:val="true"/>
              <w:bidi w:val="0"/>
              <w:spacing w:lineRule="auto" w:line="240" w:before="57" w:after="8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29" w:hRule="atLeast"/>
        </w:trPr>
        <w:tc>
          <w:tcPr>
            <w:tcW w:w="1120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hanging="0" w:left="720"/>
              <w:rPr>
                <w:rFonts w:ascii="Roboto" w:hAnsi="Roboto" w:eastAsia="Noto Sans JP" w:cs="Noto Sans"/>
                <w:kern w:val="0"/>
                <w:sz w:val="16"/>
                <w:szCs w:val="16"/>
                <w:lang w:val="en-IN" w:eastAsia="en-US" w:bidi="ar-SA"/>
              </w:rPr>
            </w:pPr>
            <w:r>
              <w:rPr>
                <w:rFonts w:eastAsia="Noto Sans JP" w:cs="Noto Sans" w:ascii="Roboto" w:hAnsi="Roboto"/>
                <w:kern w:val="0"/>
                <w:sz w:val="16"/>
                <w:szCs w:val="16"/>
                <w:lang w:val="en-IN" w:eastAsia="en-US" w:bidi="ar-SA"/>
              </w:rPr>
            </w:r>
          </w:p>
        </w:tc>
      </w:tr>
      <w:tr>
        <w:trPr/>
        <w:tc>
          <w:tcPr>
            <w:tcW w:w="1120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oboto" w:hAnsi="Roboto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Noto Sans JP" w:cs="Noto Sans" w:ascii="Roboto" w:hAnsi="Roboto"/>
                <w:color w:val="000000"/>
                <w:spacing w:val="20"/>
                <w:kern w:val="0"/>
                <w:sz w:val="24"/>
                <w:szCs w:val="24"/>
                <w:lang w:val="en-IN" w:eastAsia="en-US" w:bidi="ar-SA"/>
              </w:rPr>
              <w:t>EDUCATION</w:t>
            </w:r>
          </w:p>
        </w:tc>
      </w:tr>
      <w:tr>
        <w:trPr/>
        <w:tc>
          <w:tcPr>
            <w:tcW w:w="11208" w:type="dxa"/>
            <w:gridSpan w:val="6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oboto" w:hAnsi="Roboto" w:eastAsia="Noto Sans JP" w:cs="Noto Sans"/>
                <w:b/>
                <w:bCs/>
                <w:color w:val="000000"/>
                <w:spacing w:val="20"/>
                <w:kern w:val="0"/>
                <w:sz w:val="16"/>
                <w:szCs w:val="16"/>
                <w:lang w:val="en-IN" w:eastAsia="en-US" w:bidi="ar-SA"/>
              </w:rPr>
            </w:pPr>
            <w:r>
              <w:rPr>
                <w:rFonts w:eastAsia="Noto Sans JP" w:cs="Noto Sans" w:ascii="Roboto" w:hAnsi="Roboto"/>
                <w:b/>
                <w:bCs/>
                <w:color w:val="000000"/>
                <w:spacing w:val="20"/>
                <w:kern w:val="0"/>
                <w:sz w:val="16"/>
                <w:szCs w:val="16"/>
                <w:lang w:val="en-IN" w:eastAsia="en-US" w:bidi="ar-SA"/>
              </w:rPr>
            </w:r>
          </w:p>
        </w:tc>
      </w:tr>
      <w:tr>
        <w:trPr>
          <w:trHeight w:val="914" w:hRule="atLeast"/>
        </w:trPr>
        <w:tc>
          <w:tcPr>
            <w:tcW w:w="84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bidi w:val="0"/>
              <w:spacing w:beforeAutospacing="0" w:before="0" w:afterAutospacing="0" w:after="0"/>
              <w:jc w:val="left"/>
              <w:rPr/>
            </w:pPr>
            <w:r>
              <w:rPr>
                <w:rFonts w:eastAsia="Noto Sans JP" w:cs="Noto Sans" w:ascii="Roboto" w:hAnsi="Roboto"/>
                <w:b/>
                <w:bCs/>
                <w:color w:val="000000"/>
                <w:kern w:val="0"/>
                <w:sz w:val="22"/>
                <w:szCs w:val="22"/>
                <w:lang w:val="en-IN" w:bidi="ar-SA"/>
              </w:rPr>
              <w:t>Saint Petersburg University of Telecommunications</w:t>
            </w:r>
          </w:p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jc w:val="left"/>
              <w:rPr/>
            </w:pPr>
            <w:r>
              <w:rPr>
                <w:rFonts w:eastAsia="Noto Sans JP" w:cs="Noto Sans" w:ascii="Roboto" w:hAnsi="Roboto"/>
                <w:color w:val="000000"/>
                <w:kern w:val="0"/>
                <w:sz w:val="22"/>
                <w:szCs w:val="22"/>
                <w:lang w:val="en-IN" w:eastAsia="en-IN" w:bidi="ar-SA"/>
              </w:rPr>
              <w:t>IoT and Self-Organizing Networks| Masters Degree</w:t>
            </w:r>
          </w:p>
        </w:tc>
        <w:tc>
          <w:tcPr>
            <w:tcW w:w="27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bidi w:val="0"/>
              <w:spacing w:beforeAutospacing="0" w:before="0" w:afterAutospacing="0" w:after="0"/>
              <w:jc w:val="right"/>
              <w:rPr>
                <w:rFonts w:ascii="Roboto" w:hAnsi="Roboto"/>
                <w:kern w:val="0"/>
                <w:lang w:val="en-IN" w:bidi="ar-SA"/>
              </w:rPr>
            </w:pPr>
            <w:r>
              <w:rPr>
                <w:rFonts w:eastAsia="Noto Sans JP" w:cs="Noto Sans" w:ascii="Roboto" w:hAnsi="Roboto"/>
                <w:b/>
                <w:bCs/>
                <w:color w:val="000000"/>
                <w:kern w:val="0"/>
                <w:sz w:val="22"/>
                <w:szCs w:val="22"/>
                <w:lang w:val="en-IN" w:bidi="ar-SA"/>
              </w:rPr>
              <w:t>2014-2021</w:t>
            </w:r>
          </w:p>
        </w:tc>
      </w:tr>
    </w:tbl>
    <w:p>
      <w:pPr>
        <w:pStyle w:val="Normal"/>
        <w:spacing w:before="0" w:after="160"/>
        <w:rPr>
          <w:rFonts w:ascii="Poppins" w:hAnsi="Poppins" w:cs="Poppins"/>
          <w:sz w:val="2"/>
          <w:szCs w:val="2"/>
        </w:rPr>
      </w:pPr>
      <w:r>
        <w:rPr>
          <w:rFonts w:cs="Poppins" w:ascii="Poppins" w:hAnsi="Poppins"/>
          <w:sz w:val="2"/>
          <w:szCs w:val="2"/>
        </w:rPr>
      </w:r>
    </w:p>
    <w:sectPr>
      <w:headerReference w:type="even" r:id="rId7"/>
      <w:headerReference w:type="default" r:id="rId8"/>
      <w:headerReference w:type="first" r:id="rId9"/>
      <w:footerReference w:type="even" r:id="rId10"/>
      <w:footerReference w:type="default" r:id="rId11"/>
      <w:footerReference w:type="first" r:id="rId12"/>
      <w:type w:val="nextPage"/>
      <w:pgSz w:w="12240" w:h="15840"/>
      <w:pgMar w:left="567" w:right="567" w:gutter="0" w:header="0" w:top="130" w:footer="0" w:bottom="28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Roboto">
    <w:charset w:val="01"/>
    <w:family w:val="roman"/>
    <w:pitch w:val="variable"/>
  </w:font>
  <w:font w:name="inherit">
    <w:charset w:val="01"/>
    <w:family w:val="roman"/>
    <w:pitch w:val="variable"/>
  </w:font>
  <w:font w:name="Poppi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  <w:sz w:val="20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10"/>
  <w:displayBackgroundShape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spacing w:lineRule="auto" w:line="240" w:before="300" w:after="0"/>
      <w:outlineLvl w:val="1"/>
    </w:pPr>
    <w:rPr>
      <w:color w:val="434343"/>
      <w:sz w:val="24"/>
      <w:szCs w:val="24"/>
    </w:rPr>
  </w:style>
  <w:style w:type="paragraph" w:styleId="Heading3">
    <w:name w:val="Heading 3"/>
    <w:basedOn w:val="Normal"/>
    <w:next w:val="Normal"/>
    <w:qFormat/>
    <w:pPr>
      <w:keepNext w:val="true"/>
      <w:keepLines/>
      <w:spacing w:lineRule="auto" w:line="240" w:before="100" w:after="100"/>
      <w:outlineLvl w:val="2"/>
    </w:pPr>
    <w:rPr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7180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71807"/>
    <w:rPr/>
  </w:style>
  <w:style w:type="character" w:styleId="Hyperlink">
    <w:name w:val="Hyperlink"/>
    <w:basedOn w:val="DefaultParagraphFont"/>
    <w:uiPriority w:val="99"/>
    <w:unhideWhenUsed/>
    <w:rsid w:val="005d175a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d175a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unhideWhenUsed/>
    <w:qFormat/>
    <w:rsid w:val="00417c0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7180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7180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66aef"/>
    <w:pPr>
      <w:spacing w:before="0" w:after="160"/>
      <w:ind w:left="72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ergei.afonchenko42@gmail.com" TargetMode="External"/><Relationship Id="rId3" Type="http://schemas.openxmlformats.org/officeDocument/2006/relationships/hyperlink" Target="https://www.teramind.co/" TargetMode="External"/><Relationship Id="rId4" Type="http://schemas.openxmlformats.org/officeDocument/2006/relationships/hyperlink" Target="https://www.emergn.com/" TargetMode="External"/><Relationship Id="rId5" Type="http://schemas.openxmlformats.org/officeDocument/2006/relationships/hyperlink" Target="https://www.devexpress.com/" TargetMode="External"/><Relationship Id="rId6" Type="http://schemas.openxmlformats.org/officeDocument/2006/relationships/hyperlink" Target="https://speechpro.com/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Application>LibreOffice/24.2.7.2$Linux_X86_64 LibreOffice_project/420$Build-2</Application>
  <AppVersion>15.0000</AppVersion>
  <Pages>2</Pages>
  <Words>400</Words>
  <Characters>2280</Characters>
  <CharactersWithSpaces>2632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2021-08-11T18:38:00Z</dcterms:created>
  <dc:creator>Banumathi Shinde</dc:creator>
  <dc:description/>
  <dc:language>en-US</dc:language>
  <cp:lastModifiedBy/>
  <cp:lastPrinted>2025-02-06T14:29:20Z</cp:lastPrinted>
  <dcterms:modified xsi:type="dcterms:W3CDTF">2025-02-06T14:29:38Z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