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6930"/>
      </w:tblGrid>
      <w:tr w:rsidR="00DA000F" w14:paraId="2793479C" w14:textId="77777777" w:rsidTr="00A66D11">
        <w:trPr>
          <w:trHeight w:val="1785"/>
        </w:trPr>
        <w:tc>
          <w:tcPr>
            <w:tcW w:w="387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51FB63CE" w:rsidR="00DA000F" w:rsidRDefault="009A1FB5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t>Sergei Afonchenko</w:t>
            </w:r>
            <w:r w:rsidR="00442415"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br/>
            </w:r>
            <w:r w:rsidR="00474E63"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 xml:space="preserve">Senior </w:t>
            </w:r>
            <w:r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>Full Stack Developer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7228" w14:textId="77777777" w:rsidR="00AE0F89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Experienced Full-Stack developer with proficiency in various programming languages, frameworks, and tools.</w:t>
            </w:r>
          </w:p>
          <w:p w14:paraId="7A09278E" w14:textId="77777777" w:rsidR="00A66D11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Skilled in developing scalable web applications, integrating with third-party services, and collaborating with cross-functional teams. Strong problem-solving and analytical skills, committed to delivering high-quality software products. </w:t>
            </w:r>
          </w:p>
          <w:p w14:paraId="5FAA6937" w14:textId="4BCC710B" w:rsidR="00DA000F" w:rsidRPr="00A66D11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Proven track record of rapid learning and adaptation, with successful experience in a team lead role.</w:t>
            </w:r>
            <w:r w:rsidR="00A66D11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</w:t>
            </w: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Able to effectively self-manage while working remotely.</w:t>
            </w:r>
          </w:p>
        </w:tc>
      </w:tr>
    </w:tbl>
    <w:p w14:paraId="582F0356" w14:textId="77777777" w:rsidR="00DA000F" w:rsidRDefault="00DA000F">
      <w:pPr>
        <w:spacing w:before="0" w:line="240" w:lineRule="auto"/>
      </w:pPr>
    </w:p>
    <w:tbl>
      <w:tblPr>
        <w:tblStyle w:val="PlainTable3"/>
        <w:tblW w:w="10720" w:type="dxa"/>
        <w:tblLayout w:type="fixed"/>
        <w:tblLook w:val="0600" w:firstRow="0" w:lastRow="0" w:firstColumn="0" w:lastColumn="0" w:noHBand="1" w:noVBand="1"/>
      </w:tblPr>
      <w:tblGrid>
        <w:gridCol w:w="3600"/>
        <w:gridCol w:w="439"/>
        <w:gridCol w:w="6681"/>
      </w:tblGrid>
      <w:tr w:rsidR="009232C5" w14:paraId="520A08E3" w14:textId="77777777" w:rsidTr="00257E6C">
        <w:trPr>
          <w:trHeight w:val="1944"/>
        </w:trPr>
        <w:tc>
          <w:tcPr>
            <w:tcW w:w="3600" w:type="dxa"/>
            <w:vMerge w:val="restart"/>
          </w:tcPr>
          <w:tbl>
            <w:tblPr>
              <w:tblStyle w:val="a1"/>
              <w:tblW w:w="3012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12"/>
            </w:tblGrid>
            <w:tr w:rsidR="009232C5" w14:paraId="1ABA9948" w14:textId="77777777" w:rsidTr="00D7302E">
              <w:trPr>
                <w:trHeight w:val="206"/>
              </w:trPr>
              <w:tc>
                <w:tcPr>
                  <w:tcW w:w="3012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77777777" w:rsidR="009232C5" w:rsidRDefault="009232C5">
                  <w:pPr>
                    <w:pStyle w:val="Heading1"/>
                    <w:spacing w:line="276" w:lineRule="auto"/>
                    <w:rPr>
                      <w:color w:val="134CC4"/>
                      <w:sz w:val="30"/>
                      <w:szCs w:val="30"/>
                    </w:rPr>
                  </w:pPr>
                  <w:bookmarkStart w:id="0" w:name="_7go3dip8oexr" w:colFirst="0" w:colLast="0"/>
                  <w:bookmarkStart w:id="1" w:name="_ww53n99v479o" w:colFirst="0" w:colLast="0"/>
                  <w:bookmarkEnd w:id="0"/>
                  <w:bookmarkEnd w:id="1"/>
                  <w:r>
                    <w:rPr>
                      <w:color w:val="134CC4"/>
                      <w:sz w:val="22"/>
                      <w:szCs w:val="22"/>
                    </w:rPr>
                    <w:t>CONTACT</w:t>
                  </w:r>
                </w:p>
              </w:tc>
            </w:tr>
          </w:tbl>
          <w:p w14:paraId="03971E06" w14:textId="77777777" w:rsidR="009232C5" w:rsidRDefault="009232C5">
            <w:pPr>
              <w:spacing w:before="0"/>
              <w:rPr>
                <w:rFonts w:ascii="Roboto" w:eastAsia="Roboto" w:hAnsi="Roboto" w:cs="Roboto"/>
                <w:color w:val="000000"/>
                <w:sz w:val="12"/>
                <w:szCs w:val="12"/>
              </w:rPr>
            </w:pPr>
          </w:p>
          <w:tbl>
            <w:tblPr>
              <w:tblStyle w:val="PlainTable3"/>
              <w:tblW w:w="3577" w:type="dxa"/>
              <w:tblLayout w:type="fixed"/>
              <w:tblLook w:val="0600" w:firstRow="0" w:lastRow="0" w:firstColumn="0" w:lastColumn="0" w:noHBand="1" w:noVBand="1"/>
            </w:tblPr>
            <w:tblGrid>
              <w:gridCol w:w="417"/>
              <w:gridCol w:w="3160"/>
            </w:tblGrid>
            <w:tr w:rsidR="009232C5" w14:paraId="1F33918C" w14:textId="77777777" w:rsidTr="00147A09">
              <w:trPr>
                <w:trHeight w:val="404"/>
              </w:trPr>
              <w:tc>
                <w:tcPr>
                  <w:tcW w:w="417" w:type="dxa"/>
                </w:tcPr>
                <w:p w14:paraId="1BE9930C" w14:textId="51E0AD3B" w:rsidR="009232C5" w:rsidRDefault="00147A09" w:rsidP="00147A09">
                  <w:pPr>
                    <w:spacing w:before="0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Roboto" w:eastAsia="Roboto" w:hAnsi="Roboto" w:cs="Roboto"/>
                      <w:noProof/>
                      <w:color w:val="434343"/>
                      <w:sz w:val="18"/>
                      <w:szCs w:val="18"/>
                    </w:rPr>
                    <w:drawing>
                      <wp:inline distT="0" distB="0" distL="0" distR="0" wp14:anchorId="31D33B57" wp14:editId="03EF9594">
                        <wp:extent cx="133985" cy="13398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0" w:type="dxa"/>
                </w:tcPr>
                <w:p w14:paraId="6ABAE6C2" w14:textId="227A5679" w:rsidR="009232C5" w:rsidRDefault="009232C5" w:rsidP="00147A09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sergei.afonchenko42@gmail.com</w:t>
                  </w:r>
                </w:p>
              </w:tc>
            </w:tr>
            <w:tr w:rsidR="009232C5" w14:paraId="44EA060A" w14:textId="77777777" w:rsidTr="00147A09">
              <w:trPr>
                <w:trHeight w:val="403"/>
              </w:trPr>
              <w:tc>
                <w:tcPr>
                  <w:tcW w:w="417" w:type="dxa"/>
                </w:tcPr>
                <w:p w14:paraId="18635F02" w14:textId="224496CC" w:rsidR="009232C5" w:rsidRDefault="00147A09" w:rsidP="00147A09">
                  <w:pPr>
                    <w:spacing w:before="0"/>
                    <w:ind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noProof/>
                      <w:color w:val="434343"/>
                      <w:sz w:val="18"/>
                      <w:szCs w:val="18"/>
                    </w:rPr>
                    <w:drawing>
                      <wp:inline distT="0" distB="0" distL="0" distR="0" wp14:anchorId="72F1E3DB" wp14:editId="5D22FCAE">
                        <wp:extent cx="140335" cy="13398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33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0" w:type="dxa"/>
                </w:tcPr>
                <w:p w14:paraId="37409D94" w14:textId="4D4AB027" w:rsidR="00147A09" w:rsidRDefault="009232C5" w:rsidP="00147A09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Buenos Aires, Argentina</w:t>
                  </w:r>
                </w:p>
              </w:tc>
            </w:tr>
            <w:tr w:rsidR="009232C5" w14:paraId="5C8C2B7E" w14:textId="77777777" w:rsidTr="00147A09">
              <w:trPr>
                <w:trHeight w:val="404"/>
              </w:trPr>
              <w:tc>
                <w:tcPr>
                  <w:tcW w:w="417" w:type="dxa"/>
                </w:tcPr>
                <w:p w14:paraId="52639B49" w14:textId="43DAC0DE" w:rsidR="009232C5" w:rsidRDefault="00147A09" w:rsidP="00147A09">
                  <w:pPr>
                    <w:spacing w:before="0"/>
                    <w:ind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noProof/>
                      <w:color w:val="434343"/>
                      <w:sz w:val="18"/>
                      <w:szCs w:val="18"/>
                    </w:rPr>
                    <w:drawing>
                      <wp:inline distT="0" distB="0" distL="0" distR="0" wp14:anchorId="7F5D68D2" wp14:editId="5FEE581E">
                        <wp:extent cx="133985" cy="13398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" cy="1339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0" w:type="dxa"/>
                </w:tcPr>
                <w:p w14:paraId="52492E90" w14:textId="090B5458" w:rsidR="009232C5" w:rsidRDefault="009232C5" w:rsidP="00147A09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linkedIn.com/</w:t>
                  </w:r>
                  <w:r w:rsidRPr="00474E63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in/sergei-afonchenko</w:t>
                  </w:r>
                </w:p>
              </w:tc>
            </w:tr>
            <w:tr w:rsidR="00257E6C" w14:paraId="34A381ED" w14:textId="77777777" w:rsidTr="00147A09">
              <w:trPr>
                <w:trHeight w:val="404"/>
              </w:trPr>
              <w:tc>
                <w:tcPr>
                  <w:tcW w:w="417" w:type="dxa"/>
                </w:tcPr>
                <w:p w14:paraId="42EF4813" w14:textId="62941330" w:rsidR="00257E6C" w:rsidRDefault="00147A09" w:rsidP="00147A09">
                  <w:pPr>
                    <w:spacing w:before="0"/>
                    <w:ind w:left="-90" w:right="-405"/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t xml:space="preserve">  </w:t>
                  </w:r>
                  <w:r w:rsidR="00236AC6">
                    <w:rPr>
                      <w:noProof/>
                    </w:rPr>
                    <w:drawing>
                      <wp:inline distT="0" distB="0" distL="0" distR="0" wp14:anchorId="76009DF6" wp14:editId="74B66482">
                        <wp:extent cx="127635" cy="127635"/>
                        <wp:effectExtent l="0" t="0" r="5715" b="571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0" w:type="dxa"/>
                </w:tcPr>
                <w:p w14:paraId="70ACEA40" w14:textId="172668D1" w:rsidR="00257E6C" w:rsidRDefault="00257E6C" w:rsidP="00147A09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 w:rsidRPr="00257E6C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github.com/DIRECTcut</w:t>
                  </w:r>
                </w:p>
              </w:tc>
            </w:tr>
          </w:tbl>
          <w:p w14:paraId="264DADF1" w14:textId="536E1DF2" w:rsidR="009232C5" w:rsidRDefault="009232C5">
            <w:pPr>
              <w:spacing w:before="0" w:line="276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tbl>
            <w:tblPr>
              <w:tblStyle w:val="a4"/>
              <w:tblW w:w="2893" w:type="dxa"/>
              <w:tblInd w:w="2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93"/>
            </w:tblGrid>
            <w:tr w:rsidR="009232C5" w14:paraId="45E41925" w14:textId="77777777" w:rsidTr="00D7302E">
              <w:trPr>
                <w:trHeight w:val="225"/>
              </w:trPr>
              <w:tc>
                <w:tcPr>
                  <w:tcW w:w="2893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9D26BE" w14:textId="77777777" w:rsidR="009232C5" w:rsidRDefault="009232C5" w:rsidP="00474E63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r>
                    <w:rPr>
                      <w:color w:val="134CC4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34F1508C" w14:textId="3592FDC4" w:rsidR="00147A09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JavaScript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TypeScript, PHP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>, Python</w:t>
            </w:r>
          </w:p>
          <w:p w14:paraId="174F1535" w14:textId="7C5A72C1" w:rsidR="009232C5" w:rsidRPr="00AE0F89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HTML5/CSS3</w:t>
            </w:r>
          </w:p>
          <w:p w14:paraId="4FED529E" w14:textId="20457A74" w:rsidR="009232C5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NodeJS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>, Express</w:t>
            </w:r>
          </w:p>
          <w:p w14:paraId="5E87525C" w14:textId="0C5D223F" w:rsidR="009232C5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PostgreSQL, MySQL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>SQLite</w:t>
            </w:r>
          </w:p>
          <w:p w14:paraId="6BF79164" w14:textId="704A8ECC" w:rsidR="00147A09" w:rsidRPr="00AE0F89" w:rsidRDefault="00147A0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Redis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, Celery</w:t>
            </w:r>
          </w:p>
          <w:p w14:paraId="47D6A061" w14:textId="4757E20A" w:rsidR="009232C5" w:rsidRDefault="009232C5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Docker, Nginx, GIT</w:t>
            </w:r>
          </w:p>
          <w:p w14:paraId="439EF354" w14:textId="77777777" w:rsidR="00147A09" w:rsidRPr="00147A09" w:rsidRDefault="009232C5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Vue, Angula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r</w:t>
            </w:r>
          </w:p>
          <w:p w14:paraId="11877366" w14:textId="0BCC8E16" w:rsidR="009232C5" w:rsidRDefault="009232C5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D7302E">
              <w:rPr>
                <w:rFonts w:ascii="Roboto" w:eastAsia="Roboto" w:hAnsi="Roboto" w:cs="Roboto"/>
                <w:color w:val="434343"/>
                <w:sz w:val="18"/>
                <w:szCs w:val="18"/>
              </w:rPr>
              <w:t>React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  <w:r w:rsidR="00147A09">
              <w:rPr>
                <w:rFonts w:ascii="Roboto" w:eastAsia="Roboto" w:hAnsi="Roboto" w:cs="Roboto"/>
                <w:color w:val="434343"/>
                <w:sz w:val="18"/>
                <w:szCs w:val="18"/>
              </w:rPr>
              <w:t>NextJS</w:t>
            </w:r>
          </w:p>
          <w:p w14:paraId="41738C07" w14:textId="18BAEE5F" w:rsidR="00147A09" w:rsidRDefault="00147A09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AWS</w:t>
            </w:r>
          </w:p>
          <w:p w14:paraId="63CEEB03" w14:textId="123B4AB2" w:rsidR="009232C5" w:rsidRPr="00147A09" w:rsidRDefault="009232C5" w:rsidP="00147A09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tbl>
            <w:tblPr>
              <w:tblStyle w:val="a3"/>
              <w:tblW w:w="2893" w:type="dxa"/>
              <w:tblInd w:w="2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93"/>
            </w:tblGrid>
            <w:tr w:rsidR="009232C5" w14:paraId="3F176012" w14:textId="77777777" w:rsidTr="00D7302E">
              <w:trPr>
                <w:trHeight w:val="215"/>
              </w:trPr>
              <w:tc>
                <w:tcPr>
                  <w:tcW w:w="2893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16CF32" w14:textId="77777777" w:rsidR="009232C5" w:rsidRDefault="009232C5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bookmarkStart w:id="2" w:name="_3jovgw4irzjc" w:colFirst="0" w:colLast="0"/>
                  <w:bookmarkEnd w:id="2"/>
                  <w:r>
                    <w:rPr>
                      <w:color w:val="134CC4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7ECD6123" w14:textId="77777777" w:rsidR="009232C5" w:rsidRDefault="009232C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28146A50" w14:textId="41C0201C" w:rsidR="009232C5" w:rsidRDefault="009232C5">
            <w:pPr>
              <w:spacing w:before="0"/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Bachelor Degree</w:t>
            </w:r>
          </w:p>
          <w:p w14:paraId="01BB0804" w14:textId="26164F8B" w:rsidR="009232C5" w:rsidRDefault="009232C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IT and Telecommunications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br/>
            </w:r>
            <w:r w:rsidRPr="009A1FB5">
              <w:rPr>
                <w:rFonts w:ascii="Roboto" w:eastAsia="Roboto" w:hAnsi="Roboto" w:cs="Roboto"/>
                <w:color w:val="434343"/>
                <w:sz w:val="18"/>
                <w:szCs w:val="18"/>
              </w:rPr>
              <w:t>Saint Petersburg University of Telecommunications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</w:p>
          <w:p w14:paraId="04B0E0EE" w14:textId="403D699A" w:rsidR="009232C5" w:rsidRPr="00474E63" w:rsidRDefault="009232C5" w:rsidP="00474E63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2014-2021 </w:t>
            </w:r>
            <w:bookmarkStart w:id="3" w:name="_dyxoexv5bdty" w:colFirst="0" w:colLast="0"/>
            <w:bookmarkEnd w:id="3"/>
          </w:p>
        </w:tc>
        <w:tc>
          <w:tcPr>
            <w:tcW w:w="439" w:type="dxa"/>
          </w:tcPr>
          <w:p w14:paraId="0D3818B8" w14:textId="77777777" w:rsidR="009232C5" w:rsidRDefault="009232C5">
            <w:pPr>
              <w:pStyle w:val="Heading1"/>
              <w:ind w:right="285"/>
              <w:outlineLv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681" w:type="dxa"/>
            <w:vMerge w:val="restart"/>
          </w:tcPr>
          <w:tbl>
            <w:tblPr>
              <w:tblStyle w:val="a5"/>
              <w:tblW w:w="6979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79"/>
            </w:tblGrid>
            <w:tr w:rsidR="009232C5" w14:paraId="1B8F5915" w14:textId="77777777" w:rsidTr="00D7302E">
              <w:trPr>
                <w:trHeight w:val="243"/>
              </w:trPr>
              <w:tc>
                <w:tcPr>
                  <w:tcW w:w="6979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77777777" w:rsidR="009232C5" w:rsidRDefault="009232C5">
                  <w:pPr>
                    <w:pStyle w:val="Heading1"/>
                    <w:spacing w:line="276" w:lineRule="auto"/>
                    <w:rPr>
                      <w:color w:val="134CC4"/>
                      <w:sz w:val="28"/>
                      <w:szCs w:val="28"/>
                    </w:rPr>
                  </w:pPr>
                  <w:bookmarkStart w:id="4" w:name="_wczf0iittzf2" w:colFirst="0" w:colLast="0"/>
                  <w:bookmarkEnd w:id="4"/>
                  <w:r>
                    <w:rPr>
                      <w:color w:val="134CC4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65593226" w14:textId="5A5BDD7F" w:rsidR="009232C5" w:rsidRDefault="009232C5">
            <w:pPr>
              <w:pStyle w:val="Heading2"/>
              <w:outlineLvl w:val="1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5" w:name="_mjtu33vs6w2a" w:colFirst="0" w:colLast="0"/>
            <w:bookmarkEnd w:id="5"/>
            <w:r>
              <w:rPr>
                <w:rFonts w:ascii="Roboto" w:eastAsia="Roboto" w:hAnsi="Roboto" w:cs="Roboto"/>
                <w:b/>
                <w:sz w:val="20"/>
                <w:szCs w:val="20"/>
              </w:rPr>
              <w:t>Senior Full Stack Developer</w:t>
            </w:r>
          </w:p>
          <w:p w14:paraId="29E5CC80" w14:textId="05F45B4A" w:rsidR="009232C5" w:rsidRDefault="009232C5">
            <w:pPr>
              <w:pStyle w:val="Heading3"/>
              <w:outlineLvl w:val="2"/>
              <w:rPr>
                <w:rFonts w:ascii="Roboto" w:eastAsia="Roboto" w:hAnsi="Roboto" w:cs="Roboto"/>
                <w:i/>
                <w:color w:val="434343"/>
              </w:rPr>
            </w:pPr>
            <w:bookmarkStart w:id="6" w:name="_hievhweswbar" w:colFirst="0" w:colLast="0"/>
            <w:bookmarkEnd w:id="6"/>
            <w:r>
              <w:rPr>
                <w:rFonts w:ascii="Roboto" w:eastAsia="Roboto" w:hAnsi="Roboto" w:cs="Roboto"/>
                <w:i/>
                <w:color w:val="434343"/>
              </w:rPr>
              <w:t>TERAMIND | 2022 - Now</w:t>
            </w:r>
          </w:p>
          <w:p w14:paraId="3AD3165D" w14:textId="102EC8D1" w:rsidR="009232C5" w:rsidRPr="004B5F07" w:rsidRDefault="009232C5" w:rsidP="004B5F07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evelop</w:t>
            </w: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ed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and maint</w:t>
            </w: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ained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several key applications, demonstrating my ability to manage diverse tech stacks and project requirements. </w:t>
            </w: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Work on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the full lifecycle of feature development, from initial discussions with stakeholders to the final implementation and integration with third-party services.</w:t>
            </w:r>
          </w:p>
          <w:p w14:paraId="4F0DB0D8" w14:textId="6C42DAE6" w:rsidR="009232C5" w:rsidRPr="00D95A3E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Developed a complex full-stack application using Typescript/Javascript, Angular, PHP, Perl, PostgreSQL, MySQL, Docker, and Nginx.</w:t>
            </w:r>
          </w:p>
          <w:p w14:paraId="5B463E1C" w14:textId="77777777" w:rsidR="009232C5" w:rsidRPr="00D95A3E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Managed the performance and security of an internal CRM tool and a customer portal, both built with PHP and MySQL.</w:t>
            </w:r>
          </w:p>
          <w:p w14:paraId="30C9AABD" w14:textId="77777777" w:rsidR="009232C5" w:rsidRPr="00D95A3E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Maintained and enhanced a WordPress website, ensuring its stability and user-friendly interface.</w:t>
            </w:r>
          </w:p>
          <w:p w14:paraId="43A7E416" w14:textId="77777777" w:rsidR="009232C5" w:rsidRPr="00D95A3E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Worked directly with stakeholders, including the VP and CTO, to conceptualize and implement new features, including integrations with Sisense and Hubspot.</w:t>
            </w:r>
          </w:p>
          <w:p w14:paraId="25B954C4" w14:textId="5E69EE33" w:rsidR="009232C5" w:rsidRDefault="009232C5">
            <w:pPr>
              <w:pStyle w:val="Heading2"/>
              <w:outlineLvl w:val="1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7" w:name="_vmceq3pgjjld" w:colFirst="0" w:colLast="0"/>
            <w:bookmarkEnd w:id="7"/>
            <w:r>
              <w:rPr>
                <w:rFonts w:ascii="Roboto" w:eastAsia="Roboto" w:hAnsi="Roboto" w:cs="Roboto"/>
                <w:b/>
                <w:sz w:val="20"/>
                <w:szCs w:val="20"/>
              </w:rPr>
              <w:t>Full Stack Developer</w:t>
            </w:r>
          </w:p>
          <w:p w14:paraId="51F5B4F3" w14:textId="2ACB5FD1" w:rsidR="009232C5" w:rsidRDefault="009232C5">
            <w:pPr>
              <w:pStyle w:val="Heading3"/>
              <w:outlineLvl w:val="2"/>
              <w:rPr>
                <w:rFonts w:ascii="Roboto" w:eastAsia="Roboto" w:hAnsi="Roboto" w:cs="Roboto"/>
                <w:i/>
                <w:color w:val="434343"/>
              </w:rPr>
            </w:pPr>
            <w:bookmarkStart w:id="8" w:name="_zc6bo8uczfmo" w:colFirst="0" w:colLast="0"/>
            <w:bookmarkEnd w:id="8"/>
            <w:r>
              <w:rPr>
                <w:rFonts w:ascii="Roboto" w:eastAsia="Roboto" w:hAnsi="Roboto" w:cs="Roboto"/>
                <w:i/>
                <w:color w:val="434343"/>
              </w:rPr>
              <w:t>EMERGN | Late 2021 - 2022</w:t>
            </w:r>
          </w:p>
          <w:p w14:paraId="6A8FA0E2" w14:textId="2699F1C8" w:rsidR="009232C5" w:rsidRPr="00522B87" w:rsidRDefault="009232C5" w:rsidP="00522B87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Promoted to a leadership role within the same company due to my rapid learning, adaptation, and technical proficiency. led a team of developers in creating a robust Web SPA</w:t>
            </w:r>
          </w:p>
          <w:p w14:paraId="231BE654" w14:textId="77777777" w:rsidR="009232C5" w:rsidRPr="00522B87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Led the development of a Web SPA with a Vue.js v2 frontend and a Node/Express backend API.</w:t>
            </w:r>
          </w:p>
          <w:p w14:paraId="005FF165" w14:textId="77777777" w:rsidR="009232C5" w:rsidRPr="00522B87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Implemented a data processing backend in Python/Flask with multiprocessing, leveraging Celery for task management.</w:t>
            </w:r>
          </w:p>
          <w:p w14:paraId="7BBC711A" w14:textId="77777777" w:rsidR="009232C5" w:rsidRPr="00522B87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Demonstrated effective leadership and team management skills, guiding project direction and ensuring timely delivery.</w:t>
            </w:r>
          </w:p>
          <w:p w14:paraId="4EC58FC8" w14:textId="728D2535" w:rsidR="009232C5" w:rsidRDefault="009232C5" w:rsidP="00522B87">
            <w:pPr>
              <w:pStyle w:val="Heading2"/>
              <w:outlineLvl w:val="1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9" w:name="_cft8b36mo2lw" w:colFirst="0" w:colLast="0"/>
            <w:bookmarkEnd w:id="9"/>
            <w:r>
              <w:rPr>
                <w:rFonts w:ascii="Roboto" w:eastAsia="Roboto" w:hAnsi="Roboto" w:cs="Roboto"/>
                <w:b/>
                <w:sz w:val="20"/>
                <w:szCs w:val="20"/>
              </w:rPr>
              <w:t>Junior Full Stack Developer</w:t>
            </w:r>
          </w:p>
          <w:p w14:paraId="0C29CEB7" w14:textId="4927E25F" w:rsidR="009232C5" w:rsidRDefault="009232C5" w:rsidP="00522B87">
            <w:pPr>
              <w:pStyle w:val="Heading3"/>
              <w:outlineLvl w:val="2"/>
              <w:rPr>
                <w:rFonts w:ascii="Roboto" w:eastAsia="Roboto" w:hAnsi="Roboto" w:cs="Roboto"/>
                <w:i/>
                <w:color w:val="434343"/>
              </w:rPr>
            </w:pPr>
            <w:r>
              <w:rPr>
                <w:rFonts w:ascii="Roboto" w:eastAsia="Roboto" w:hAnsi="Roboto" w:cs="Roboto"/>
                <w:i/>
                <w:color w:val="434343"/>
              </w:rPr>
              <w:t>EMERGN | Early 2021 - Mid 2021</w:t>
            </w:r>
          </w:p>
          <w:p w14:paraId="18D772A8" w14:textId="77777777" w:rsidR="009232C5" w:rsidRPr="008B39EF" w:rsidRDefault="009232C5" w:rsidP="008B39EF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Began my development career in this role, where I quickly learned and adapted to the company's tech stack and project requirements. My proactive approach and eagerness to learn led to a rapid promotion to a team lead role.</w:t>
            </w:r>
          </w:p>
          <w:p w14:paraId="1C5664D9" w14:textId="77777777" w:rsidR="009232C5" w:rsidRPr="008B39EF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Worked on a Web SPA, gaining hands-on experience with Vue.js, Node/Express, Python/Flask, and Celery.</w:t>
            </w:r>
          </w:p>
          <w:p w14:paraId="39679171" w14:textId="77777777" w:rsidR="009232C5" w:rsidRPr="008B39EF" w:rsidRDefault="009232C5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Demonstrated a strong understanding of both frontend and backend development, contributing to various parts of the project.</w:t>
            </w:r>
          </w:p>
          <w:tbl>
            <w:tblPr>
              <w:tblW w:w="7200" w:type="dxa"/>
              <w:tblInd w:w="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00"/>
            </w:tblGrid>
            <w:tr w:rsidR="00257E6C" w14:paraId="2A0389BC" w14:textId="77777777" w:rsidTr="00500850">
              <w:trPr>
                <w:trHeight w:val="82"/>
              </w:trPr>
              <w:tc>
                <w:tcPr>
                  <w:tcW w:w="720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9C14EC" w14:textId="77777777" w:rsidR="00257E6C" w:rsidRDefault="00257E6C" w:rsidP="00257E6C">
                  <w:pPr>
                    <w:pStyle w:val="Heading1"/>
                    <w:spacing w:line="276" w:lineRule="auto"/>
                    <w:rPr>
                      <w:color w:val="134CC4"/>
                      <w:sz w:val="20"/>
                      <w:szCs w:val="20"/>
                    </w:rPr>
                  </w:pPr>
                </w:p>
                <w:p w14:paraId="3032DAE0" w14:textId="79BCA893" w:rsidR="00257E6C" w:rsidRDefault="00257E6C" w:rsidP="00257E6C">
                  <w:pPr>
                    <w:pStyle w:val="Heading1"/>
                    <w:spacing w:line="276" w:lineRule="auto"/>
                    <w:rPr>
                      <w:color w:val="134CC4"/>
                      <w:sz w:val="28"/>
                      <w:szCs w:val="28"/>
                    </w:rPr>
                  </w:pPr>
                  <w:r>
                    <w:rPr>
                      <w:color w:val="134CC4"/>
                      <w:sz w:val="20"/>
                      <w:szCs w:val="20"/>
                    </w:rPr>
                    <w:t>SIDE PROJECTS</w:t>
                  </w:r>
                </w:p>
              </w:tc>
            </w:tr>
          </w:tbl>
          <w:p w14:paraId="64C7BA46" w14:textId="77777777" w:rsidR="00257E6C" w:rsidRDefault="00257E6C" w:rsidP="00257E6C">
            <w:pPr>
              <w:pStyle w:val="Heading3"/>
              <w:outlineLvl w:val="2"/>
              <w:rPr>
                <w:rFonts w:ascii="Roboto" w:eastAsia="Roboto" w:hAnsi="Roboto" w:cs="Roboto"/>
                <w:i/>
                <w:color w:val="434343"/>
              </w:rPr>
            </w:pPr>
            <w:r w:rsidRPr="00554272">
              <w:rPr>
                <w:rFonts w:ascii="Roboto" w:eastAsia="Roboto" w:hAnsi="Roboto" w:cs="Roboto"/>
                <w:bCs/>
                <w:color w:val="434343"/>
                <w:sz w:val="20"/>
                <w:szCs w:val="20"/>
              </w:rPr>
              <w:t xml:space="preserve">AI </w:t>
            </w:r>
            <w:r>
              <w:rPr>
                <w:rFonts w:ascii="Roboto" w:eastAsia="Roboto" w:hAnsi="Roboto" w:cs="Roboto"/>
                <w:bCs/>
                <w:color w:val="434343"/>
                <w:sz w:val="20"/>
                <w:szCs w:val="20"/>
              </w:rPr>
              <w:t>Image Generation Service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 | </w:t>
            </w:r>
            <w:r w:rsidRPr="0089539A">
              <w:rPr>
                <w:rFonts w:ascii="Roboto" w:eastAsia="Roboto" w:hAnsi="Roboto" w:cs="Roboto"/>
                <w:b/>
                <w:bCs/>
                <w:i/>
                <w:color w:val="434343"/>
              </w:rPr>
              <w:t>Early 2024 - Now</w:t>
            </w:r>
          </w:p>
          <w:p w14:paraId="439F5198" w14:textId="07BF219B" w:rsidR="009232C5" w:rsidRPr="009542B9" w:rsidRDefault="00257E6C" w:rsidP="009542B9">
            <w:pPr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</w:pPr>
            <w:r w:rsidRPr="00257E6C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Developed an MVP of a full stack application from scratch in 3 weeks with </w:t>
            </w:r>
            <w:r w:rsidRPr="00257E6C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React</w:t>
            </w:r>
            <w:r w:rsidRPr="00257E6C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, </w:t>
            </w:r>
            <w:r w:rsidRPr="00257E6C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NextJS</w:t>
            </w:r>
            <w:r w:rsidRPr="00257E6C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, </w:t>
            </w:r>
            <w:r w:rsidRPr="00257E6C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PostgreSQL</w:t>
            </w:r>
            <w:r w:rsidRPr="00257E6C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(Postg</w:t>
            </w: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REST</w:t>
            </w:r>
            <w:r w:rsidRPr="00257E6C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) and </w:t>
            </w:r>
            <w:r w:rsidRPr="00257E6C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AWS</w:t>
            </w:r>
            <w:r w:rsidR="009542B9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t>.</w:t>
            </w:r>
            <w:r w:rsidR="009542B9">
              <w:rPr>
                <w:rFonts w:ascii="Roboto" w:eastAsia="Roboto" w:hAnsi="Roboto" w:cs="Roboto"/>
                <w:b/>
                <w:bCs/>
                <w:color w:val="000000" w:themeColor="text1"/>
                <w:sz w:val="18"/>
                <w:szCs w:val="18"/>
              </w:rPr>
              <w:br/>
            </w:r>
            <w:r w:rsidRPr="00257E6C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Deployed and monitored the application ensuring 99.9% uptime, optimal performance and user experience</w:t>
            </w:r>
          </w:p>
        </w:tc>
      </w:tr>
      <w:tr w:rsidR="009232C5" w14:paraId="0C9FF45A" w14:textId="77777777" w:rsidTr="00257E6C">
        <w:trPr>
          <w:trHeight w:val="5697"/>
        </w:trPr>
        <w:tc>
          <w:tcPr>
            <w:tcW w:w="3600" w:type="dxa"/>
            <w:vMerge/>
          </w:tcPr>
          <w:p w14:paraId="6603D00B" w14:textId="77777777" w:rsidR="009232C5" w:rsidRDefault="009232C5">
            <w:pPr>
              <w:spacing w:before="0"/>
              <w:rPr>
                <w:rFonts w:ascii="Arial" w:eastAsia="Arial" w:hAnsi="Arial" w:cs="Arial"/>
              </w:rPr>
            </w:pPr>
          </w:p>
        </w:tc>
        <w:tc>
          <w:tcPr>
            <w:tcW w:w="439" w:type="dxa"/>
          </w:tcPr>
          <w:p w14:paraId="32269BE7" w14:textId="77777777" w:rsidR="009232C5" w:rsidRDefault="009232C5">
            <w:pPr>
              <w:pStyle w:val="Heading1"/>
              <w:ind w:right="285"/>
              <w:outlineLvl w:val="0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681" w:type="dxa"/>
            <w:vMerge/>
          </w:tcPr>
          <w:p w14:paraId="0E37C57D" w14:textId="77777777" w:rsidR="009232C5" w:rsidRDefault="009232C5">
            <w:pPr>
              <w:spacing w:before="0"/>
              <w:rPr>
                <w:rFonts w:ascii="Arial" w:eastAsia="Arial" w:hAnsi="Arial" w:cs="Arial"/>
              </w:rPr>
            </w:pPr>
          </w:p>
        </w:tc>
      </w:tr>
    </w:tbl>
    <w:p w14:paraId="4A5B47E8" w14:textId="77777777" w:rsidR="00D7302E" w:rsidRPr="00D7302E" w:rsidRDefault="00D7302E" w:rsidP="00D7302E">
      <w:pPr>
        <w:spacing w:before="0" w:line="240" w:lineRule="auto"/>
        <w:rPr>
          <w:rFonts w:ascii="Roboto" w:eastAsia="Roboto" w:hAnsi="Roboto" w:cs="Roboto"/>
          <w:color w:val="434343"/>
          <w:sz w:val="18"/>
          <w:szCs w:val="18"/>
        </w:rPr>
      </w:pPr>
    </w:p>
    <w:sectPr w:rsidR="00D7302E" w:rsidRPr="00D7302E" w:rsidSect="00D7302E">
      <w:pgSz w:w="11906" w:h="16838" w:code="9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ssistant ExtraLight">
    <w:altName w:val="Calibri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E7ABA"/>
    <w:multiLevelType w:val="hybridMultilevel"/>
    <w:tmpl w:val="322C2F84"/>
    <w:lvl w:ilvl="0" w:tplc="7D5CC7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352B"/>
    <w:multiLevelType w:val="multilevel"/>
    <w:tmpl w:val="DEB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09A0"/>
    <w:multiLevelType w:val="multilevel"/>
    <w:tmpl w:val="BE64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836E08"/>
    <w:multiLevelType w:val="multilevel"/>
    <w:tmpl w:val="FE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746A1"/>
    <w:multiLevelType w:val="hybridMultilevel"/>
    <w:tmpl w:val="2FE6D980"/>
    <w:lvl w:ilvl="0" w:tplc="6D68B05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7290"/>
    <w:multiLevelType w:val="multilevel"/>
    <w:tmpl w:val="ADA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12530"/>
    <w:multiLevelType w:val="hybridMultilevel"/>
    <w:tmpl w:val="D1F401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57C74"/>
    <w:rsid w:val="00147A09"/>
    <w:rsid w:val="0016219A"/>
    <w:rsid w:val="00236AC6"/>
    <w:rsid w:val="00257E6C"/>
    <w:rsid w:val="00383699"/>
    <w:rsid w:val="00442415"/>
    <w:rsid w:val="00474E63"/>
    <w:rsid w:val="004B5F07"/>
    <w:rsid w:val="00522B87"/>
    <w:rsid w:val="00554272"/>
    <w:rsid w:val="00640BBE"/>
    <w:rsid w:val="008367ED"/>
    <w:rsid w:val="0089539A"/>
    <w:rsid w:val="008B39EF"/>
    <w:rsid w:val="009232C5"/>
    <w:rsid w:val="009542B9"/>
    <w:rsid w:val="009A1FB5"/>
    <w:rsid w:val="00A66D11"/>
    <w:rsid w:val="00A7469C"/>
    <w:rsid w:val="00AE0F89"/>
    <w:rsid w:val="00B942A8"/>
    <w:rsid w:val="00C70113"/>
    <w:rsid w:val="00D7302E"/>
    <w:rsid w:val="00D95A3E"/>
    <w:rsid w:val="00DA000F"/>
    <w:rsid w:val="00D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2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F0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469C"/>
    <w:rPr>
      <w:color w:val="43434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469C"/>
    <w:rPr>
      <w:i/>
      <w:iCs/>
    </w:rPr>
  </w:style>
  <w:style w:type="table" w:styleId="TableGrid">
    <w:name w:val="Table Grid"/>
    <w:basedOn w:val="TableNormal"/>
    <w:uiPriority w:val="39"/>
    <w:rsid w:val="00D7302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02E"/>
    <w:rPr>
      <w:rFonts w:ascii="Archivo Narrow" w:eastAsia="Archivo Narrow" w:hAnsi="Archivo Narrow" w:cs="Archivo Narrow"/>
      <w:color w:val="43434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02E"/>
    <w:rPr>
      <w:sz w:val="18"/>
      <w:szCs w:val="18"/>
    </w:rPr>
  </w:style>
  <w:style w:type="table" w:styleId="PlainTable4">
    <w:name w:val="Plain Table 4"/>
    <w:basedOn w:val="TableNormal"/>
    <w:uiPriority w:val="44"/>
    <w:rsid w:val="0089539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9539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47A0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47A0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83DC-DF50-4DF9-AB20-D534D034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DIRECTcut</dc:creator>
  <cp:lastModifiedBy>DIRECTcut</cp:lastModifiedBy>
  <cp:revision>8</cp:revision>
  <dcterms:created xsi:type="dcterms:W3CDTF">2024-06-14T19:20:00Z</dcterms:created>
  <dcterms:modified xsi:type="dcterms:W3CDTF">2024-07-03T20:14:00Z</dcterms:modified>
</cp:coreProperties>
</file>