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w:t>
      </w:r>
      <w:proofErr w:type="spellStart"/>
      <w:r w:rsidRPr="00FE4FCE">
        <w:rPr>
          <w:sz w:val="36"/>
          <w:szCs w:val="36"/>
        </w:rPr>
        <w:t>company_name</w:t>
      </w:r>
      <w:proofErr w:type="spellEnd"/>
      <w:r w:rsidRPr="00FE4FCE">
        <w:rPr>
          <w:sz w:val="36"/>
          <w:szCs w:val="36"/>
        </w:rPr>
        <w:t>}</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w:t>
      </w:r>
      <w:proofErr w:type="spellStart"/>
      <w:r>
        <w:rPr>
          <w:sz w:val="36"/>
          <w:szCs w:val="36"/>
        </w:rPr>
        <w:t>overview_pic</w:t>
      </w:r>
      <w:proofErr w:type="spellEnd"/>
      <w:r>
        <w:rPr>
          <w:sz w:val="36"/>
          <w:szCs w:val="36"/>
        </w:rPr>
        <w:t>}</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w:t>
      </w:r>
      <w:proofErr w:type="spellStart"/>
      <w:r w:rsidRPr="00FE4FCE">
        <w:rPr>
          <w:sz w:val="36"/>
          <w:szCs w:val="36"/>
        </w:rPr>
        <w:t>insp_campaign</w:t>
      </w:r>
      <w:proofErr w:type="spellEnd"/>
      <w:r w:rsidRPr="00FE4FCE">
        <w:rPr>
          <w:sz w:val="36"/>
          <w:szCs w:val="36"/>
        </w:rPr>
        <w:t>}</w:t>
      </w:r>
    </w:p>
    <w:p w14:paraId="4A6AF7E9" w14:textId="660CB09B" w:rsidR="00FE4FCE" w:rsidRPr="00FE4FCE" w:rsidRDefault="00FE4FCE" w:rsidP="00FE4FCE">
      <w:pPr>
        <w:jc w:val="center"/>
        <w:rPr>
          <w:sz w:val="36"/>
          <w:szCs w:val="36"/>
        </w:rPr>
      </w:pPr>
      <w:r w:rsidRPr="00FE4FCE">
        <w:rPr>
          <w:sz w:val="36"/>
          <w:szCs w:val="36"/>
        </w:rPr>
        <w:t>{</w:t>
      </w:r>
      <w:proofErr w:type="spellStart"/>
      <w:r w:rsidRPr="00FE4FCE">
        <w:rPr>
          <w:sz w:val="36"/>
          <w:szCs w:val="36"/>
        </w:rPr>
        <w:t>tank_no</w:t>
      </w:r>
      <w:proofErr w:type="spellEnd"/>
      <w:r w:rsidRPr="00FE4FCE">
        <w:rPr>
          <w:sz w:val="36"/>
          <w:szCs w:val="36"/>
        </w:rPr>
        <w:t>}</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w:t>
      </w:r>
      <w:proofErr w:type="spellStart"/>
      <w:r w:rsidRPr="00FE4FCE">
        <w:rPr>
          <w:sz w:val="36"/>
          <w:szCs w:val="36"/>
        </w:rPr>
        <w:t>insp_date</w:t>
      </w:r>
      <w:proofErr w:type="spellEnd"/>
      <w:r w:rsidRPr="00FE4FCE">
        <w:rPr>
          <w:sz w:val="36"/>
          <w:szCs w:val="36"/>
        </w:rPr>
        <w:t>}</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441A10AD" w14:textId="5E67A57A" w:rsidR="00BB4850" w:rsidRDefault="000B5461">
          <w:pPr>
            <w:pStyle w:val="TOC1"/>
            <w:tabs>
              <w:tab w:val="left" w:pos="560"/>
              <w:tab w:val="right" w:leader="dot" w:pos="9350"/>
            </w:tabs>
            <w:rPr>
              <w:rFonts w:eastAsiaTheme="minorEastAsia" w:cs="Angsana New"/>
              <w:b w:val="0"/>
              <w:bCs w:val="0"/>
              <w:noProof/>
              <w:sz w:val="24"/>
              <w:szCs w:val="30"/>
              <w:lang/>
            </w:rPr>
          </w:pPr>
          <w:r>
            <w:rPr>
              <w:b w:val="0"/>
              <w:bCs w:val="0"/>
            </w:rPr>
            <w:fldChar w:fldCharType="begin"/>
          </w:r>
          <w:r>
            <w:instrText xml:space="preserve"> TOC \o "1-3" \h \z \u </w:instrText>
          </w:r>
          <w:r>
            <w:rPr>
              <w:b w:val="0"/>
              <w:bCs w:val="0"/>
            </w:rPr>
            <w:fldChar w:fldCharType="separate"/>
          </w:r>
          <w:hyperlink w:anchor="_Toc129712203" w:history="1">
            <w:r w:rsidR="00BB4850" w:rsidRPr="0035502E">
              <w:rPr>
                <w:rStyle w:val="Hyperlink"/>
                <w:noProof/>
              </w:rPr>
              <w:t>1</w:t>
            </w:r>
            <w:r w:rsidR="00BB4850">
              <w:rPr>
                <w:rFonts w:eastAsiaTheme="minorEastAsia" w:cs="Angsana New"/>
                <w:b w:val="0"/>
                <w:bCs w:val="0"/>
                <w:noProof/>
                <w:sz w:val="24"/>
                <w:szCs w:val="30"/>
                <w:lang/>
              </w:rPr>
              <w:tab/>
            </w:r>
            <w:r w:rsidR="00BB4850" w:rsidRPr="0035502E">
              <w:rPr>
                <w:rStyle w:val="Hyperlink"/>
                <w:noProof/>
              </w:rPr>
              <w:t>Introduction</w:t>
            </w:r>
            <w:r w:rsidR="00BB4850">
              <w:rPr>
                <w:noProof/>
                <w:webHidden/>
              </w:rPr>
              <w:tab/>
            </w:r>
            <w:r w:rsidR="00BB4850">
              <w:rPr>
                <w:noProof/>
                <w:webHidden/>
              </w:rPr>
              <w:fldChar w:fldCharType="begin"/>
            </w:r>
            <w:r w:rsidR="00BB4850">
              <w:rPr>
                <w:noProof/>
                <w:webHidden/>
              </w:rPr>
              <w:instrText xml:space="preserve"> PAGEREF _Toc129712203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36FE83CE" w14:textId="3CF6C379"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4" w:history="1">
            <w:r w:rsidR="00BB4850" w:rsidRPr="0035502E">
              <w:rPr>
                <w:rStyle w:val="Hyperlink"/>
                <w:noProof/>
              </w:rPr>
              <w:t>2</w:t>
            </w:r>
            <w:r w:rsidR="00BB4850">
              <w:rPr>
                <w:rFonts w:eastAsiaTheme="minorEastAsia" w:cs="Angsana New"/>
                <w:b w:val="0"/>
                <w:bCs w:val="0"/>
                <w:noProof/>
                <w:sz w:val="24"/>
                <w:szCs w:val="30"/>
                <w:lang/>
              </w:rPr>
              <w:tab/>
            </w:r>
            <w:r w:rsidR="00BB4850" w:rsidRPr="0035502E">
              <w:rPr>
                <w:rStyle w:val="Hyperlink"/>
                <w:noProof/>
              </w:rPr>
              <w:t>Scope of work</w:t>
            </w:r>
            <w:r w:rsidR="00BB4850">
              <w:rPr>
                <w:noProof/>
                <w:webHidden/>
              </w:rPr>
              <w:tab/>
            </w:r>
            <w:r w:rsidR="00BB4850">
              <w:rPr>
                <w:noProof/>
                <w:webHidden/>
              </w:rPr>
              <w:fldChar w:fldCharType="begin"/>
            </w:r>
            <w:r w:rsidR="00BB4850">
              <w:rPr>
                <w:noProof/>
                <w:webHidden/>
              </w:rPr>
              <w:instrText xml:space="preserve"> PAGEREF _Toc129712204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5D135033" w14:textId="65880E05"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5" w:history="1">
            <w:r w:rsidR="00BB4850" w:rsidRPr="0035502E">
              <w:rPr>
                <w:rStyle w:val="Hyperlink"/>
                <w:noProof/>
              </w:rPr>
              <w:t>2.1</w:t>
            </w:r>
            <w:r w:rsidR="00BB4850">
              <w:rPr>
                <w:rFonts w:eastAsiaTheme="minorEastAsia" w:cs="Angsana New"/>
                <w:i w:val="0"/>
                <w:iCs w:val="0"/>
                <w:noProof/>
                <w:sz w:val="24"/>
                <w:szCs w:val="30"/>
                <w:lang/>
              </w:rPr>
              <w:tab/>
            </w:r>
            <w:r w:rsidR="00BB4850" w:rsidRPr="0035502E">
              <w:rPr>
                <w:rStyle w:val="Hyperlink"/>
                <w:noProof/>
              </w:rPr>
              <w:t>Inspection NDT and surveys carried out</w:t>
            </w:r>
            <w:r w:rsidR="00BB4850">
              <w:rPr>
                <w:noProof/>
                <w:webHidden/>
              </w:rPr>
              <w:tab/>
            </w:r>
            <w:r w:rsidR="00BB4850">
              <w:rPr>
                <w:noProof/>
                <w:webHidden/>
              </w:rPr>
              <w:fldChar w:fldCharType="begin"/>
            </w:r>
            <w:r w:rsidR="00BB4850">
              <w:rPr>
                <w:noProof/>
                <w:webHidden/>
              </w:rPr>
              <w:instrText xml:space="preserve"> PAGEREF _Toc129712205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48F8909D" w14:textId="7A4AA9A7"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6" w:history="1">
            <w:r w:rsidR="00BB4850" w:rsidRPr="0035502E">
              <w:rPr>
                <w:rStyle w:val="Hyperlink"/>
                <w:noProof/>
              </w:rPr>
              <w:t>2.2</w:t>
            </w:r>
            <w:r w:rsidR="00BB4850">
              <w:rPr>
                <w:rFonts w:eastAsiaTheme="minorEastAsia" w:cs="Angsana New"/>
                <w:i w:val="0"/>
                <w:iCs w:val="0"/>
                <w:noProof/>
                <w:sz w:val="24"/>
                <w:szCs w:val="30"/>
                <w:lang/>
              </w:rPr>
              <w:tab/>
            </w:r>
            <w:r w:rsidR="00BB4850" w:rsidRPr="0035502E">
              <w:rPr>
                <w:rStyle w:val="Hyperlink"/>
                <w:noProof/>
              </w:rPr>
              <w:t>NDT and survey equipment used</w:t>
            </w:r>
            <w:r w:rsidR="00BB4850">
              <w:rPr>
                <w:noProof/>
                <w:webHidden/>
              </w:rPr>
              <w:tab/>
            </w:r>
            <w:r w:rsidR="00BB4850">
              <w:rPr>
                <w:noProof/>
                <w:webHidden/>
              </w:rPr>
              <w:fldChar w:fldCharType="begin"/>
            </w:r>
            <w:r w:rsidR="00BB4850">
              <w:rPr>
                <w:noProof/>
                <w:webHidden/>
              </w:rPr>
              <w:instrText xml:space="preserve"> PAGEREF _Toc129712206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02D0B9F2" w14:textId="1002964D"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7" w:history="1">
            <w:r w:rsidR="00BB4850" w:rsidRPr="0035502E">
              <w:rPr>
                <w:rStyle w:val="Hyperlink"/>
                <w:noProof/>
              </w:rPr>
              <w:t>2.3</w:t>
            </w:r>
            <w:r w:rsidR="00BB4850">
              <w:rPr>
                <w:rFonts w:eastAsiaTheme="minorEastAsia" w:cs="Angsana New"/>
                <w:i w:val="0"/>
                <w:iCs w:val="0"/>
                <w:noProof/>
                <w:sz w:val="24"/>
                <w:szCs w:val="30"/>
                <w:lang/>
              </w:rPr>
              <w:tab/>
            </w:r>
            <w:r w:rsidR="00BB4850" w:rsidRPr="0035502E">
              <w:rPr>
                <w:rStyle w:val="Hyperlink"/>
                <w:noProof/>
              </w:rPr>
              <w:t>Equipment/Technique description</w:t>
            </w:r>
            <w:r w:rsidR="00BB4850">
              <w:rPr>
                <w:noProof/>
                <w:webHidden/>
              </w:rPr>
              <w:tab/>
            </w:r>
            <w:r w:rsidR="00BB4850">
              <w:rPr>
                <w:noProof/>
                <w:webHidden/>
              </w:rPr>
              <w:fldChar w:fldCharType="begin"/>
            </w:r>
            <w:r w:rsidR="00BB4850">
              <w:rPr>
                <w:noProof/>
                <w:webHidden/>
              </w:rPr>
              <w:instrText xml:space="preserve"> PAGEREF _Toc129712207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1C7A2367" w14:textId="78B741C1"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8" w:history="1">
            <w:r w:rsidR="00BB4850" w:rsidRPr="0035502E">
              <w:rPr>
                <w:rStyle w:val="Hyperlink"/>
                <w:noProof/>
              </w:rPr>
              <w:t>3</w:t>
            </w:r>
            <w:r w:rsidR="00BB4850">
              <w:rPr>
                <w:rFonts w:eastAsiaTheme="minorEastAsia" w:cs="Angsana New"/>
                <w:b w:val="0"/>
                <w:bCs w:val="0"/>
                <w:noProof/>
                <w:sz w:val="24"/>
                <w:szCs w:val="30"/>
                <w:lang/>
              </w:rPr>
              <w:tab/>
            </w:r>
            <w:r w:rsidR="00BB4850" w:rsidRPr="0035502E">
              <w:rPr>
                <w:rStyle w:val="Hyperlink"/>
                <w:noProof/>
              </w:rPr>
              <w:t>History of tank (inspection and repairs)</w:t>
            </w:r>
            <w:r w:rsidR="00BB4850">
              <w:rPr>
                <w:noProof/>
                <w:webHidden/>
              </w:rPr>
              <w:tab/>
            </w:r>
            <w:r w:rsidR="00BB4850">
              <w:rPr>
                <w:noProof/>
                <w:webHidden/>
              </w:rPr>
              <w:fldChar w:fldCharType="begin"/>
            </w:r>
            <w:r w:rsidR="00BB4850">
              <w:rPr>
                <w:noProof/>
                <w:webHidden/>
              </w:rPr>
              <w:instrText xml:space="preserve"> PAGEREF _Toc129712208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14ACD986" w14:textId="5CBA4229"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9" w:history="1">
            <w:r w:rsidR="00BB4850" w:rsidRPr="0035502E">
              <w:rPr>
                <w:rStyle w:val="Hyperlink"/>
                <w:noProof/>
              </w:rPr>
              <w:t>4</w:t>
            </w:r>
            <w:r w:rsidR="00BB4850">
              <w:rPr>
                <w:rFonts w:eastAsiaTheme="minorEastAsia" w:cs="Angsana New"/>
                <w:b w:val="0"/>
                <w:bCs w:val="0"/>
                <w:noProof/>
                <w:sz w:val="24"/>
                <w:szCs w:val="30"/>
                <w:lang/>
              </w:rPr>
              <w:tab/>
            </w:r>
            <w:r w:rsidR="00BB4850" w:rsidRPr="0035502E">
              <w:rPr>
                <w:rStyle w:val="Hyperlink"/>
                <w:noProof/>
              </w:rPr>
              <w:t>Tank data</w:t>
            </w:r>
            <w:r w:rsidR="00BB4850">
              <w:rPr>
                <w:noProof/>
                <w:webHidden/>
              </w:rPr>
              <w:tab/>
            </w:r>
            <w:r w:rsidR="00BB4850">
              <w:rPr>
                <w:noProof/>
                <w:webHidden/>
              </w:rPr>
              <w:fldChar w:fldCharType="begin"/>
            </w:r>
            <w:r w:rsidR="00BB4850">
              <w:rPr>
                <w:noProof/>
                <w:webHidden/>
              </w:rPr>
              <w:instrText xml:space="preserve"> PAGEREF _Toc129712209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4621AF83" w14:textId="523A1684"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0" w:history="1">
            <w:r w:rsidR="00BB4850" w:rsidRPr="0035502E">
              <w:rPr>
                <w:rStyle w:val="Hyperlink"/>
                <w:noProof/>
              </w:rPr>
              <w:t>5</w:t>
            </w:r>
            <w:r w:rsidR="00BB4850">
              <w:rPr>
                <w:rFonts w:eastAsiaTheme="minorEastAsia" w:cs="Angsana New"/>
                <w:b w:val="0"/>
                <w:bCs w:val="0"/>
                <w:noProof/>
                <w:sz w:val="24"/>
                <w:szCs w:val="30"/>
                <w:lang/>
              </w:rPr>
              <w:tab/>
            </w:r>
            <w:r w:rsidR="00BB4850" w:rsidRPr="0035502E">
              <w:rPr>
                <w:rStyle w:val="Hyperlink"/>
                <w:noProof/>
              </w:rPr>
              <w:t>API checklist</w:t>
            </w:r>
            <w:r w:rsidR="00BB4850">
              <w:rPr>
                <w:noProof/>
                <w:webHidden/>
              </w:rPr>
              <w:tab/>
            </w:r>
            <w:r w:rsidR="00BB4850">
              <w:rPr>
                <w:noProof/>
                <w:webHidden/>
              </w:rPr>
              <w:fldChar w:fldCharType="begin"/>
            </w:r>
            <w:r w:rsidR="00BB4850">
              <w:rPr>
                <w:noProof/>
                <w:webHidden/>
              </w:rPr>
              <w:instrText xml:space="preserve"> PAGEREF _Toc129712210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15571985" w14:textId="05CCFF5F"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1" w:history="1">
            <w:r w:rsidR="00BB4850" w:rsidRPr="0035502E">
              <w:rPr>
                <w:rStyle w:val="Hyperlink"/>
                <w:noProof/>
              </w:rPr>
              <w:t>6</w:t>
            </w:r>
            <w:r w:rsidR="00BB4850">
              <w:rPr>
                <w:rFonts w:eastAsiaTheme="minorEastAsia" w:cs="Angsana New"/>
                <w:b w:val="0"/>
                <w:bCs w:val="0"/>
                <w:noProof/>
                <w:sz w:val="24"/>
                <w:szCs w:val="30"/>
                <w:lang/>
              </w:rPr>
              <w:tab/>
            </w:r>
            <w:r w:rsidR="00BB4850" w:rsidRPr="0035502E">
              <w:rPr>
                <w:rStyle w:val="Hyperlink"/>
                <w:noProof/>
              </w:rPr>
              <w:t>Visual inspection</w:t>
            </w:r>
            <w:r w:rsidR="00BB4850">
              <w:rPr>
                <w:noProof/>
                <w:webHidden/>
              </w:rPr>
              <w:tab/>
            </w:r>
            <w:r w:rsidR="00BB4850">
              <w:rPr>
                <w:noProof/>
                <w:webHidden/>
              </w:rPr>
              <w:fldChar w:fldCharType="begin"/>
            </w:r>
            <w:r w:rsidR="00BB4850">
              <w:rPr>
                <w:noProof/>
                <w:webHidden/>
              </w:rPr>
              <w:instrText xml:space="preserve"> PAGEREF _Toc129712211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497AD07E" w14:textId="39F1FB05"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2" w:history="1">
            <w:r w:rsidR="00BB4850" w:rsidRPr="0035502E">
              <w:rPr>
                <w:rStyle w:val="Hyperlink"/>
                <w:noProof/>
              </w:rPr>
              <w:t>7</w:t>
            </w:r>
            <w:r w:rsidR="00BB4850">
              <w:rPr>
                <w:rFonts w:eastAsiaTheme="minorEastAsia" w:cs="Angsana New"/>
                <w:b w:val="0"/>
                <w:bCs w:val="0"/>
                <w:noProof/>
                <w:sz w:val="24"/>
                <w:szCs w:val="30"/>
                <w:lang/>
              </w:rPr>
              <w:tab/>
            </w:r>
            <w:r w:rsidR="00BB4850" w:rsidRPr="0035502E">
              <w:rPr>
                <w:rStyle w:val="Hyperlink"/>
                <w:noProof/>
              </w:rPr>
              <w:t>Thickness</w:t>
            </w:r>
            <w:r w:rsidR="00BB4850">
              <w:rPr>
                <w:noProof/>
                <w:webHidden/>
              </w:rPr>
              <w:tab/>
            </w:r>
            <w:r w:rsidR="00BB4850">
              <w:rPr>
                <w:noProof/>
                <w:webHidden/>
              </w:rPr>
              <w:fldChar w:fldCharType="begin"/>
            </w:r>
            <w:r w:rsidR="00BB4850">
              <w:rPr>
                <w:noProof/>
                <w:webHidden/>
              </w:rPr>
              <w:instrText xml:space="preserve"> PAGEREF _Toc129712212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079D4F10" w14:textId="407D323C" w:rsidR="00BB4850" w:rsidRDefault="00000000">
          <w:pPr>
            <w:pStyle w:val="TOC3"/>
            <w:tabs>
              <w:tab w:val="left" w:pos="1120"/>
              <w:tab w:val="right" w:leader="dot" w:pos="9350"/>
            </w:tabs>
            <w:rPr>
              <w:rFonts w:eastAsiaTheme="minorEastAsia" w:cs="Angsana New"/>
              <w:noProof/>
              <w:sz w:val="24"/>
              <w:szCs w:val="30"/>
              <w:lang/>
            </w:rPr>
          </w:pPr>
          <w:hyperlink w:anchor="_Toc129712213" w:history="1">
            <w:r w:rsidR="00BB4850" w:rsidRPr="0035502E">
              <w:rPr>
                <w:rStyle w:val="Hyperlink"/>
                <w:noProof/>
              </w:rPr>
              <w:t>a.</w:t>
            </w:r>
            <w:r w:rsidR="00BB4850">
              <w:rPr>
                <w:rFonts w:eastAsiaTheme="minorEastAsia" w:cs="Angsana New"/>
                <w:noProof/>
                <w:sz w:val="24"/>
                <w:szCs w:val="30"/>
                <w:lang/>
              </w:rPr>
              <w:tab/>
            </w:r>
            <w:r w:rsidR="00BB4850" w:rsidRPr="0035502E">
              <w:rPr>
                <w:rStyle w:val="Hyperlink"/>
                <w:noProof/>
              </w:rPr>
              <w:t>Roof thickness</w:t>
            </w:r>
            <w:r w:rsidR="00BB4850">
              <w:rPr>
                <w:noProof/>
                <w:webHidden/>
              </w:rPr>
              <w:tab/>
            </w:r>
            <w:r w:rsidR="00BB4850">
              <w:rPr>
                <w:noProof/>
                <w:webHidden/>
              </w:rPr>
              <w:fldChar w:fldCharType="begin"/>
            </w:r>
            <w:r w:rsidR="00BB4850">
              <w:rPr>
                <w:noProof/>
                <w:webHidden/>
              </w:rPr>
              <w:instrText xml:space="preserve"> PAGEREF _Toc129712213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8EED1C2" w14:textId="138B6712" w:rsidR="00BB4850" w:rsidRDefault="00000000">
          <w:pPr>
            <w:pStyle w:val="TOC3"/>
            <w:tabs>
              <w:tab w:val="left" w:pos="1120"/>
              <w:tab w:val="right" w:leader="dot" w:pos="9350"/>
            </w:tabs>
            <w:rPr>
              <w:rFonts w:eastAsiaTheme="minorEastAsia" w:cs="Angsana New"/>
              <w:noProof/>
              <w:sz w:val="24"/>
              <w:szCs w:val="30"/>
              <w:lang/>
            </w:rPr>
          </w:pPr>
          <w:hyperlink w:anchor="_Toc129712214" w:history="1">
            <w:r w:rsidR="00BB4850" w:rsidRPr="0035502E">
              <w:rPr>
                <w:rStyle w:val="Hyperlink"/>
                <w:noProof/>
              </w:rPr>
              <w:t>b.</w:t>
            </w:r>
            <w:r w:rsidR="00BB4850">
              <w:rPr>
                <w:rFonts w:eastAsiaTheme="minorEastAsia" w:cs="Angsana New"/>
                <w:noProof/>
                <w:sz w:val="24"/>
                <w:szCs w:val="30"/>
                <w:lang/>
              </w:rPr>
              <w:tab/>
            </w:r>
            <w:r w:rsidR="00BB4850" w:rsidRPr="0035502E">
              <w:rPr>
                <w:rStyle w:val="Hyperlink"/>
                <w:noProof/>
              </w:rPr>
              <w:t>Roof nozzle thickness</w:t>
            </w:r>
            <w:r w:rsidR="00BB4850">
              <w:rPr>
                <w:noProof/>
                <w:webHidden/>
              </w:rPr>
              <w:tab/>
            </w:r>
            <w:r w:rsidR="00BB4850">
              <w:rPr>
                <w:noProof/>
                <w:webHidden/>
              </w:rPr>
              <w:fldChar w:fldCharType="begin"/>
            </w:r>
            <w:r w:rsidR="00BB4850">
              <w:rPr>
                <w:noProof/>
                <w:webHidden/>
              </w:rPr>
              <w:instrText xml:space="preserve"> PAGEREF _Toc129712214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CF1DB1D" w14:textId="29A63312" w:rsidR="00BB4850" w:rsidRDefault="00000000">
          <w:pPr>
            <w:pStyle w:val="TOC3"/>
            <w:tabs>
              <w:tab w:val="left" w:pos="1120"/>
              <w:tab w:val="right" w:leader="dot" w:pos="9350"/>
            </w:tabs>
            <w:rPr>
              <w:rFonts w:eastAsiaTheme="minorEastAsia" w:cs="Angsana New"/>
              <w:noProof/>
              <w:sz w:val="24"/>
              <w:szCs w:val="30"/>
              <w:lang/>
            </w:rPr>
          </w:pPr>
          <w:hyperlink w:anchor="_Toc129712215" w:history="1">
            <w:r w:rsidR="00BB4850" w:rsidRPr="0035502E">
              <w:rPr>
                <w:rStyle w:val="Hyperlink"/>
                <w:noProof/>
              </w:rPr>
              <w:t>c.</w:t>
            </w:r>
            <w:r w:rsidR="00BB4850">
              <w:rPr>
                <w:rFonts w:eastAsiaTheme="minorEastAsia" w:cs="Angsana New"/>
                <w:noProof/>
                <w:sz w:val="24"/>
                <w:szCs w:val="30"/>
                <w:lang/>
              </w:rPr>
              <w:tab/>
            </w:r>
            <w:r w:rsidR="00BB4850" w:rsidRPr="0035502E">
              <w:rPr>
                <w:rStyle w:val="Hyperlink"/>
                <w:noProof/>
              </w:rPr>
              <w:t>Shell thickness</w:t>
            </w:r>
            <w:r w:rsidR="00BB4850">
              <w:rPr>
                <w:noProof/>
                <w:webHidden/>
              </w:rPr>
              <w:tab/>
            </w:r>
            <w:r w:rsidR="00BB4850">
              <w:rPr>
                <w:noProof/>
                <w:webHidden/>
              </w:rPr>
              <w:fldChar w:fldCharType="begin"/>
            </w:r>
            <w:r w:rsidR="00BB4850">
              <w:rPr>
                <w:noProof/>
                <w:webHidden/>
              </w:rPr>
              <w:instrText xml:space="preserve"> PAGEREF _Toc129712215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256FC6FF" w14:textId="3308A238" w:rsidR="00BB4850" w:rsidRDefault="00000000">
          <w:pPr>
            <w:pStyle w:val="TOC3"/>
            <w:tabs>
              <w:tab w:val="left" w:pos="1120"/>
              <w:tab w:val="right" w:leader="dot" w:pos="9350"/>
            </w:tabs>
            <w:rPr>
              <w:rFonts w:eastAsiaTheme="minorEastAsia" w:cs="Angsana New"/>
              <w:noProof/>
              <w:sz w:val="24"/>
              <w:szCs w:val="30"/>
              <w:lang/>
            </w:rPr>
          </w:pPr>
          <w:hyperlink w:anchor="_Toc129712216" w:history="1">
            <w:r w:rsidR="00BB4850" w:rsidRPr="0035502E">
              <w:rPr>
                <w:rStyle w:val="Hyperlink"/>
                <w:noProof/>
              </w:rPr>
              <w:t>d.</w:t>
            </w:r>
            <w:r w:rsidR="00BB4850">
              <w:rPr>
                <w:rFonts w:eastAsiaTheme="minorEastAsia" w:cs="Angsana New"/>
                <w:noProof/>
                <w:sz w:val="24"/>
                <w:szCs w:val="30"/>
                <w:lang/>
              </w:rPr>
              <w:tab/>
            </w:r>
            <w:r w:rsidR="00BB4850" w:rsidRPr="0035502E">
              <w:rPr>
                <w:rStyle w:val="Hyperlink"/>
                <w:noProof/>
              </w:rPr>
              <w:t>Shell nozzle thickness</w:t>
            </w:r>
            <w:r w:rsidR="00BB4850">
              <w:rPr>
                <w:noProof/>
                <w:webHidden/>
              </w:rPr>
              <w:tab/>
            </w:r>
            <w:r w:rsidR="00BB4850">
              <w:rPr>
                <w:noProof/>
                <w:webHidden/>
              </w:rPr>
              <w:fldChar w:fldCharType="begin"/>
            </w:r>
            <w:r w:rsidR="00BB4850">
              <w:rPr>
                <w:noProof/>
                <w:webHidden/>
              </w:rPr>
              <w:instrText xml:space="preserve"> PAGEREF _Toc129712216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4C31E7D9" w14:textId="38E32DBD" w:rsidR="00BB4850" w:rsidRDefault="00000000">
          <w:pPr>
            <w:pStyle w:val="TOC3"/>
            <w:tabs>
              <w:tab w:val="left" w:pos="1120"/>
              <w:tab w:val="right" w:leader="dot" w:pos="9350"/>
            </w:tabs>
            <w:rPr>
              <w:rFonts w:eastAsiaTheme="minorEastAsia" w:cs="Angsana New"/>
              <w:noProof/>
              <w:sz w:val="24"/>
              <w:szCs w:val="30"/>
              <w:lang/>
            </w:rPr>
          </w:pPr>
          <w:hyperlink w:anchor="_Toc129712217" w:history="1">
            <w:r w:rsidR="00BB4850" w:rsidRPr="0035502E">
              <w:rPr>
                <w:rStyle w:val="Hyperlink"/>
                <w:noProof/>
              </w:rPr>
              <w:t>e.</w:t>
            </w:r>
            <w:r w:rsidR="00BB4850">
              <w:rPr>
                <w:rFonts w:eastAsiaTheme="minorEastAsia" w:cs="Angsana New"/>
                <w:noProof/>
                <w:sz w:val="24"/>
                <w:szCs w:val="30"/>
                <w:lang/>
              </w:rPr>
              <w:tab/>
            </w:r>
            <w:r w:rsidR="00BB4850" w:rsidRPr="0035502E">
              <w:rPr>
                <w:rStyle w:val="Hyperlink"/>
                <w:noProof/>
              </w:rPr>
              <w:t>Bottom thickness</w:t>
            </w:r>
            <w:r w:rsidR="00BB4850">
              <w:rPr>
                <w:noProof/>
                <w:webHidden/>
              </w:rPr>
              <w:tab/>
            </w:r>
            <w:r w:rsidR="00BB4850">
              <w:rPr>
                <w:noProof/>
                <w:webHidden/>
              </w:rPr>
              <w:fldChar w:fldCharType="begin"/>
            </w:r>
            <w:r w:rsidR="00BB4850">
              <w:rPr>
                <w:noProof/>
                <w:webHidden/>
              </w:rPr>
              <w:instrText xml:space="preserve"> PAGEREF _Toc129712217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198470D" w14:textId="183CB5B1" w:rsidR="00BB4850" w:rsidRDefault="00000000">
          <w:pPr>
            <w:pStyle w:val="TOC3"/>
            <w:tabs>
              <w:tab w:val="left" w:pos="1120"/>
              <w:tab w:val="right" w:leader="dot" w:pos="9350"/>
            </w:tabs>
            <w:rPr>
              <w:rFonts w:eastAsiaTheme="minorEastAsia" w:cs="Angsana New"/>
              <w:noProof/>
              <w:sz w:val="24"/>
              <w:szCs w:val="30"/>
              <w:lang/>
            </w:rPr>
          </w:pPr>
          <w:hyperlink w:anchor="_Toc129712218" w:history="1">
            <w:r w:rsidR="00BB4850" w:rsidRPr="0035502E">
              <w:rPr>
                <w:rStyle w:val="Hyperlink"/>
                <w:noProof/>
              </w:rPr>
              <w:t>f.</w:t>
            </w:r>
            <w:r w:rsidR="00BB4850">
              <w:rPr>
                <w:rFonts w:eastAsiaTheme="minorEastAsia" w:cs="Angsana New"/>
                <w:noProof/>
                <w:sz w:val="24"/>
                <w:szCs w:val="30"/>
                <w:lang/>
              </w:rPr>
              <w:tab/>
            </w:r>
            <w:r w:rsidR="00BB4850" w:rsidRPr="0035502E">
              <w:rPr>
                <w:rStyle w:val="Hyperlink"/>
                <w:noProof/>
              </w:rPr>
              <w:t>Annular thickness</w:t>
            </w:r>
            <w:r w:rsidR="00BB4850">
              <w:rPr>
                <w:noProof/>
                <w:webHidden/>
              </w:rPr>
              <w:tab/>
            </w:r>
            <w:r w:rsidR="00BB4850">
              <w:rPr>
                <w:noProof/>
                <w:webHidden/>
              </w:rPr>
              <w:fldChar w:fldCharType="begin"/>
            </w:r>
            <w:r w:rsidR="00BB4850">
              <w:rPr>
                <w:noProof/>
                <w:webHidden/>
              </w:rPr>
              <w:instrText xml:space="preserve"> PAGEREF _Toc129712218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9EA81AF" w14:textId="33212527" w:rsidR="00BB4850" w:rsidRDefault="00000000">
          <w:pPr>
            <w:pStyle w:val="TOC3"/>
            <w:tabs>
              <w:tab w:val="left" w:pos="1120"/>
              <w:tab w:val="right" w:leader="dot" w:pos="9350"/>
            </w:tabs>
            <w:rPr>
              <w:rFonts w:eastAsiaTheme="minorEastAsia" w:cs="Angsana New"/>
              <w:noProof/>
              <w:sz w:val="24"/>
              <w:szCs w:val="30"/>
              <w:lang/>
            </w:rPr>
          </w:pPr>
          <w:hyperlink w:anchor="_Toc129712219" w:history="1">
            <w:r w:rsidR="00BB4850" w:rsidRPr="0035502E">
              <w:rPr>
                <w:rStyle w:val="Hyperlink"/>
                <w:noProof/>
              </w:rPr>
              <w:t>g.</w:t>
            </w:r>
            <w:r w:rsidR="00BB4850">
              <w:rPr>
                <w:rFonts w:eastAsiaTheme="minorEastAsia" w:cs="Angsana New"/>
                <w:noProof/>
                <w:sz w:val="24"/>
                <w:szCs w:val="30"/>
                <w:lang/>
              </w:rPr>
              <w:tab/>
            </w:r>
            <w:r w:rsidR="00BB4850" w:rsidRPr="0035502E">
              <w:rPr>
                <w:rStyle w:val="Hyperlink"/>
                <w:noProof/>
              </w:rPr>
              <w:t>Critical zone thickness</w:t>
            </w:r>
            <w:r w:rsidR="00BB4850">
              <w:rPr>
                <w:noProof/>
                <w:webHidden/>
              </w:rPr>
              <w:tab/>
            </w:r>
            <w:r w:rsidR="00BB4850">
              <w:rPr>
                <w:noProof/>
                <w:webHidden/>
              </w:rPr>
              <w:fldChar w:fldCharType="begin"/>
            </w:r>
            <w:r w:rsidR="00BB4850">
              <w:rPr>
                <w:noProof/>
                <w:webHidden/>
              </w:rPr>
              <w:instrText xml:space="preserve"> PAGEREF _Toc129712219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747DE6BF" w14:textId="68FEF8FC" w:rsidR="00BB4850" w:rsidRDefault="00000000">
          <w:pPr>
            <w:pStyle w:val="TOC3"/>
            <w:tabs>
              <w:tab w:val="left" w:pos="1120"/>
              <w:tab w:val="right" w:leader="dot" w:pos="9350"/>
            </w:tabs>
            <w:rPr>
              <w:rFonts w:eastAsiaTheme="minorEastAsia" w:cs="Angsana New"/>
              <w:noProof/>
              <w:sz w:val="24"/>
              <w:szCs w:val="30"/>
              <w:lang/>
            </w:rPr>
          </w:pPr>
          <w:hyperlink w:anchor="_Toc129712220" w:history="1">
            <w:r w:rsidR="00BB4850" w:rsidRPr="0035502E">
              <w:rPr>
                <w:rStyle w:val="Hyperlink"/>
                <w:noProof/>
              </w:rPr>
              <w:t>h.</w:t>
            </w:r>
            <w:r w:rsidR="00BB4850">
              <w:rPr>
                <w:rFonts w:eastAsiaTheme="minorEastAsia" w:cs="Angsana New"/>
                <w:noProof/>
                <w:sz w:val="24"/>
                <w:szCs w:val="30"/>
                <w:lang/>
              </w:rPr>
              <w:tab/>
            </w:r>
            <w:r w:rsidR="00BB4850" w:rsidRPr="0035502E">
              <w:rPr>
                <w:rStyle w:val="Hyperlink"/>
                <w:noProof/>
              </w:rPr>
              <w:t>Projection plate thickness</w:t>
            </w:r>
            <w:r w:rsidR="00BB4850">
              <w:rPr>
                <w:noProof/>
                <w:webHidden/>
              </w:rPr>
              <w:tab/>
            </w:r>
            <w:r w:rsidR="00BB4850">
              <w:rPr>
                <w:noProof/>
                <w:webHidden/>
              </w:rPr>
              <w:fldChar w:fldCharType="begin"/>
            </w:r>
            <w:r w:rsidR="00BB4850">
              <w:rPr>
                <w:noProof/>
                <w:webHidden/>
              </w:rPr>
              <w:instrText xml:space="preserve"> PAGEREF _Toc129712220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1D0A14DD" w14:textId="497CCD50" w:rsidR="00BB4850" w:rsidRDefault="00000000">
          <w:pPr>
            <w:pStyle w:val="TOC3"/>
            <w:tabs>
              <w:tab w:val="left" w:pos="1120"/>
              <w:tab w:val="right" w:leader="dot" w:pos="9350"/>
            </w:tabs>
            <w:rPr>
              <w:rFonts w:eastAsiaTheme="minorEastAsia" w:cs="Angsana New"/>
              <w:noProof/>
              <w:sz w:val="24"/>
              <w:szCs w:val="30"/>
              <w:lang/>
            </w:rPr>
          </w:pPr>
          <w:hyperlink w:anchor="_Toc129712221" w:history="1">
            <w:r w:rsidR="00BB4850" w:rsidRPr="0035502E">
              <w:rPr>
                <w:rStyle w:val="Hyperlink"/>
                <w:noProof/>
              </w:rPr>
              <w:t>i.</w:t>
            </w:r>
            <w:r w:rsidR="00BB4850">
              <w:rPr>
                <w:rFonts w:eastAsiaTheme="minorEastAsia" w:cs="Angsana New"/>
                <w:noProof/>
                <w:sz w:val="24"/>
                <w:szCs w:val="30"/>
                <w:lang/>
              </w:rPr>
              <w:tab/>
            </w:r>
            <w:r w:rsidR="00BB4850" w:rsidRPr="0035502E">
              <w:rPr>
                <w:rStyle w:val="Hyperlink"/>
                <w:noProof/>
              </w:rPr>
              <w:t>Piping thickness</w:t>
            </w:r>
            <w:r w:rsidR="00BB4850">
              <w:rPr>
                <w:noProof/>
                <w:webHidden/>
              </w:rPr>
              <w:tab/>
            </w:r>
            <w:r w:rsidR="00BB4850">
              <w:rPr>
                <w:noProof/>
                <w:webHidden/>
              </w:rPr>
              <w:fldChar w:fldCharType="begin"/>
            </w:r>
            <w:r w:rsidR="00BB4850">
              <w:rPr>
                <w:noProof/>
                <w:webHidden/>
              </w:rPr>
              <w:instrText xml:space="preserve"> PAGEREF _Toc129712221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26CF3648" w14:textId="46CD88A2" w:rsidR="00BB4850" w:rsidRDefault="00000000">
          <w:pPr>
            <w:pStyle w:val="TOC3"/>
            <w:tabs>
              <w:tab w:val="left" w:pos="1120"/>
              <w:tab w:val="right" w:leader="dot" w:pos="9350"/>
            </w:tabs>
            <w:rPr>
              <w:rFonts w:eastAsiaTheme="minorEastAsia" w:cs="Angsana New"/>
              <w:noProof/>
              <w:sz w:val="24"/>
              <w:szCs w:val="30"/>
              <w:lang/>
            </w:rPr>
          </w:pPr>
          <w:hyperlink w:anchor="_Toc129712222" w:history="1">
            <w:r w:rsidR="00BB4850" w:rsidRPr="0035502E">
              <w:rPr>
                <w:rStyle w:val="Hyperlink"/>
                <w:noProof/>
              </w:rPr>
              <w:t>j.</w:t>
            </w:r>
            <w:r w:rsidR="00BB4850">
              <w:rPr>
                <w:rFonts w:eastAsiaTheme="minorEastAsia" w:cs="Angsana New"/>
                <w:noProof/>
                <w:sz w:val="24"/>
                <w:szCs w:val="30"/>
                <w:lang/>
              </w:rPr>
              <w:tab/>
            </w:r>
            <w:r w:rsidR="00BB4850" w:rsidRPr="0035502E">
              <w:rPr>
                <w:rStyle w:val="Hyperlink"/>
                <w:noProof/>
              </w:rPr>
              <w:t>Coil thickness</w:t>
            </w:r>
            <w:r w:rsidR="00BB4850">
              <w:rPr>
                <w:noProof/>
                <w:webHidden/>
              </w:rPr>
              <w:tab/>
            </w:r>
            <w:r w:rsidR="00BB4850">
              <w:rPr>
                <w:noProof/>
                <w:webHidden/>
              </w:rPr>
              <w:fldChar w:fldCharType="begin"/>
            </w:r>
            <w:r w:rsidR="00BB4850">
              <w:rPr>
                <w:noProof/>
                <w:webHidden/>
              </w:rPr>
              <w:instrText xml:space="preserve"> PAGEREF _Toc129712222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76623362" w14:textId="7C889187" w:rsidR="00BB4850" w:rsidRDefault="00000000">
          <w:pPr>
            <w:pStyle w:val="TOC3"/>
            <w:tabs>
              <w:tab w:val="left" w:pos="1120"/>
              <w:tab w:val="right" w:leader="dot" w:pos="9350"/>
            </w:tabs>
            <w:rPr>
              <w:rFonts w:eastAsiaTheme="minorEastAsia" w:cs="Angsana New"/>
              <w:noProof/>
              <w:sz w:val="24"/>
              <w:szCs w:val="30"/>
              <w:lang/>
            </w:rPr>
          </w:pPr>
          <w:hyperlink w:anchor="_Toc129712223" w:history="1">
            <w:r w:rsidR="00BB4850" w:rsidRPr="0035502E">
              <w:rPr>
                <w:rStyle w:val="Hyperlink"/>
                <w:noProof/>
              </w:rPr>
              <w:t>k.</w:t>
            </w:r>
            <w:r w:rsidR="00BB4850">
              <w:rPr>
                <w:rFonts w:eastAsiaTheme="minorEastAsia" w:cs="Angsana New"/>
                <w:noProof/>
                <w:sz w:val="24"/>
                <w:szCs w:val="30"/>
                <w:lang/>
              </w:rPr>
              <w:tab/>
            </w:r>
            <w:r w:rsidR="00BB4850" w:rsidRPr="0035502E">
              <w:rPr>
                <w:rStyle w:val="Hyperlink"/>
                <w:noProof/>
              </w:rPr>
              <w:t>Sump thickness</w:t>
            </w:r>
            <w:r w:rsidR="00BB4850">
              <w:rPr>
                <w:noProof/>
                <w:webHidden/>
              </w:rPr>
              <w:tab/>
            </w:r>
            <w:r w:rsidR="00BB4850">
              <w:rPr>
                <w:noProof/>
                <w:webHidden/>
              </w:rPr>
              <w:fldChar w:fldCharType="begin"/>
            </w:r>
            <w:r w:rsidR="00BB4850">
              <w:rPr>
                <w:noProof/>
                <w:webHidden/>
              </w:rPr>
              <w:instrText xml:space="preserve"> PAGEREF _Toc129712223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305A1E87" w14:textId="2E472BB9" w:rsidR="00BB4850" w:rsidRDefault="00000000">
          <w:pPr>
            <w:pStyle w:val="TOC3"/>
            <w:tabs>
              <w:tab w:val="left" w:pos="1120"/>
              <w:tab w:val="right" w:leader="dot" w:pos="9350"/>
            </w:tabs>
            <w:rPr>
              <w:rFonts w:eastAsiaTheme="minorEastAsia" w:cs="Angsana New"/>
              <w:noProof/>
              <w:sz w:val="24"/>
              <w:szCs w:val="30"/>
              <w:lang/>
            </w:rPr>
          </w:pPr>
          <w:hyperlink w:anchor="_Toc129712224" w:history="1">
            <w:r w:rsidR="00BB4850" w:rsidRPr="0035502E">
              <w:rPr>
                <w:rStyle w:val="Hyperlink"/>
                <w:noProof/>
              </w:rPr>
              <w:t>l.</w:t>
            </w:r>
            <w:r w:rsidR="00BB4850">
              <w:rPr>
                <w:rFonts w:eastAsiaTheme="minorEastAsia" w:cs="Angsana New"/>
                <w:noProof/>
                <w:sz w:val="24"/>
                <w:szCs w:val="30"/>
                <w:lang/>
              </w:rPr>
              <w:tab/>
            </w:r>
            <w:r w:rsidR="00BB4850" w:rsidRPr="0035502E">
              <w:rPr>
                <w:rStyle w:val="Hyperlink"/>
                <w:noProof/>
              </w:rPr>
              <w:t>MFL bottom</w:t>
            </w:r>
            <w:r w:rsidR="00BB4850">
              <w:rPr>
                <w:noProof/>
                <w:webHidden/>
              </w:rPr>
              <w:tab/>
            </w:r>
            <w:r w:rsidR="00BB4850">
              <w:rPr>
                <w:noProof/>
                <w:webHidden/>
              </w:rPr>
              <w:fldChar w:fldCharType="begin"/>
            </w:r>
            <w:r w:rsidR="00BB4850">
              <w:rPr>
                <w:noProof/>
                <w:webHidden/>
              </w:rPr>
              <w:instrText xml:space="preserve"> PAGEREF _Toc129712224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0C51F87D" w14:textId="0985F332" w:rsidR="00BB4850" w:rsidRDefault="00000000">
          <w:pPr>
            <w:pStyle w:val="TOC3"/>
            <w:tabs>
              <w:tab w:val="left" w:pos="1120"/>
              <w:tab w:val="right" w:leader="dot" w:pos="9350"/>
            </w:tabs>
            <w:rPr>
              <w:rFonts w:eastAsiaTheme="minorEastAsia" w:cs="Angsana New"/>
              <w:noProof/>
              <w:sz w:val="24"/>
              <w:szCs w:val="30"/>
              <w:lang/>
            </w:rPr>
          </w:pPr>
          <w:hyperlink w:anchor="_Toc129712225" w:history="1">
            <w:r w:rsidR="00BB4850" w:rsidRPr="0035502E">
              <w:rPr>
                <w:rStyle w:val="Hyperlink"/>
                <w:noProof/>
              </w:rPr>
              <w:t>m.</w:t>
            </w:r>
            <w:r w:rsidR="00BB4850">
              <w:rPr>
                <w:rFonts w:eastAsiaTheme="minorEastAsia" w:cs="Angsana New"/>
                <w:noProof/>
                <w:sz w:val="24"/>
                <w:szCs w:val="30"/>
                <w:lang/>
              </w:rPr>
              <w:tab/>
            </w:r>
            <w:r w:rsidR="00BB4850" w:rsidRPr="0035502E">
              <w:rPr>
                <w:rStyle w:val="Hyperlink"/>
                <w:noProof/>
              </w:rPr>
              <w:t>MFL annular</w:t>
            </w:r>
            <w:r w:rsidR="00BB4850">
              <w:rPr>
                <w:noProof/>
                <w:webHidden/>
              </w:rPr>
              <w:tab/>
            </w:r>
            <w:r w:rsidR="00BB4850">
              <w:rPr>
                <w:noProof/>
                <w:webHidden/>
              </w:rPr>
              <w:fldChar w:fldCharType="begin"/>
            </w:r>
            <w:r w:rsidR="00BB4850">
              <w:rPr>
                <w:noProof/>
                <w:webHidden/>
              </w:rPr>
              <w:instrText xml:space="preserve"> PAGEREF _Toc129712225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3FB685EA" w14:textId="56F6392B"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26" w:history="1">
            <w:r w:rsidR="00BB4850" w:rsidRPr="0035502E">
              <w:rPr>
                <w:rStyle w:val="Hyperlink"/>
                <w:noProof/>
              </w:rPr>
              <w:t>8</w:t>
            </w:r>
            <w:r w:rsidR="00BB4850">
              <w:rPr>
                <w:rFonts w:eastAsiaTheme="minorEastAsia" w:cs="Angsana New"/>
                <w:b w:val="0"/>
                <w:bCs w:val="0"/>
                <w:noProof/>
                <w:sz w:val="24"/>
                <w:szCs w:val="30"/>
                <w:lang/>
              </w:rPr>
              <w:tab/>
            </w:r>
            <w:r w:rsidR="00BB4850" w:rsidRPr="0035502E">
              <w:rPr>
                <w:rStyle w:val="Hyperlink"/>
                <w:noProof/>
              </w:rPr>
              <w:t>Evaluation</w:t>
            </w:r>
            <w:r w:rsidR="00BB4850">
              <w:rPr>
                <w:noProof/>
                <w:webHidden/>
              </w:rPr>
              <w:tab/>
            </w:r>
            <w:r w:rsidR="00BB4850">
              <w:rPr>
                <w:noProof/>
                <w:webHidden/>
              </w:rPr>
              <w:fldChar w:fldCharType="begin"/>
            </w:r>
            <w:r w:rsidR="00BB4850">
              <w:rPr>
                <w:noProof/>
                <w:webHidden/>
              </w:rPr>
              <w:instrText xml:space="preserve"> PAGEREF _Toc129712226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583C25D1" w14:textId="2ACF6F05" w:rsidR="00BB4850" w:rsidRDefault="00000000">
          <w:pPr>
            <w:pStyle w:val="TOC3"/>
            <w:tabs>
              <w:tab w:val="left" w:pos="1120"/>
              <w:tab w:val="right" w:leader="dot" w:pos="9350"/>
            </w:tabs>
            <w:rPr>
              <w:rFonts w:eastAsiaTheme="minorEastAsia" w:cs="Angsana New"/>
              <w:noProof/>
              <w:sz w:val="24"/>
              <w:szCs w:val="30"/>
              <w:lang/>
            </w:rPr>
          </w:pPr>
          <w:hyperlink w:anchor="_Toc129712227" w:history="1">
            <w:r w:rsidR="00BB4850" w:rsidRPr="0035502E">
              <w:rPr>
                <w:rStyle w:val="Hyperlink"/>
                <w:noProof/>
              </w:rPr>
              <w:t>a.</w:t>
            </w:r>
            <w:r w:rsidR="00BB4850">
              <w:rPr>
                <w:rFonts w:eastAsiaTheme="minorEastAsia" w:cs="Angsana New"/>
                <w:noProof/>
                <w:sz w:val="24"/>
                <w:szCs w:val="30"/>
                <w:lang/>
              </w:rPr>
              <w:tab/>
            </w:r>
            <w:r w:rsidR="00BB4850" w:rsidRPr="0035502E">
              <w:rPr>
                <w:rStyle w:val="Hyperlink"/>
                <w:noProof/>
              </w:rPr>
              <w:t>Shell settlement</w:t>
            </w:r>
            <w:r w:rsidR="00BB4850">
              <w:rPr>
                <w:noProof/>
                <w:webHidden/>
              </w:rPr>
              <w:tab/>
            </w:r>
            <w:r w:rsidR="00BB4850">
              <w:rPr>
                <w:noProof/>
                <w:webHidden/>
              </w:rPr>
              <w:fldChar w:fldCharType="begin"/>
            </w:r>
            <w:r w:rsidR="00BB4850">
              <w:rPr>
                <w:noProof/>
                <w:webHidden/>
              </w:rPr>
              <w:instrText xml:space="preserve"> PAGEREF _Toc129712227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1683AB87" w14:textId="6AA5F54B" w:rsidR="00BB4850" w:rsidRDefault="00000000">
          <w:pPr>
            <w:pStyle w:val="TOC3"/>
            <w:tabs>
              <w:tab w:val="left" w:pos="1120"/>
              <w:tab w:val="right" w:leader="dot" w:pos="9350"/>
            </w:tabs>
            <w:rPr>
              <w:rFonts w:eastAsiaTheme="minorEastAsia" w:cs="Angsana New"/>
              <w:noProof/>
              <w:sz w:val="24"/>
              <w:szCs w:val="30"/>
              <w:lang/>
            </w:rPr>
          </w:pPr>
          <w:hyperlink w:anchor="_Toc129712228" w:history="1">
            <w:r w:rsidR="00BB4850" w:rsidRPr="0035502E">
              <w:rPr>
                <w:rStyle w:val="Hyperlink"/>
                <w:noProof/>
              </w:rPr>
              <w:t>b.</w:t>
            </w:r>
            <w:r w:rsidR="00BB4850">
              <w:rPr>
                <w:rFonts w:eastAsiaTheme="minorEastAsia" w:cs="Angsana New"/>
                <w:noProof/>
                <w:sz w:val="24"/>
                <w:szCs w:val="30"/>
                <w:lang/>
              </w:rPr>
              <w:tab/>
            </w:r>
            <w:r w:rsidR="00BB4850" w:rsidRPr="0035502E">
              <w:rPr>
                <w:rStyle w:val="Hyperlink"/>
                <w:noProof/>
              </w:rPr>
              <w:t>Shell tilt or plumbness survey</w:t>
            </w:r>
            <w:r w:rsidR="00BB4850">
              <w:rPr>
                <w:noProof/>
                <w:webHidden/>
              </w:rPr>
              <w:tab/>
            </w:r>
            <w:r w:rsidR="00BB4850">
              <w:rPr>
                <w:noProof/>
                <w:webHidden/>
              </w:rPr>
              <w:fldChar w:fldCharType="begin"/>
            </w:r>
            <w:r w:rsidR="00BB4850">
              <w:rPr>
                <w:noProof/>
                <w:webHidden/>
              </w:rPr>
              <w:instrText xml:space="preserve"> PAGEREF _Toc129712228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82366" w14:textId="353A28EF" w:rsidR="00BB4850" w:rsidRDefault="00000000">
          <w:pPr>
            <w:pStyle w:val="TOC3"/>
            <w:tabs>
              <w:tab w:val="left" w:pos="1120"/>
              <w:tab w:val="right" w:leader="dot" w:pos="9350"/>
            </w:tabs>
            <w:rPr>
              <w:rFonts w:eastAsiaTheme="minorEastAsia" w:cs="Angsana New"/>
              <w:noProof/>
              <w:sz w:val="24"/>
              <w:szCs w:val="30"/>
              <w:lang/>
            </w:rPr>
          </w:pPr>
          <w:hyperlink w:anchor="_Toc129712229" w:history="1">
            <w:r w:rsidR="00BB4850" w:rsidRPr="0035502E">
              <w:rPr>
                <w:rStyle w:val="Hyperlink"/>
                <w:noProof/>
              </w:rPr>
              <w:t>c.</w:t>
            </w:r>
            <w:r w:rsidR="00BB4850">
              <w:rPr>
                <w:rFonts w:eastAsiaTheme="minorEastAsia" w:cs="Angsana New"/>
                <w:noProof/>
                <w:sz w:val="24"/>
                <w:szCs w:val="30"/>
                <w:lang/>
              </w:rPr>
              <w:tab/>
            </w:r>
            <w:r w:rsidR="00BB4850" w:rsidRPr="0035502E">
              <w:rPr>
                <w:rStyle w:val="Hyperlink"/>
                <w:noProof/>
              </w:rPr>
              <w:t>Shell buckling</w:t>
            </w:r>
            <w:r w:rsidR="00BB4850">
              <w:rPr>
                <w:noProof/>
                <w:webHidden/>
              </w:rPr>
              <w:tab/>
            </w:r>
            <w:r w:rsidR="00BB4850">
              <w:rPr>
                <w:noProof/>
                <w:webHidden/>
              </w:rPr>
              <w:fldChar w:fldCharType="begin"/>
            </w:r>
            <w:r w:rsidR="00BB4850">
              <w:rPr>
                <w:noProof/>
                <w:webHidden/>
              </w:rPr>
              <w:instrText xml:space="preserve"> PAGEREF _Toc129712229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2D339" w14:textId="02796C85" w:rsidR="00BB4850" w:rsidRDefault="00000000">
          <w:pPr>
            <w:pStyle w:val="TOC3"/>
            <w:tabs>
              <w:tab w:val="left" w:pos="1120"/>
              <w:tab w:val="right" w:leader="dot" w:pos="9350"/>
            </w:tabs>
            <w:rPr>
              <w:rFonts w:eastAsiaTheme="minorEastAsia" w:cs="Angsana New"/>
              <w:noProof/>
              <w:sz w:val="24"/>
              <w:szCs w:val="30"/>
              <w:lang/>
            </w:rPr>
          </w:pPr>
          <w:hyperlink w:anchor="_Toc129712230" w:history="1">
            <w:r w:rsidR="00BB4850" w:rsidRPr="0035502E">
              <w:rPr>
                <w:rStyle w:val="Hyperlink"/>
                <w:noProof/>
              </w:rPr>
              <w:t>d.</w:t>
            </w:r>
            <w:r w:rsidR="00BB4850">
              <w:rPr>
                <w:rFonts w:eastAsiaTheme="minorEastAsia" w:cs="Angsana New"/>
                <w:noProof/>
                <w:sz w:val="24"/>
                <w:szCs w:val="30"/>
                <w:lang/>
              </w:rPr>
              <w:tab/>
            </w:r>
            <w:r w:rsidR="00BB4850" w:rsidRPr="0035502E">
              <w:rPr>
                <w:rStyle w:val="Hyperlink"/>
                <w:noProof/>
              </w:rPr>
              <w:t>Local deviation</w:t>
            </w:r>
            <w:r w:rsidR="00BB4850">
              <w:rPr>
                <w:noProof/>
                <w:webHidden/>
              </w:rPr>
              <w:tab/>
            </w:r>
            <w:r w:rsidR="00BB4850">
              <w:rPr>
                <w:noProof/>
                <w:webHidden/>
              </w:rPr>
              <w:fldChar w:fldCharType="begin"/>
            </w:r>
            <w:r w:rsidR="00BB4850">
              <w:rPr>
                <w:noProof/>
                <w:webHidden/>
              </w:rPr>
              <w:instrText xml:space="preserve"> PAGEREF _Toc129712230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087E2361" w14:textId="2B31090F" w:rsidR="00BB4850" w:rsidRDefault="00000000">
          <w:pPr>
            <w:pStyle w:val="TOC3"/>
            <w:tabs>
              <w:tab w:val="left" w:pos="1120"/>
              <w:tab w:val="right" w:leader="dot" w:pos="9350"/>
            </w:tabs>
            <w:rPr>
              <w:rFonts w:eastAsiaTheme="minorEastAsia" w:cs="Angsana New"/>
              <w:noProof/>
              <w:sz w:val="24"/>
              <w:szCs w:val="30"/>
              <w:lang/>
            </w:rPr>
          </w:pPr>
          <w:hyperlink w:anchor="_Toc129712231" w:history="1">
            <w:r w:rsidR="00BB4850" w:rsidRPr="0035502E">
              <w:rPr>
                <w:rStyle w:val="Hyperlink"/>
                <w:noProof/>
              </w:rPr>
              <w:t>e.</w:t>
            </w:r>
            <w:r w:rsidR="00BB4850">
              <w:rPr>
                <w:rFonts w:eastAsiaTheme="minorEastAsia" w:cs="Angsana New"/>
                <w:noProof/>
                <w:sz w:val="24"/>
                <w:szCs w:val="30"/>
                <w:lang/>
              </w:rPr>
              <w:tab/>
            </w:r>
            <w:r w:rsidR="00BB4850" w:rsidRPr="0035502E">
              <w:rPr>
                <w:rStyle w:val="Hyperlink"/>
                <w:noProof/>
              </w:rPr>
              <w:t>Roundness</w:t>
            </w:r>
            <w:r w:rsidR="00BB4850">
              <w:rPr>
                <w:noProof/>
                <w:webHidden/>
              </w:rPr>
              <w:tab/>
            </w:r>
            <w:r w:rsidR="00BB4850">
              <w:rPr>
                <w:noProof/>
                <w:webHidden/>
              </w:rPr>
              <w:fldChar w:fldCharType="begin"/>
            </w:r>
            <w:r w:rsidR="00BB4850">
              <w:rPr>
                <w:noProof/>
                <w:webHidden/>
              </w:rPr>
              <w:instrText xml:space="preserve"> PAGEREF _Toc129712231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6A1FE267" w14:textId="0EFFC051" w:rsidR="00BB4850" w:rsidRDefault="00000000">
          <w:pPr>
            <w:pStyle w:val="TOC3"/>
            <w:tabs>
              <w:tab w:val="left" w:pos="1120"/>
              <w:tab w:val="right" w:leader="dot" w:pos="9350"/>
            </w:tabs>
            <w:rPr>
              <w:rFonts w:eastAsiaTheme="minorEastAsia" w:cs="Angsana New"/>
              <w:noProof/>
              <w:sz w:val="24"/>
              <w:szCs w:val="30"/>
              <w:lang/>
            </w:rPr>
          </w:pPr>
          <w:hyperlink w:anchor="_Toc129712232" w:history="1">
            <w:r w:rsidR="00BB4850" w:rsidRPr="0035502E">
              <w:rPr>
                <w:rStyle w:val="Hyperlink"/>
                <w:noProof/>
              </w:rPr>
              <w:t>f.</w:t>
            </w:r>
            <w:r w:rsidR="00BB4850">
              <w:rPr>
                <w:rFonts w:eastAsiaTheme="minorEastAsia" w:cs="Angsana New"/>
                <w:noProof/>
                <w:sz w:val="24"/>
                <w:szCs w:val="30"/>
                <w:lang/>
              </w:rPr>
              <w:tab/>
            </w:r>
            <w:r w:rsidR="00BB4850" w:rsidRPr="0035502E">
              <w:rPr>
                <w:rStyle w:val="Hyperlink"/>
                <w:noProof/>
              </w:rPr>
              <w:t>Grounding connection</w:t>
            </w:r>
            <w:r w:rsidR="00BB4850">
              <w:rPr>
                <w:noProof/>
                <w:webHidden/>
              </w:rPr>
              <w:tab/>
            </w:r>
            <w:r w:rsidR="00BB4850">
              <w:rPr>
                <w:noProof/>
                <w:webHidden/>
              </w:rPr>
              <w:fldChar w:fldCharType="begin"/>
            </w:r>
            <w:r w:rsidR="00BB4850">
              <w:rPr>
                <w:noProof/>
                <w:webHidden/>
              </w:rPr>
              <w:instrText xml:space="preserve"> PAGEREF _Toc129712232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2881401C" w14:textId="643D8306"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20FDB04" w14:textId="77777777" w:rsidR="000B5461" w:rsidRPr="000B5461" w:rsidRDefault="000B5461" w:rsidP="000B5461"/>
    <w:p w14:paraId="7B151146" w14:textId="66D11971" w:rsidR="00FE4FCE" w:rsidRDefault="00FE4FCE" w:rsidP="00E325C9">
      <w:pPr>
        <w:pStyle w:val="Heading1"/>
      </w:pPr>
      <w:bookmarkStart w:id="0" w:name="_Toc129712203"/>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712204"/>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712205"/>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712206"/>
      <w:r>
        <w:t xml:space="preserve">NDT and survey equipment </w:t>
      </w:r>
      <w:proofErr w:type="gramStart"/>
      <w:r>
        <w:t>used</w:t>
      </w:r>
      <w:bookmarkEnd w:id="3"/>
      <w:proofErr w:type="gramEnd"/>
    </w:p>
    <w:p w14:paraId="6387523A" w14:textId="0A6EEDC5" w:rsidR="00E325C9" w:rsidRDefault="00E325C9" w:rsidP="00E325C9">
      <w:pPr>
        <w:pStyle w:val="Heading2"/>
      </w:pPr>
      <w:bookmarkStart w:id="4" w:name="_Toc129712207"/>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lastRenderedPageBreak/>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0B9EEA2C" w:rsidR="003E13C4" w:rsidRDefault="003E13C4" w:rsidP="003E13C4">
      <w:pPr>
        <w:pStyle w:val="Heading1"/>
      </w:pPr>
      <w:bookmarkStart w:id="5" w:name="_Toc129712208"/>
      <w:r>
        <w:t>History of tank (inspection and repairs)</w:t>
      </w:r>
      <w:bookmarkEnd w:id="5"/>
    </w:p>
    <w:p w14:paraId="6A8A61C3" w14:textId="042145B0" w:rsidR="00962D3D" w:rsidRPr="00962D3D" w:rsidRDefault="00962D3D" w:rsidP="00962D3D">
      <w:r>
        <w:t>{</w:t>
      </w:r>
      <w:proofErr w:type="spellStart"/>
      <w:r>
        <w:t>new_page</w:t>
      </w:r>
      <w:proofErr w:type="spellEnd"/>
      <w:r>
        <w:t>}</w:t>
      </w:r>
    </w:p>
    <w:p w14:paraId="4BA0ECAD" w14:textId="2A017C35" w:rsidR="00C90A90" w:rsidRDefault="00C90A90" w:rsidP="00C90A90">
      <w:pPr>
        <w:pStyle w:val="Heading1"/>
      </w:pPr>
      <w:bookmarkStart w:id="6" w:name="_Toc129712209"/>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w:t>
            </w:r>
            <w:proofErr w:type="spellStart"/>
            <w:r>
              <w:t>roof_type</w:t>
            </w:r>
            <w:proofErr w:type="spellEnd"/>
            <w: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4675"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78284263" w:rsidR="00F523F4" w:rsidRPr="00823A48" w:rsidRDefault="00F523F4" w:rsidP="00767B57">
            <w:pPr>
              <w:jc w:val="center"/>
              <w:rPr>
                <w:sz w:val="22"/>
                <w:szCs w:val="24"/>
              </w:rPr>
            </w:pPr>
            <w:r w:rsidRPr="00823A48">
              <w:rPr>
                <w:sz w:val="22"/>
                <w:szCs w:val="24"/>
              </w:rPr>
              <w:t>{#shell_</w:t>
            </w:r>
            <w:proofErr w:type="gramStart"/>
            <w:r w:rsidRPr="00823A48">
              <w:rPr>
                <w:sz w:val="22"/>
                <w:szCs w:val="24"/>
              </w:rPr>
              <w:t>course}{</w:t>
            </w:r>
            <w:proofErr w:type="gramEnd"/>
            <w:r w:rsidRPr="00823A48">
              <w:rPr>
                <w:sz w:val="22"/>
                <w:szCs w:val="24"/>
              </w:rPr>
              <w:t>course_no}</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10859E07" w14:textId="130AA66D" w:rsidR="009028FD" w:rsidRDefault="00767B57" w:rsidP="00767B57">
      <w:r>
        <w:t>{</w:t>
      </w:r>
      <w:proofErr w:type="spellStart"/>
      <w:r>
        <w:t>new_page</w:t>
      </w:r>
      <w:proofErr w:type="spellEnd"/>
      <w:r>
        <w:t>}</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94C4A5F" w:rsidR="00C71683" w:rsidRDefault="00C71683" w:rsidP="009028FD"/>
    <w:p w14:paraId="7ECE1160" w14:textId="77777777" w:rsidR="00962C46" w:rsidRPr="009028FD" w:rsidRDefault="00962C46" w:rsidP="009028FD"/>
    <w:p w14:paraId="0406D1D1" w14:textId="09F6FB8A" w:rsidR="00B9018D" w:rsidRDefault="009028FD" w:rsidP="00B9018D">
      <w:pPr>
        <w:pStyle w:val="Heading1"/>
      </w:pPr>
      <w:bookmarkStart w:id="7" w:name="_Toc129712210"/>
      <w:r>
        <w:lastRenderedPageBreak/>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w:t>
            </w:r>
            <w:proofErr w:type="spellStart"/>
            <w:r>
              <w:rPr>
                <w:sz w:val="20"/>
                <w:szCs w:val="20"/>
              </w:rPr>
              <w:t>header_content</w:t>
            </w:r>
            <w:proofErr w:type="spellEnd"/>
            <w:r>
              <w:rPr>
                <w:sz w:val="20"/>
                <w:szCs w:val="20"/>
              </w:rPr>
              <w: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proofErr w:type="gramStart"/>
            <w:r>
              <w:rPr>
                <w:sz w:val="20"/>
                <w:szCs w:val="20"/>
              </w:rPr>
              <w:t>header}{</w:t>
            </w:r>
            <w:proofErr w:type="gramEnd"/>
            <w:r>
              <w:rPr>
                <w:sz w:val="20"/>
                <w:szCs w:val="20"/>
              </w:rPr>
              <w:t>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w:t>
            </w:r>
            <w:proofErr w:type="gramStart"/>
            <w:r>
              <w:rPr>
                <w:sz w:val="20"/>
                <w:szCs w:val="20"/>
              </w:rPr>
              <w:t>topic}</w:t>
            </w:r>
            <w:r w:rsidR="002D3F9B">
              <w:rPr>
                <w:sz w:val="20"/>
                <w:szCs w:val="20"/>
              </w:rPr>
              <w:t>{</w:t>
            </w:r>
            <w:proofErr w:type="gramEnd"/>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w:t>
            </w:r>
            <w:proofErr w:type="gramStart"/>
            <w:r>
              <w:rPr>
                <w:sz w:val="20"/>
                <w:szCs w:val="20"/>
              </w:rPr>
              <w:t>result}{</w:t>
            </w:r>
            <w:proofErr w:type="gramEnd"/>
            <w:r>
              <w:rPr>
                <w:sz w:val="20"/>
                <w:szCs w:val="20"/>
              </w:rPr>
              <w: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w:t>
            </w:r>
            <w:proofErr w:type="spellStart"/>
            <w:r>
              <w:rPr>
                <w:sz w:val="20"/>
                <w:szCs w:val="20"/>
              </w:rPr>
              <w:t>MinorObservation</w:t>
            </w:r>
            <w:proofErr w:type="spellEnd"/>
            <w:r>
              <w:rPr>
                <w:sz w:val="20"/>
                <w:szCs w:val="20"/>
              </w:rPr>
              <w:t>}</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EvaluationRequired</w:t>
            </w:r>
            <w:proofErr w:type="spellEnd"/>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MonitoringRequired</w:t>
            </w:r>
            <w:proofErr w:type="spellEnd"/>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NotAcceptable</w:t>
            </w:r>
            <w:proofErr w:type="spellEnd"/>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NotApplicable</w:t>
            </w:r>
            <w:proofErr w:type="spellEnd"/>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w:t>
            </w:r>
            <w:proofErr w:type="gramStart"/>
            <w:r w:rsidR="0009658E">
              <w:rPr>
                <w:sz w:val="20"/>
                <w:szCs w:val="20"/>
              </w:rPr>
              <w:t>result}{</w:t>
            </w:r>
            <w:proofErr w:type="gramEnd"/>
            <w:r w:rsidR="0009658E">
              <w:rPr>
                <w:sz w:val="20"/>
                <w:szCs w:val="20"/>
              </w:rPr>
              <w:t>/topic}</w:t>
            </w:r>
            <w:r w:rsidR="00AC1957">
              <w:rPr>
                <w:sz w:val="20"/>
                <w:szCs w:val="20"/>
              </w:rPr>
              <w:t>{/</w:t>
            </w:r>
            <w:proofErr w:type="spellStart"/>
            <w:r w:rsidR="00AC1957">
              <w:rPr>
                <w:sz w:val="20"/>
                <w:szCs w:val="20"/>
              </w:rPr>
              <w:t>subheader</w:t>
            </w:r>
            <w:proofErr w:type="spellEnd"/>
            <w:r w:rsidR="00AC1957">
              <w:rPr>
                <w:sz w:val="20"/>
                <w:szCs w:val="20"/>
              </w:rPr>
              <w:t>}</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w:t>
            </w:r>
            <w:proofErr w:type="gramStart"/>
            <w:r>
              <w:rPr>
                <w:sz w:val="20"/>
                <w:szCs w:val="20"/>
              </w:rPr>
              <w:t>desc}</w:t>
            </w:r>
            <w:r w:rsidR="003F04B7">
              <w:rPr>
                <w:sz w:val="20"/>
                <w:szCs w:val="20"/>
              </w:rPr>
              <w:t>{</w:t>
            </w:r>
            <w:proofErr w:type="gramEnd"/>
            <w:r w:rsidR="003F04B7">
              <w:rPr>
                <w:sz w:val="20"/>
                <w:szCs w:val="20"/>
              </w:rPr>
              <w:t>remark}</w:t>
            </w:r>
            <w:r>
              <w:rPr>
                <w:sz w:val="20"/>
                <w:szCs w:val="20"/>
              </w:rPr>
              <w:t>{/remark_desc}</w:t>
            </w:r>
          </w:p>
        </w:tc>
      </w:tr>
    </w:tbl>
    <w:p w14:paraId="0E3A8159" w14:textId="704AC1E2" w:rsidR="00AC1957" w:rsidRPr="00AC1957" w:rsidRDefault="00AC1957" w:rsidP="00AC1957">
      <w:r>
        <w:t>{/</w:t>
      </w:r>
      <w:proofErr w:type="spellStart"/>
      <w:r w:rsidR="00EB4D1C">
        <w:t>checklist_generic</w:t>
      </w:r>
      <w:proofErr w:type="spellEnd"/>
      <w:r>
        <w:t>}</w:t>
      </w:r>
    </w:p>
    <w:p w14:paraId="3EB9E1D4" w14:textId="1208CC60" w:rsidR="009028FD" w:rsidRDefault="001B691E" w:rsidP="009028FD">
      <w:pPr>
        <w:tabs>
          <w:tab w:val="left" w:pos="1622"/>
        </w:tabs>
      </w:pPr>
      <w:r>
        <w:t>{</w:t>
      </w:r>
      <w:proofErr w:type="spellStart"/>
      <w:r>
        <w:t>new_page</w:t>
      </w:r>
      <w:proofErr w:type="spellEnd"/>
      <w:r>
        <w:t>}</w:t>
      </w:r>
    </w:p>
    <w:p w14:paraId="07DD8543" w14:textId="44E2C8B1" w:rsidR="00942BA8" w:rsidRPr="00942BA8" w:rsidRDefault="00942BA8" w:rsidP="00942BA8">
      <w:pPr>
        <w:pStyle w:val="Heading1"/>
      </w:pPr>
      <w:bookmarkStart w:id="8" w:name="_Toc129712211"/>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w:t>
      </w:r>
      <w:proofErr w:type="spellStart"/>
      <w:r>
        <w:rPr>
          <w:rFonts w:cs="Arial"/>
        </w:rPr>
        <w:t>picture_log</w:t>
      </w:r>
      <w:proofErr w:type="spellEnd"/>
      <w:r>
        <w:rPr>
          <w:rFonts w:cs="Arial"/>
        </w:rPr>
        <w:t>}</w:t>
      </w:r>
    </w:p>
    <w:p w14:paraId="6148A07B" w14:textId="44ADDECB" w:rsidR="009C2B93" w:rsidRDefault="001B691E" w:rsidP="00942BA8">
      <w:pPr>
        <w:rPr>
          <w:rFonts w:cs="Arial"/>
        </w:rPr>
      </w:pPr>
      <w:r>
        <w:rPr>
          <w:rFonts w:cs="Arial"/>
        </w:rPr>
        <w:t>{</w:t>
      </w:r>
      <w:proofErr w:type="spellStart"/>
      <w:r>
        <w:rPr>
          <w:rFonts w:cs="Arial"/>
        </w:rPr>
        <w:t>new_page</w:t>
      </w:r>
      <w:proofErr w:type="spellEnd"/>
      <w:r>
        <w:rPr>
          <w:rFonts w:cs="Arial"/>
        </w:rPr>
        <w:t>}</w:t>
      </w:r>
    </w:p>
    <w:p w14:paraId="15E61F1F" w14:textId="77777777" w:rsidR="009C2B93" w:rsidRDefault="009C2B93" w:rsidP="00942BA8">
      <w:pPr>
        <w:rPr>
          <w:rFonts w:cs="Arial"/>
          <w:cs/>
        </w:rPr>
      </w:pPr>
    </w:p>
    <w:p w14:paraId="7BAF7EB3" w14:textId="456D387E" w:rsidR="009C2B93" w:rsidRDefault="009C2B93" w:rsidP="009C2B93">
      <w:pPr>
        <w:pStyle w:val="Heading1"/>
      </w:pPr>
      <w:bookmarkStart w:id="9" w:name="_Toc129712212"/>
      <w:r>
        <w:lastRenderedPageBreak/>
        <w:t>Thickness</w:t>
      </w:r>
      <w:bookmarkEnd w:id="9"/>
    </w:p>
    <w:p w14:paraId="0A1D24A0" w14:textId="31318417" w:rsidR="009C2B93" w:rsidRDefault="009C2B93" w:rsidP="00E11884">
      <w:pPr>
        <w:pStyle w:val="Heading3"/>
      </w:pPr>
      <w:bookmarkStart w:id="10" w:name="_Toc129712213"/>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proofErr w:type="spellStart"/>
            <w:r w:rsidRPr="009C2B93">
              <w:rPr>
                <w:sz w:val="22"/>
                <w:szCs w:val="24"/>
              </w:rPr>
              <w:t>Tnom</w:t>
            </w:r>
            <w:proofErr w:type="spellEnd"/>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proofErr w:type="spellStart"/>
            <w:r w:rsidRPr="009C2B93">
              <w:rPr>
                <w:sz w:val="22"/>
                <w:szCs w:val="24"/>
              </w:rPr>
              <w:t>Tmin</w:t>
            </w:r>
            <w:proofErr w:type="spellEnd"/>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w:t>
            </w:r>
            <w:proofErr w:type="gramStart"/>
            <w:r w:rsidRPr="009C2B93">
              <w:rPr>
                <w:sz w:val="22"/>
                <w:szCs w:val="24"/>
              </w:rPr>
              <w:t>thk}{</w:t>
            </w:r>
            <w:proofErr w:type="gramEnd"/>
            <w:r w:rsidRPr="009C2B93">
              <w:rPr>
                <w:sz w:val="22"/>
                <w:szCs w:val="24"/>
              </w:rPr>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roof_thk</w:t>
            </w:r>
            <w:proofErr w:type="spellEnd"/>
            <w:r w:rsidRPr="009C2B93">
              <w:rPr>
                <w:sz w:val="22"/>
                <w:szCs w:val="24"/>
              </w:rPr>
              <w:t>}</w:t>
            </w:r>
          </w:p>
        </w:tc>
      </w:tr>
    </w:tbl>
    <w:p w14:paraId="53A5327B" w14:textId="32EE495F" w:rsidR="009C2B93" w:rsidRPr="00022C87" w:rsidRDefault="00022C87" w:rsidP="009C2B93">
      <w:pPr>
        <w:rPr>
          <w:rFonts w:cs="Arial"/>
        </w:rPr>
      </w:pPr>
      <w:r>
        <w:rPr>
          <w:rFonts w:cs="Arial"/>
        </w:rPr>
        <w:t>{</w:t>
      </w:r>
      <w:proofErr w:type="spellStart"/>
      <w:r>
        <w:rPr>
          <w:rFonts w:cs="Arial"/>
        </w:rPr>
        <w:t>new_page</w:t>
      </w:r>
      <w:proofErr w:type="spellEnd"/>
      <w:r>
        <w:rPr>
          <w:rFonts w:cs="Arial"/>
        </w:rPr>
        <w:t>}</w:t>
      </w:r>
    </w:p>
    <w:p w14:paraId="3EA0EA98" w14:textId="52EEA72E" w:rsidR="009C2B93" w:rsidRDefault="009C2B93" w:rsidP="0022343C">
      <w:pPr>
        <w:pStyle w:val="Heading3"/>
      </w:pPr>
      <w:bookmarkStart w:id="11" w:name="_Toc129712214"/>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proofErr w:type="spellStart"/>
            <w:r w:rsidRPr="009C2B93">
              <w:rPr>
                <w:sz w:val="22"/>
                <w:szCs w:val="24"/>
              </w:rPr>
              <w:t>Tnom</w:t>
            </w:r>
            <w:proofErr w:type="spellEnd"/>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proofErr w:type="spellStart"/>
            <w:r w:rsidRPr="009C2B93">
              <w:rPr>
                <w:sz w:val="22"/>
                <w:szCs w:val="24"/>
              </w:rPr>
              <w:t>Tmin</w:t>
            </w:r>
            <w:proofErr w:type="spellEnd"/>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w:t>
            </w:r>
            <w:proofErr w:type="gramStart"/>
            <w:r w:rsidRPr="009C2B93">
              <w:rPr>
                <w:sz w:val="22"/>
                <w:szCs w:val="24"/>
              </w:rPr>
              <w:t>thk}{</w:t>
            </w:r>
            <w:proofErr w:type="gramEnd"/>
            <w:r w:rsidRPr="009C2B93">
              <w:rPr>
                <w:sz w:val="22"/>
                <w:szCs w:val="24"/>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roofnz_thk</w:t>
            </w:r>
            <w:proofErr w:type="spellEnd"/>
            <w:r w:rsidRPr="009C2B93">
              <w:rPr>
                <w:sz w:val="22"/>
                <w:szCs w:val="24"/>
              </w:rPr>
              <w:t>}</w:t>
            </w:r>
          </w:p>
        </w:tc>
      </w:tr>
    </w:tbl>
    <w:p w14:paraId="28906282" w14:textId="6BFB5352" w:rsidR="009C2B93" w:rsidRPr="005226AB" w:rsidRDefault="00022C87" w:rsidP="009C2B93">
      <w:pPr>
        <w:rPr>
          <w:rFonts w:cs="Arial"/>
        </w:rPr>
      </w:pPr>
      <w:r>
        <w:rPr>
          <w:rFonts w:cs="Arial"/>
        </w:rPr>
        <w:t>{</w:t>
      </w:r>
      <w:proofErr w:type="spellStart"/>
      <w:r>
        <w:rPr>
          <w:rFonts w:cs="Arial"/>
        </w:rPr>
        <w:t>new_page</w:t>
      </w:r>
      <w:proofErr w:type="spellEnd"/>
      <w:r>
        <w:rPr>
          <w:rFonts w:cs="Arial"/>
        </w:rPr>
        <w:t>}</w:t>
      </w:r>
    </w:p>
    <w:p w14:paraId="5FD12DD2" w14:textId="4A809F6B" w:rsidR="009C2B93" w:rsidRDefault="009C2B93" w:rsidP="0022343C">
      <w:pPr>
        <w:pStyle w:val="Heading3"/>
      </w:pPr>
      <w:bookmarkStart w:id="12" w:name="_Toc129712215"/>
      <w:r>
        <w:t>Shell thickness</w:t>
      </w:r>
      <w:bookmarkEnd w:id="12"/>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proofErr w:type="spellStart"/>
            <w:r w:rsidRPr="00025611">
              <w:rPr>
                <w:sz w:val="22"/>
                <w:szCs w:val="24"/>
              </w:rPr>
              <w:t>Tnom</w:t>
            </w:r>
            <w:proofErr w:type="spellEnd"/>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proofErr w:type="spellStart"/>
            <w:r w:rsidRPr="00025611">
              <w:rPr>
                <w:sz w:val="22"/>
                <w:szCs w:val="24"/>
              </w:rPr>
              <w:t>Tmin</w:t>
            </w:r>
            <w:proofErr w:type="spellEnd"/>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w:t>
            </w:r>
            <w:proofErr w:type="gramStart"/>
            <w:r w:rsidRPr="00025611">
              <w:rPr>
                <w:sz w:val="22"/>
                <w:szCs w:val="24"/>
              </w:rPr>
              <w:t>thk}{</w:t>
            </w:r>
            <w:proofErr w:type="gramEnd"/>
            <w:r w:rsidRPr="00025611">
              <w:rPr>
                <w:sz w:val="22"/>
                <w:szCs w:val="24"/>
              </w:rPr>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plate_no</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w:t>
            </w:r>
            <w:proofErr w:type="spellStart"/>
            <w:r w:rsidRPr="00025611">
              <w:rPr>
                <w:sz w:val="22"/>
                <w:szCs w:val="24"/>
              </w:rPr>
              <w:t>tp_name</w:t>
            </w:r>
            <w:proofErr w:type="spellEnd"/>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tp_desc</w:t>
            </w:r>
            <w:proofErr w:type="spellEnd"/>
            <w:r w:rsidRPr="00025611">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t_nom</w:t>
            </w:r>
            <w:proofErr w:type="spellEnd"/>
            <w:r w:rsidRPr="00025611">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t_req</w:t>
            </w:r>
            <w:proofErr w:type="spellEnd"/>
            <w:r w:rsidRPr="00025611">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inspection_date</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w:t>
            </w:r>
            <w:proofErr w:type="gramStart"/>
            <w:r w:rsidRPr="00025611">
              <w:rPr>
                <w:sz w:val="22"/>
                <w:szCs w:val="24"/>
              </w:rPr>
              <w:t>actual</w:t>
            </w:r>
            <w:proofErr w:type="spellEnd"/>
            <w:r w:rsidRPr="00025611">
              <w:rPr>
                <w:sz w:val="22"/>
                <w:szCs w:val="24"/>
              </w:rPr>
              <w:t>}{</w:t>
            </w:r>
            <w:proofErr w:type="gramEnd"/>
            <w:r w:rsidRPr="00025611">
              <w:rPr>
                <w:sz w:val="22"/>
                <w:szCs w:val="24"/>
              </w:rPr>
              <w:t>/</w:t>
            </w:r>
            <w:proofErr w:type="spellStart"/>
            <w:r w:rsidRPr="00025611">
              <w:rPr>
                <w:sz w:val="22"/>
                <w:szCs w:val="24"/>
              </w:rPr>
              <w:t>shell_thk</w:t>
            </w:r>
            <w:proofErr w:type="spellEnd"/>
            <w:r w:rsidRPr="00025611">
              <w:rPr>
                <w:sz w:val="22"/>
                <w:szCs w:val="24"/>
              </w:rPr>
              <w:t>}</w:t>
            </w:r>
          </w:p>
        </w:tc>
      </w:tr>
    </w:tbl>
    <w:p w14:paraId="5B1E55D8" w14:textId="75C81289"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63D713F6" w14:textId="76863DA8" w:rsidR="009C2B93" w:rsidRDefault="009C2B93" w:rsidP="0022343C">
      <w:pPr>
        <w:pStyle w:val="Heading3"/>
      </w:pPr>
      <w:bookmarkStart w:id="13" w:name="_Toc129712216"/>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proofErr w:type="spellStart"/>
            <w:r w:rsidRPr="009C2B93">
              <w:rPr>
                <w:sz w:val="22"/>
                <w:szCs w:val="24"/>
              </w:rPr>
              <w:t>Tnom</w:t>
            </w:r>
            <w:proofErr w:type="spellEnd"/>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proofErr w:type="spellStart"/>
            <w:r w:rsidRPr="009C2B93">
              <w:rPr>
                <w:sz w:val="22"/>
                <w:szCs w:val="24"/>
              </w:rPr>
              <w:t>Tmin</w:t>
            </w:r>
            <w:proofErr w:type="spellEnd"/>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w:t>
            </w:r>
            <w:proofErr w:type="gramStart"/>
            <w:r w:rsidRPr="009C2B93">
              <w:rPr>
                <w:sz w:val="22"/>
                <w:szCs w:val="24"/>
              </w:rPr>
              <w:t>thk}{</w:t>
            </w:r>
            <w:proofErr w:type="gramEnd"/>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Pr>
                <w:sz w:val="22"/>
                <w:szCs w:val="24"/>
              </w:rPr>
              <w:t>shell</w:t>
            </w:r>
            <w:r w:rsidRPr="009C2B93">
              <w:rPr>
                <w:sz w:val="22"/>
                <w:szCs w:val="24"/>
              </w:rPr>
              <w:t>nz_thk</w:t>
            </w:r>
            <w:proofErr w:type="spellEnd"/>
            <w:r w:rsidRPr="009C2B93">
              <w:rPr>
                <w:sz w:val="22"/>
                <w:szCs w:val="24"/>
              </w:rPr>
              <w:t>}</w:t>
            </w:r>
          </w:p>
        </w:tc>
      </w:tr>
    </w:tbl>
    <w:p w14:paraId="16F8581C" w14:textId="0B7D09CB"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191E017D" w14:textId="11D9D544" w:rsidR="00942BA8" w:rsidRDefault="00F22750" w:rsidP="0022343C">
      <w:pPr>
        <w:pStyle w:val="Heading3"/>
      </w:pPr>
      <w:bookmarkStart w:id="14" w:name="_Toc129712217"/>
      <w: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proofErr w:type="spellStart"/>
            <w:r w:rsidRPr="00F22750">
              <w:rPr>
                <w:sz w:val="22"/>
                <w:szCs w:val="24"/>
              </w:rPr>
              <w:t>Tnom</w:t>
            </w:r>
            <w:proofErr w:type="spellEnd"/>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proofErr w:type="spellStart"/>
            <w:r w:rsidRPr="00F22750">
              <w:rPr>
                <w:sz w:val="22"/>
                <w:szCs w:val="24"/>
              </w:rPr>
              <w:t>Tmin</w:t>
            </w:r>
            <w:proofErr w:type="spellEnd"/>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w:t>
            </w:r>
            <w:proofErr w:type="gramStart"/>
            <w:r w:rsidRPr="00F22750">
              <w:rPr>
                <w:sz w:val="22"/>
                <w:szCs w:val="24"/>
              </w:rPr>
              <w:t>thk}{</w:t>
            </w:r>
            <w:proofErr w:type="gramEnd"/>
            <w:r w:rsidRPr="00F22750">
              <w:rPr>
                <w:sz w:val="22"/>
                <w:szCs w:val="24"/>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bottom_thk</w:t>
            </w:r>
            <w:proofErr w:type="spellEnd"/>
            <w:r w:rsidRPr="00F22750">
              <w:rPr>
                <w:sz w:val="22"/>
                <w:szCs w:val="24"/>
              </w:rPr>
              <w:t>}</w:t>
            </w:r>
          </w:p>
        </w:tc>
      </w:tr>
    </w:tbl>
    <w:p w14:paraId="468B85E8" w14:textId="44B3876D" w:rsidR="005226AB" w:rsidRPr="005226AB" w:rsidRDefault="005226AB" w:rsidP="005226AB">
      <w:pPr>
        <w:rPr>
          <w:rFonts w:cs="Arial"/>
        </w:rPr>
      </w:pPr>
      <w:r>
        <w:rPr>
          <w:rFonts w:cs="Arial"/>
        </w:rPr>
        <w:lastRenderedPageBreak/>
        <w:t>{</w:t>
      </w:r>
      <w:proofErr w:type="spellStart"/>
      <w:r>
        <w:rPr>
          <w:rFonts w:cs="Arial"/>
        </w:rPr>
        <w:t>new_page</w:t>
      </w:r>
      <w:proofErr w:type="spellEnd"/>
      <w:r>
        <w:rPr>
          <w:rFonts w:cs="Arial"/>
        </w:rPr>
        <w:t>}</w:t>
      </w:r>
    </w:p>
    <w:p w14:paraId="6CD7555C" w14:textId="39F9FDD4" w:rsidR="00F22750" w:rsidRDefault="00F22750" w:rsidP="0022343C">
      <w:pPr>
        <w:pStyle w:val="Heading3"/>
      </w:pPr>
      <w:bookmarkStart w:id="15" w:name="_Toc129712218"/>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proofErr w:type="spellStart"/>
            <w:r w:rsidRPr="00F22750">
              <w:rPr>
                <w:sz w:val="22"/>
                <w:szCs w:val="24"/>
              </w:rPr>
              <w:t>Tnom</w:t>
            </w:r>
            <w:proofErr w:type="spellEnd"/>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proofErr w:type="spellStart"/>
            <w:r w:rsidRPr="00F22750">
              <w:rPr>
                <w:sz w:val="22"/>
                <w:szCs w:val="24"/>
              </w:rPr>
              <w:t>Tmin</w:t>
            </w:r>
            <w:proofErr w:type="spellEnd"/>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w:t>
            </w:r>
            <w:proofErr w:type="gramStart"/>
            <w:r w:rsidRPr="00F22750">
              <w:rPr>
                <w:sz w:val="22"/>
                <w:szCs w:val="24"/>
              </w:rPr>
              <w:t>thk}{</w:t>
            </w:r>
            <w:proofErr w:type="gramEnd"/>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D06E8B">
              <w:rPr>
                <w:sz w:val="22"/>
                <w:szCs w:val="24"/>
              </w:rPr>
              <w:t>annular</w:t>
            </w:r>
            <w:r w:rsidRPr="00F22750">
              <w:rPr>
                <w:sz w:val="22"/>
                <w:szCs w:val="24"/>
              </w:rPr>
              <w:t>_thk</w:t>
            </w:r>
            <w:proofErr w:type="spellEnd"/>
            <w:r w:rsidRPr="00F22750">
              <w:rPr>
                <w:sz w:val="22"/>
                <w:szCs w:val="24"/>
              </w:rPr>
              <w:t>}</w:t>
            </w:r>
          </w:p>
        </w:tc>
      </w:tr>
    </w:tbl>
    <w:p w14:paraId="7C499351" w14:textId="552FC8BB" w:rsidR="00F22750" w:rsidRPr="005226AB" w:rsidRDefault="005226AB" w:rsidP="00F22750">
      <w:pPr>
        <w:rPr>
          <w:rFonts w:cs="Arial"/>
        </w:rPr>
      </w:pPr>
      <w:r>
        <w:rPr>
          <w:rFonts w:cs="Arial"/>
        </w:rPr>
        <w:t>{</w:t>
      </w:r>
      <w:proofErr w:type="spellStart"/>
      <w:r>
        <w:rPr>
          <w:rFonts w:cs="Arial"/>
        </w:rPr>
        <w:t>new_page</w:t>
      </w:r>
      <w:proofErr w:type="spellEnd"/>
      <w:r>
        <w:rPr>
          <w:rFonts w:cs="Arial"/>
        </w:rPr>
        <w:t>}</w:t>
      </w:r>
    </w:p>
    <w:p w14:paraId="1E645D5D" w14:textId="5901E5C7" w:rsidR="00D06E8B" w:rsidRDefault="00D06E8B" w:rsidP="0022343C">
      <w:pPr>
        <w:pStyle w:val="Heading3"/>
      </w:pPr>
      <w:bookmarkStart w:id="16" w:name="_Toc129712219"/>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proofErr w:type="spellStart"/>
            <w:r w:rsidRPr="00F22750">
              <w:rPr>
                <w:sz w:val="22"/>
                <w:szCs w:val="24"/>
              </w:rPr>
              <w:t>Tnom</w:t>
            </w:r>
            <w:proofErr w:type="spellEnd"/>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proofErr w:type="spellStart"/>
            <w:r w:rsidRPr="00F22750">
              <w:rPr>
                <w:sz w:val="22"/>
                <w:szCs w:val="24"/>
              </w:rPr>
              <w:t>Tmin</w:t>
            </w:r>
            <w:proofErr w:type="spellEnd"/>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w:t>
            </w:r>
            <w:proofErr w:type="gramStart"/>
            <w:r w:rsidRPr="00F22750">
              <w:rPr>
                <w:sz w:val="22"/>
                <w:szCs w:val="24"/>
              </w:rPr>
              <w:t>thk}{</w:t>
            </w:r>
            <w:proofErr w:type="gramEnd"/>
            <w:r w:rsidRPr="00F22750">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critical_thk</w:t>
            </w:r>
            <w:proofErr w:type="spellEnd"/>
            <w:r w:rsidRPr="00F22750">
              <w:rPr>
                <w:sz w:val="22"/>
                <w:szCs w:val="24"/>
              </w:rPr>
              <w:t>}</w:t>
            </w:r>
          </w:p>
        </w:tc>
      </w:tr>
    </w:tbl>
    <w:p w14:paraId="38D8F064" w14:textId="6BB103F2" w:rsidR="00D06E8B" w:rsidRPr="005226AB" w:rsidRDefault="005226AB" w:rsidP="00D06E8B">
      <w:pPr>
        <w:rPr>
          <w:rFonts w:cs="Arial"/>
        </w:rPr>
      </w:pPr>
      <w:r>
        <w:rPr>
          <w:rFonts w:cs="Arial"/>
        </w:rPr>
        <w:t>{</w:t>
      </w:r>
      <w:proofErr w:type="spellStart"/>
      <w:r>
        <w:rPr>
          <w:rFonts w:cs="Arial"/>
        </w:rPr>
        <w:t>new_page</w:t>
      </w:r>
      <w:proofErr w:type="spellEnd"/>
      <w:r>
        <w:rPr>
          <w:rFonts w:cs="Arial"/>
        </w:rPr>
        <w:t>}</w:t>
      </w:r>
    </w:p>
    <w:p w14:paraId="6339B066" w14:textId="09C59CF4" w:rsidR="00F57C18" w:rsidRDefault="00F57C18" w:rsidP="0022343C">
      <w:pPr>
        <w:pStyle w:val="Heading3"/>
      </w:pPr>
      <w:bookmarkStart w:id="17" w:name="_Toc129712220"/>
      <w:r>
        <w:t>Projection plate thickness</w:t>
      </w:r>
      <w:bookmarkEnd w:id="17"/>
    </w:p>
    <w:tbl>
      <w:tblPr>
        <w:tblW w:w="924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206BF4">
        <w:trPr>
          <w:trHeight w:val="1011"/>
          <w:tblHead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proofErr w:type="spellStart"/>
            <w:r w:rsidRPr="00F22750">
              <w:rPr>
                <w:sz w:val="22"/>
                <w:szCs w:val="24"/>
              </w:rPr>
              <w:t>Tnom</w:t>
            </w:r>
            <w:proofErr w:type="spellEnd"/>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proofErr w:type="spellStart"/>
            <w:r w:rsidRPr="00F22750">
              <w:rPr>
                <w:sz w:val="22"/>
                <w:szCs w:val="24"/>
              </w:rPr>
              <w:t>Tmin</w:t>
            </w:r>
            <w:proofErr w:type="spellEnd"/>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57C18" w:rsidRPr="00F22750" w14:paraId="13EF01E2" w14:textId="77777777" w:rsidTr="00206BF4">
        <w:trPr>
          <w:trHeight w:val="238"/>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w:t>
            </w:r>
            <w:proofErr w:type="gramStart"/>
            <w:r>
              <w:rPr>
                <w:sz w:val="22"/>
                <w:szCs w:val="24"/>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w:t>
            </w:r>
            <w:proofErr w:type="spellStart"/>
            <w:r w:rsidRPr="00F22750">
              <w:rPr>
                <w:sz w:val="22"/>
                <w:szCs w:val="24"/>
              </w:rPr>
              <w:t>rl</w:t>
            </w:r>
            <w:proofErr w:type="spellEnd"/>
            <w:proofErr w:type="gramStart"/>
            <w:r w:rsidRPr="00F22750">
              <w:rPr>
                <w:sz w:val="22"/>
                <w:szCs w:val="24"/>
              </w:rPr>
              <w:t>}{</w:t>
            </w:r>
            <w:proofErr w:type="gramEnd"/>
            <w:r w:rsidRPr="00F22750">
              <w:rPr>
                <w:sz w:val="22"/>
                <w:szCs w:val="24"/>
              </w:rPr>
              <w:t>/</w:t>
            </w:r>
            <w:r w:rsidR="00903E29">
              <w:rPr>
                <w:sz w:val="22"/>
                <w:szCs w:val="24"/>
              </w:rPr>
              <w:t xml:space="preserve"> </w:t>
            </w:r>
            <w:proofErr w:type="spellStart"/>
            <w:r w:rsidR="00903E29">
              <w:rPr>
                <w:sz w:val="22"/>
                <w:szCs w:val="24"/>
              </w:rPr>
              <w:t>projection_thk</w:t>
            </w:r>
            <w:proofErr w:type="spellEnd"/>
            <w:r w:rsidRPr="00F22750">
              <w:rPr>
                <w:sz w:val="22"/>
                <w:szCs w:val="24"/>
              </w:rPr>
              <w:t>}</w:t>
            </w:r>
          </w:p>
        </w:tc>
      </w:tr>
    </w:tbl>
    <w:p w14:paraId="7D22F7C2" w14:textId="4133D9D8" w:rsidR="00F57C18" w:rsidRPr="005226AB" w:rsidRDefault="005226AB" w:rsidP="00F57C18">
      <w:pPr>
        <w:rPr>
          <w:rFonts w:cs="Arial"/>
        </w:rPr>
      </w:pPr>
      <w:r>
        <w:rPr>
          <w:rFonts w:cs="Arial"/>
        </w:rPr>
        <w:t>{</w:t>
      </w:r>
      <w:proofErr w:type="spellStart"/>
      <w:r>
        <w:rPr>
          <w:rFonts w:cs="Arial"/>
        </w:rPr>
        <w:t>new_page</w:t>
      </w:r>
      <w:proofErr w:type="spellEnd"/>
      <w:r>
        <w:rPr>
          <w:rFonts w:cs="Arial"/>
        </w:rPr>
        <w:t>}</w:t>
      </w:r>
    </w:p>
    <w:p w14:paraId="0A3F5F4B" w14:textId="76958F5B" w:rsidR="000A4C45" w:rsidRDefault="000A4C45" w:rsidP="0022343C">
      <w:pPr>
        <w:pStyle w:val="Heading3"/>
      </w:pPr>
      <w:bookmarkStart w:id="18" w:name="_Toc129712221"/>
      <w: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206BF4">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proofErr w:type="spellStart"/>
            <w:r w:rsidRPr="00F22750">
              <w:rPr>
                <w:sz w:val="22"/>
                <w:szCs w:val="24"/>
              </w:rPr>
              <w:t>Tnom</w:t>
            </w:r>
            <w:proofErr w:type="spellEnd"/>
          </w:p>
          <w:p w14:paraId="24EC1DDD" w14:textId="77777777" w:rsidR="008D13BF" w:rsidRPr="00F22750" w:rsidRDefault="008D13BF"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proofErr w:type="spellStart"/>
            <w:r w:rsidRPr="00F22750">
              <w:rPr>
                <w:sz w:val="22"/>
                <w:szCs w:val="24"/>
              </w:rPr>
              <w:t>Tmin</w:t>
            </w:r>
            <w:proofErr w:type="spellEnd"/>
          </w:p>
          <w:p w14:paraId="3CA8D998" w14:textId="77777777" w:rsidR="008D13BF" w:rsidRPr="00F22750" w:rsidRDefault="008D13BF"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8D13BF" w:rsidRPr="00F22750" w14:paraId="7668E1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w:t>
            </w:r>
            <w:proofErr w:type="gramStart"/>
            <w:r w:rsidRPr="00F22750">
              <w:rPr>
                <w:sz w:val="22"/>
                <w:szCs w:val="24"/>
              </w:rPr>
              <w:t>thk}{</w:t>
            </w:r>
            <w:proofErr w:type="gramEnd"/>
            <w:r w:rsidR="00125C3B">
              <w:rPr>
                <w:sz w:val="22"/>
                <w:szCs w:val="24"/>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125C3B">
              <w:rPr>
                <w:sz w:val="22"/>
                <w:szCs w:val="24"/>
              </w:rPr>
              <w:t>piping_</w:t>
            </w:r>
            <w:r w:rsidRPr="00F22750">
              <w:rPr>
                <w:sz w:val="22"/>
                <w:szCs w:val="24"/>
              </w:rPr>
              <w:t>thk</w:t>
            </w:r>
            <w:proofErr w:type="spellEnd"/>
            <w:r w:rsidRPr="00F22750">
              <w:rPr>
                <w:sz w:val="22"/>
                <w:szCs w:val="24"/>
              </w:rPr>
              <w:t>}</w:t>
            </w:r>
          </w:p>
        </w:tc>
      </w:tr>
    </w:tbl>
    <w:p w14:paraId="62A97B6F" w14:textId="0DEEED4D" w:rsidR="000A4C45" w:rsidRPr="005226AB" w:rsidRDefault="005226AB" w:rsidP="000A4C45">
      <w:pPr>
        <w:rPr>
          <w:rFonts w:cs="Arial"/>
        </w:rPr>
      </w:pPr>
      <w:r>
        <w:rPr>
          <w:rFonts w:cs="Arial"/>
        </w:rPr>
        <w:t>{</w:t>
      </w:r>
      <w:proofErr w:type="spellStart"/>
      <w:r>
        <w:rPr>
          <w:rFonts w:cs="Arial"/>
        </w:rPr>
        <w:t>new_page</w:t>
      </w:r>
      <w:proofErr w:type="spellEnd"/>
      <w:r>
        <w:rPr>
          <w:rFonts w:cs="Arial"/>
        </w:rPr>
        <w:t>}</w:t>
      </w:r>
    </w:p>
    <w:p w14:paraId="3D9E6470" w14:textId="7058D126" w:rsidR="009F6BF9" w:rsidRDefault="009F6BF9" w:rsidP="0022343C">
      <w:pPr>
        <w:pStyle w:val="Heading3"/>
      </w:pPr>
      <w:bookmarkStart w:id="19" w:name="_Toc129712222"/>
      <w: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206BF4">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proofErr w:type="spellStart"/>
            <w:r w:rsidRPr="00F22750">
              <w:rPr>
                <w:sz w:val="22"/>
                <w:szCs w:val="24"/>
              </w:rPr>
              <w:t>Tnom</w:t>
            </w:r>
            <w:proofErr w:type="spellEnd"/>
          </w:p>
          <w:p w14:paraId="1452A50D" w14:textId="77777777" w:rsidR="009F6BF9" w:rsidRPr="00F22750" w:rsidRDefault="009F6BF9"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proofErr w:type="spellStart"/>
            <w:r w:rsidRPr="00F22750">
              <w:rPr>
                <w:sz w:val="22"/>
                <w:szCs w:val="24"/>
              </w:rPr>
              <w:t>Tmin</w:t>
            </w:r>
            <w:proofErr w:type="spellEnd"/>
          </w:p>
          <w:p w14:paraId="310FA212" w14:textId="77777777" w:rsidR="009F6BF9" w:rsidRPr="00F22750" w:rsidRDefault="009F6BF9"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9F6BF9" w:rsidRPr="00F22750" w14:paraId="0574F63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w:t>
            </w:r>
            <w:proofErr w:type="gramStart"/>
            <w:r w:rsidRPr="00F22750">
              <w:rPr>
                <w:sz w:val="22"/>
                <w:szCs w:val="24"/>
              </w:rPr>
              <w:t>thk}{</w:t>
            </w:r>
            <w:proofErr w:type="gramEnd"/>
            <w:r w:rsidR="00795871">
              <w:rPr>
                <w:sz w:val="22"/>
                <w:szCs w:val="24"/>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coil_</w:t>
            </w:r>
            <w:r w:rsidRPr="00F22750">
              <w:rPr>
                <w:sz w:val="22"/>
                <w:szCs w:val="24"/>
              </w:rPr>
              <w:t>thk</w:t>
            </w:r>
            <w:proofErr w:type="spellEnd"/>
            <w:r w:rsidRPr="00F22750">
              <w:rPr>
                <w:sz w:val="22"/>
                <w:szCs w:val="24"/>
              </w:rPr>
              <w:t>}</w:t>
            </w:r>
          </w:p>
        </w:tc>
      </w:tr>
    </w:tbl>
    <w:p w14:paraId="77AA06D7" w14:textId="330FDC85" w:rsidR="009F6BF9" w:rsidRPr="005226AB" w:rsidRDefault="005226AB" w:rsidP="009F6BF9">
      <w:pPr>
        <w:rPr>
          <w:rFonts w:cs="Arial"/>
        </w:rPr>
      </w:pPr>
      <w:r>
        <w:rPr>
          <w:rFonts w:cs="Arial"/>
        </w:rPr>
        <w:lastRenderedPageBreak/>
        <w:t>{</w:t>
      </w:r>
      <w:proofErr w:type="spellStart"/>
      <w:r>
        <w:rPr>
          <w:rFonts w:cs="Arial"/>
        </w:rPr>
        <w:t>new_page</w:t>
      </w:r>
      <w:proofErr w:type="spellEnd"/>
      <w:r>
        <w:rPr>
          <w:rFonts w:cs="Arial"/>
        </w:rPr>
        <w:t>}</w:t>
      </w:r>
    </w:p>
    <w:p w14:paraId="402151A1" w14:textId="4577E7C9" w:rsidR="00E11884" w:rsidRDefault="00E11884" w:rsidP="00E11884">
      <w:pPr>
        <w:pStyle w:val="Heading3"/>
      </w:pPr>
      <w:bookmarkStart w:id="20" w:name="_Toc129712223"/>
      <w:r>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206BF4">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proofErr w:type="spellStart"/>
            <w:r w:rsidRPr="00F22750">
              <w:rPr>
                <w:sz w:val="22"/>
                <w:szCs w:val="24"/>
              </w:rPr>
              <w:t>Tnom</w:t>
            </w:r>
            <w:proofErr w:type="spellEnd"/>
          </w:p>
          <w:p w14:paraId="188AB7C6" w14:textId="77777777" w:rsidR="00E11884" w:rsidRPr="00F22750" w:rsidRDefault="00E11884"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proofErr w:type="spellStart"/>
            <w:r w:rsidRPr="00F22750">
              <w:rPr>
                <w:sz w:val="22"/>
                <w:szCs w:val="24"/>
              </w:rPr>
              <w:t>Tmin</w:t>
            </w:r>
            <w:proofErr w:type="spellEnd"/>
          </w:p>
          <w:p w14:paraId="7ABC5828" w14:textId="77777777" w:rsidR="00E11884" w:rsidRPr="00F22750" w:rsidRDefault="00E11884"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E11884" w:rsidRPr="00F22750" w14:paraId="641CB048"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w:t>
            </w:r>
            <w:proofErr w:type="gramStart"/>
            <w:r w:rsidRPr="00F22750">
              <w:rPr>
                <w:sz w:val="22"/>
                <w:szCs w:val="24"/>
              </w:rPr>
              <w:t>thk}{</w:t>
            </w:r>
            <w:proofErr w:type="gramEnd"/>
            <w:r>
              <w:rPr>
                <w:sz w:val="22"/>
                <w:szCs w:val="24"/>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sump_</w:t>
            </w:r>
            <w:r w:rsidRPr="00F22750">
              <w:rPr>
                <w:sz w:val="22"/>
                <w:szCs w:val="24"/>
              </w:rPr>
              <w:t>thk</w:t>
            </w:r>
            <w:proofErr w:type="spellEnd"/>
            <w:r w:rsidRPr="00F22750">
              <w:rPr>
                <w:sz w:val="22"/>
                <w:szCs w:val="24"/>
              </w:rPr>
              <w:t>}</w:t>
            </w:r>
          </w:p>
        </w:tc>
      </w:tr>
    </w:tbl>
    <w:p w14:paraId="2403E1C3" w14:textId="45826915" w:rsidR="00E11884" w:rsidRPr="005226AB" w:rsidRDefault="005226AB" w:rsidP="00E11884">
      <w:pPr>
        <w:rPr>
          <w:rFonts w:cs="Arial"/>
        </w:rPr>
      </w:pPr>
      <w:r>
        <w:rPr>
          <w:rFonts w:cs="Arial"/>
        </w:rPr>
        <w:t>{</w:t>
      </w:r>
      <w:proofErr w:type="spellStart"/>
      <w:r>
        <w:rPr>
          <w:rFonts w:cs="Arial"/>
        </w:rPr>
        <w:t>new_page</w:t>
      </w:r>
      <w:proofErr w:type="spellEnd"/>
      <w:r>
        <w:rPr>
          <w:rFonts w:cs="Arial"/>
        </w:rPr>
        <w:t>}</w:t>
      </w:r>
    </w:p>
    <w:p w14:paraId="30CC00C1" w14:textId="6E1FBA0A" w:rsidR="00E11884" w:rsidRDefault="00AB3218" w:rsidP="00B408CD">
      <w:pPr>
        <w:pStyle w:val="Heading3"/>
      </w:pPr>
      <w:bookmarkStart w:id="21" w:name="_Toc129712224"/>
      <w: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proofErr w:type="spellStart"/>
            <w:r w:rsidRPr="00B408CD">
              <w:rPr>
                <w:sz w:val="20"/>
                <w:szCs w:val="21"/>
              </w:rPr>
              <w:t>Tnom</w:t>
            </w:r>
            <w:proofErr w:type="spellEnd"/>
          </w:p>
          <w:p w14:paraId="61080E3A" w14:textId="1D3CD9EE"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B408CD" w:rsidRPr="00F22750" w14:paraId="4BB17A35" w14:textId="1903BF09"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w:t>
            </w:r>
            <w:proofErr w:type="gramStart"/>
            <w:r w:rsidR="002731E8">
              <w:rPr>
                <w:sz w:val="20"/>
                <w:szCs w:val="21"/>
              </w:rPr>
              <w:t>bottom</w:t>
            </w:r>
            <w:r w:rsidRPr="00B408CD">
              <w:rPr>
                <w:sz w:val="20"/>
                <w:szCs w:val="21"/>
              </w:rPr>
              <w:t>}{</w:t>
            </w:r>
            <w:proofErr w:type="gramEnd"/>
            <w:r w:rsidR="007334A4" w:rsidRPr="00B408CD">
              <w:rPr>
                <w:sz w:val="20"/>
                <w:szCs w:val="21"/>
              </w:rPr>
              <w:t xml:space="preserve"> </w:t>
            </w:r>
            <w:proofErr w:type="spellStart"/>
            <w:r w:rsidR="0087454E">
              <w:rPr>
                <w:sz w:val="20"/>
                <w:szCs w:val="21"/>
              </w:rPr>
              <w:t>plate_no</w:t>
            </w:r>
            <w:proofErr w:type="spellEnd"/>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proofErr w:type="spellStart"/>
            <w:r w:rsidR="00795871">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proofErr w:type="spellStart"/>
            <w:r w:rsidR="00795871">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proofErr w:type="spellStart"/>
            <w:r w:rsidR="00795871">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proofErr w:type="spellStart"/>
            <w:r w:rsidR="00795871">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proofErr w:type="spellStart"/>
            <w:r w:rsidR="00795871">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proofErr w:type="spellStart"/>
            <w:r w:rsidR="00795871">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proofErr w:type="spellStart"/>
            <w:r w:rsidR="00795871">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proofErr w:type="spellStart"/>
            <w:r w:rsidR="00795871">
              <w:rPr>
                <w:sz w:val="20"/>
                <w:szCs w:val="21"/>
              </w:rPr>
              <w:t>repair_length</w:t>
            </w:r>
            <w:proofErr w:type="spellEnd"/>
            <w:r w:rsidR="002731E8">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proofErr w:type="spellStart"/>
            <w:r w:rsidR="00795871">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proofErr w:type="spellStart"/>
            <w:r w:rsidR="00795871">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2731E8">
              <w:rPr>
                <w:sz w:val="20"/>
                <w:szCs w:val="21"/>
              </w:rPr>
              <w:t>{</w:t>
            </w:r>
            <w:proofErr w:type="gramEnd"/>
            <w:r w:rsidR="002731E8">
              <w:rPr>
                <w:sz w:val="20"/>
                <w:szCs w:val="21"/>
              </w:rPr>
              <w:t>/</w:t>
            </w:r>
            <w:proofErr w:type="spellStart"/>
            <w:r w:rsidR="007334A4">
              <w:rPr>
                <w:sz w:val="20"/>
                <w:szCs w:val="21"/>
              </w:rPr>
              <w:t>mfl_bottom</w:t>
            </w:r>
            <w:proofErr w:type="spellEnd"/>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r>
        <w:t xml:space="preserve"> </w:t>
      </w:r>
      <w:bookmarkStart w:id="22" w:name="_Toc129712225"/>
      <w:r w:rsidR="007334A4">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proofErr w:type="spellStart"/>
            <w:r w:rsidRPr="00B408CD">
              <w:rPr>
                <w:sz w:val="20"/>
                <w:szCs w:val="21"/>
              </w:rPr>
              <w:t>Tnom</w:t>
            </w:r>
            <w:proofErr w:type="spellEnd"/>
          </w:p>
          <w:p w14:paraId="60FD3119"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7334A4" w:rsidRPr="002731E8" w14:paraId="1FE3BFD6" w14:textId="77777777"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w:t>
            </w:r>
            <w:proofErr w:type="gramStart"/>
            <w:r>
              <w:rPr>
                <w:sz w:val="20"/>
                <w:szCs w:val="21"/>
              </w:rPr>
              <w:t>annular</w:t>
            </w:r>
            <w:r w:rsidRPr="00B408CD">
              <w:rPr>
                <w:sz w:val="20"/>
                <w:szCs w:val="21"/>
              </w:rPr>
              <w:t>}</w:t>
            </w:r>
            <w:r w:rsidR="0087454E">
              <w:rPr>
                <w:sz w:val="20"/>
                <w:szCs w:val="21"/>
              </w:rPr>
              <w:t>{</w:t>
            </w:r>
            <w:proofErr w:type="gramEnd"/>
            <w:r w:rsidR="0087454E">
              <w:rPr>
                <w:sz w:val="20"/>
                <w:szCs w:val="21"/>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proofErr w:type="spellStart"/>
            <w:r>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proofErr w:type="spellStart"/>
            <w:r>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proofErr w:type="spellStart"/>
            <w:r>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proofErr w:type="spellStart"/>
            <w:r>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proofErr w:type="spellStart"/>
            <w:r>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proofErr w:type="spellStart"/>
            <w:r>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proofErr w:type="spellStart"/>
            <w:r>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proofErr w:type="spellStart"/>
            <w:r>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proofErr w:type="spellStart"/>
            <w:r>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proofErr w:type="spellStart"/>
            <w:r>
              <w:rPr>
                <w:sz w:val="20"/>
                <w:szCs w:val="21"/>
              </w:rPr>
              <w:t>repair_length</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w:t>
            </w:r>
            <w:proofErr w:type="spellStart"/>
            <w:r>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w:t>
            </w:r>
            <w:proofErr w:type="spellStart"/>
            <w:r>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7334A4">
              <w:rPr>
                <w:sz w:val="20"/>
                <w:szCs w:val="21"/>
              </w:rPr>
              <w:t>{</w:t>
            </w:r>
            <w:proofErr w:type="gramEnd"/>
            <w:r w:rsidR="007334A4">
              <w:rPr>
                <w:sz w:val="20"/>
                <w:szCs w:val="21"/>
              </w:rPr>
              <w:t>/</w:t>
            </w:r>
            <w:proofErr w:type="spellStart"/>
            <w:r w:rsidR="007334A4">
              <w:rPr>
                <w:sz w:val="20"/>
                <w:szCs w:val="21"/>
              </w:rPr>
              <w:t>mfl_annular</w:t>
            </w:r>
            <w:proofErr w:type="spellEnd"/>
            <w:r w:rsidR="007334A4">
              <w:rPr>
                <w:sz w:val="20"/>
                <w:szCs w:val="21"/>
              </w:rPr>
              <w:t>}</w:t>
            </w:r>
          </w:p>
        </w:tc>
      </w:tr>
    </w:tbl>
    <w:p w14:paraId="7F57EA65" w14:textId="77EE4016" w:rsidR="000736EA" w:rsidRDefault="000736EA" w:rsidP="000736EA">
      <w:pPr>
        <w:rPr>
          <w:rFonts w:cs="Arial"/>
        </w:rPr>
      </w:pPr>
      <w:r>
        <w:rPr>
          <w:rFonts w:cs="Arial"/>
        </w:rPr>
        <w:t>{</w:t>
      </w:r>
      <w:proofErr w:type="spellStart"/>
      <w:r>
        <w:rPr>
          <w:rFonts w:cs="Arial"/>
        </w:rPr>
        <w:t>new_page</w:t>
      </w:r>
      <w:proofErr w:type="spellEnd"/>
      <w:r>
        <w:rPr>
          <w:rFonts w:cs="Arial"/>
        </w:rPr>
        <w:t>}</w:t>
      </w:r>
    </w:p>
    <w:p w14:paraId="6BE91945" w14:textId="687B4F0B" w:rsidR="000736EA" w:rsidRDefault="000736EA" w:rsidP="000736EA">
      <w:pPr>
        <w:rPr>
          <w:rFonts w:cs="Arial"/>
        </w:rPr>
      </w:pPr>
    </w:p>
    <w:p w14:paraId="7334A34F" w14:textId="10955741" w:rsidR="005B2F87" w:rsidRDefault="000736EA" w:rsidP="005B2F87">
      <w:pPr>
        <w:pStyle w:val="Heading1"/>
      </w:pPr>
      <w:bookmarkStart w:id="23" w:name="_Toc129712226"/>
      <w:r>
        <w:lastRenderedPageBreak/>
        <w:t>Evaluation</w:t>
      </w:r>
      <w:bookmarkEnd w:id="23"/>
    </w:p>
    <w:p w14:paraId="4C410A71" w14:textId="2D678B06" w:rsidR="005B2F87" w:rsidRDefault="005B2F87" w:rsidP="005B2F87">
      <w:pPr>
        <w:pStyle w:val="Heading3"/>
      </w:pPr>
      <w:bookmarkStart w:id="24" w:name="_Toc129712227"/>
      <w:r>
        <w:t>Shell settlement</w:t>
      </w:r>
      <w:bookmarkEnd w:id="24"/>
    </w:p>
    <w:p w14:paraId="784D2C96" w14:textId="43B45FCE" w:rsidR="003D019E" w:rsidRDefault="003D019E" w:rsidP="003D019E"/>
    <w:p w14:paraId="4F7262B6" w14:textId="77777777" w:rsidR="003D019E" w:rsidRPr="003D019E" w:rsidRDefault="003D019E" w:rsidP="003D019E">
      <w:pPr>
        <w:rPr>
          <w:sz w:val="22"/>
          <w:szCs w:val="24"/>
        </w:rPr>
      </w:pPr>
      <w:r w:rsidRPr="003D019E">
        <w:rPr>
          <w:sz w:val="22"/>
          <w:szCs w:val="24"/>
        </w:rPr>
        <w:t>Tank Settlement Survey</w:t>
      </w:r>
    </w:p>
    <w:p w14:paraId="7241CD49" w14:textId="77777777" w:rsidR="003D019E" w:rsidRPr="003D019E" w:rsidRDefault="003D019E" w:rsidP="003D019E">
      <w:pPr>
        <w:rPr>
          <w:sz w:val="22"/>
          <w:szCs w:val="24"/>
        </w:rPr>
      </w:pPr>
      <w:r w:rsidRPr="003D019E">
        <w:rPr>
          <w:sz w:val="22"/>
          <w:szCs w:val="24"/>
        </w:rPr>
        <w:t>- There must be at least 8 settlement points. The maximum spacing of settlement point is 32 ft. (9.7536 m) around the circumference.</w:t>
      </w:r>
    </w:p>
    <w:p w14:paraId="616D5C4F" w14:textId="77777777" w:rsidR="003D019E" w:rsidRPr="003D019E" w:rsidRDefault="003D019E" w:rsidP="003D019E">
      <w:pPr>
        <w:rPr>
          <w:sz w:val="22"/>
          <w:szCs w:val="24"/>
        </w:rPr>
      </w:pPr>
      <w:r w:rsidRPr="003D019E">
        <w:rPr>
          <w:sz w:val="22"/>
          <w:szCs w:val="24"/>
        </w:rPr>
        <w:t>- Points shall be equally spaced around the tank shell. There must be at least 4 equally spaced diametrical measurements.</w:t>
      </w:r>
    </w:p>
    <w:p w14:paraId="3B7B2707" w14:textId="77777777" w:rsidR="003D019E" w:rsidRPr="003D019E" w:rsidRDefault="003D019E" w:rsidP="003D019E">
      <w:pPr>
        <w:rPr>
          <w:sz w:val="22"/>
          <w:szCs w:val="24"/>
        </w:rPr>
      </w:pPr>
      <w:r w:rsidRPr="003D019E">
        <w:rPr>
          <w:sz w:val="22"/>
          <w:szCs w:val="24"/>
        </w:rPr>
        <w:t>- Measurements can best be taken at (every) vertical weld (with equal distance) of bottom shell coarse.</w:t>
      </w:r>
    </w:p>
    <w:p w14:paraId="7E9519B2" w14:textId="77777777" w:rsidR="003D019E" w:rsidRPr="003D019E" w:rsidRDefault="003D019E" w:rsidP="003D019E">
      <w:pPr>
        <w:rPr>
          <w:sz w:val="22"/>
          <w:szCs w:val="24"/>
        </w:rPr>
      </w:pPr>
      <w:r w:rsidRPr="003D019E">
        <w:rPr>
          <w:sz w:val="22"/>
          <w:szCs w:val="24"/>
        </w:rPr>
        <w:t>- Count welds from entry manhole in CW direction.</w:t>
      </w:r>
    </w:p>
    <w:p w14:paraId="79CC33E1" w14:textId="0DA5B1C4" w:rsidR="003D019E" w:rsidRDefault="003D019E" w:rsidP="003D019E">
      <w:pPr>
        <w:rPr>
          <w:sz w:val="22"/>
          <w:szCs w:val="24"/>
        </w:rPr>
      </w:pPr>
      <w:r w:rsidRPr="003D019E">
        <w:rPr>
          <w:sz w:val="22"/>
          <w:szCs w:val="24"/>
        </w:rPr>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3D019E">
      <w:pPr>
        <w:rPr>
          <w:sz w:val="22"/>
          <w:szCs w:val="24"/>
        </w:rPr>
      </w:pPr>
      <w:r>
        <w:rPr>
          <w:sz w:val="22"/>
          <w:szCs w:val="24"/>
        </w:rPr>
        <w:t>Datum Point Location</w:t>
      </w:r>
    </w:p>
    <w:p w14:paraId="7CE005B5" w14:textId="77777777" w:rsidR="003D019E" w:rsidRPr="003D019E" w:rsidRDefault="003D019E" w:rsidP="003D019E">
      <w:pPr>
        <w:rPr>
          <w:sz w:val="22"/>
          <w:szCs w:val="24"/>
        </w:rPr>
      </w:pPr>
      <w:r w:rsidRPr="003D019E">
        <w:rPr>
          <w:sz w:val="22"/>
          <w:szCs w:val="24"/>
        </w:rPr>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3D019E">
      <w:pPr>
        <w:rPr>
          <w:sz w:val="22"/>
          <w:szCs w:val="24"/>
        </w:rPr>
      </w:pPr>
    </w:p>
    <w:p w14:paraId="5AE34122" w14:textId="16CE85F2" w:rsidR="003D019E" w:rsidRPr="003D019E" w:rsidRDefault="003D019E" w:rsidP="003D019E">
      <w:pPr>
        <w:rPr>
          <w:sz w:val="22"/>
          <w:szCs w:val="24"/>
        </w:rPr>
      </w:pPr>
      <w:r w:rsidRPr="003D019E">
        <w:rPr>
          <w:sz w:val="22"/>
          <w:szCs w:val="24"/>
        </w:rPr>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74F2562" w14:textId="13D17C15" w:rsidR="003D019E" w:rsidRDefault="003D019E" w:rsidP="003D019E"/>
    <w:p w14:paraId="6691DD29" w14:textId="04DE5C31" w:rsidR="009B2D37" w:rsidRDefault="009B2D37" w:rsidP="003D019E"/>
    <w:p w14:paraId="618385A9" w14:textId="0DAB97A3" w:rsidR="009B2D37" w:rsidRDefault="009B2D37" w:rsidP="003D019E"/>
    <w:p w14:paraId="0AE509A1" w14:textId="0FAF2EEC" w:rsidR="009B2D37" w:rsidRDefault="009B2D37" w:rsidP="003D019E"/>
    <w:p w14:paraId="4EA7C782" w14:textId="159DB3C6" w:rsidR="009B2D37" w:rsidRDefault="009B2D37" w:rsidP="003D019E"/>
    <w:p w14:paraId="5E067BD5" w14:textId="39C99077" w:rsidR="009B2D37" w:rsidRDefault="009B2D37" w:rsidP="003D019E"/>
    <w:p w14:paraId="04B80944" w14:textId="234815A0" w:rsidR="009B2D37" w:rsidRDefault="009B2D37" w:rsidP="003D019E"/>
    <w:p w14:paraId="1F725D24" w14:textId="016BE288" w:rsidR="009B2D37" w:rsidRDefault="009B2D37" w:rsidP="003D019E"/>
    <w:p w14:paraId="22DE3494" w14:textId="77777777" w:rsidR="009B2D37" w:rsidRPr="003D019E" w:rsidRDefault="009B2D37" w:rsidP="003D019E"/>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5B2F87">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5B2F87">
            <w:pPr>
              <w:jc w:val="center"/>
              <w:rPr>
                <w:sz w:val="22"/>
                <w:szCs w:val="24"/>
              </w:rPr>
            </w:pPr>
            <w:r w:rsidRPr="005B2F87">
              <w:rPr>
                <w:sz w:val="22"/>
                <w:szCs w:val="24"/>
              </w:rPr>
              <w:t xml:space="preserve">Survey </w:t>
            </w:r>
            <w:r>
              <w:rPr>
                <w:sz w:val="22"/>
                <w:szCs w:val="24"/>
              </w:rPr>
              <w:t>l</w:t>
            </w:r>
            <w:r w:rsidRPr="005B2F87">
              <w:rPr>
                <w:sz w:val="22"/>
                <w:szCs w:val="24"/>
              </w:rPr>
              <w:t xml:space="preserve">ocation at </w:t>
            </w:r>
            <w:r>
              <w:rPr>
                <w:sz w:val="22"/>
                <w:szCs w:val="24"/>
              </w:rPr>
              <w:t>t</w:t>
            </w:r>
            <w:r w:rsidRPr="005B2F87">
              <w:rPr>
                <w:sz w:val="22"/>
                <w:szCs w:val="24"/>
              </w:rPr>
              <w:t>he Tank</w:t>
            </w:r>
          </w:p>
          <w:p w14:paraId="6EEFF472" w14:textId="4A787627" w:rsidR="005B2F87" w:rsidRPr="005B2F87" w:rsidRDefault="005B2F87" w:rsidP="005B2F87">
            <w:pPr>
              <w:jc w:val="center"/>
              <w:rPr>
                <w:caps/>
                <w:sz w:val="22"/>
                <w:szCs w:val="24"/>
              </w:rPr>
            </w:pPr>
            <w:r w:rsidRPr="005B2F87">
              <w:rPr>
                <w:sz w:val="22"/>
                <w:szCs w:val="24"/>
              </w:rPr>
              <w:t xml:space="preserve">(Mark on </w:t>
            </w:r>
            <w:r>
              <w:rPr>
                <w:sz w:val="22"/>
                <w:szCs w:val="24"/>
              </w:rPr>
              <w:t>s</w:t>
            </w:r>
            <w:r w:rsidRPr="005B2F87">
              <w:rPr>
                <w:sz w:val="22"/>
                <w:szCs w:val="24"/>
              </w:rPr>
              <w:t>hell map)</w:t>
            </w:r>
          </w:p>
        </w:tc>
        <w:tc>
          <w:tcPr>
            <w:tcW w:w="1985" w:type="dxa"/>
            <w:tcBorders>
              <w:bottom w:val="single" w:sz="4" w:space="0" w:color="auto"/>
            </w:tcBorders>
            <w:shd w:val="clear" w:color="auto" w:fill="E6E6E6"/>
            <w:vAlign w:val="center"/>
          </w:tcPr>
          <w:p w14:paraId="4C78AAF8" w14:textId="77777777" w:rsidR="005B2F87" w:rsidRDefault="005B2F87" w:rsidP="005B2F87">
            <w:pPr>
              <w:jc w:val="center"/>
              <w:rPr>
                <w:sz w:val="22"/>
                <w:szCs w:val="24"/>
              </w:rPr>
            </w:pPr>
            <w:r>
              <w:rPr>
                <w:sz w:val="22"/>
                <w:szCs w:val="24"/>
              </w:rPr>
              <w:t>Distance between survey location</w:t>
            </w:r>
          </w:p>
          <w:p w14:paraId="7ABA6FBA" w14:textId="1F8CB96B" w:rsidR="005B2F87" w:rsidRPr="005B2F87" w:rsidRDefault="005B2F87" w:rsidP="005B2F87">
            <w:pPr>
              <w:jc w:val="center"/>
              <w:rPr>
                <w:sz w:val="22"/>
                <w:szCs w:val="24"/>
              </w:rPr>
            </w:pPr>
            <w:r>
              <w:rPr>
                <w:sz w:val="22"/>
                <w:szCs w:val="24"/>
              </w:rPr>
              <w:t>(mm)</w:t>
            </w:r>
          </w:p>
        </w:tc>
        <w:tc>
          <w:tcPr>
            <w:tcW w:w="1985" w:type="dxa"/>
            <w:tcBorders>
              <w:bottom w:val="single" w:sz="4" w:space="0" w:color="auto"/>
            </w:tcBorders>
            <w:shd w:val="clear" w:color="auto" w:fill="E6E6E6"/>
            <w:vAlign w:val="center"/>
          </w:tcPr>
          <w:p w14:paraId="792ECF3E" w14:textId="77777777" w:rsidR="009B2D37" w:rsidRDefault="005B2F87" w:rsidP="005B2F87">
            <w:pPr>
              <w:jc w:val="center"/>
              <w:rPr>
                <w:sz w:val="22"/>
                <w:szCs w:val="24"/>
              </w:rPr>
            </w:pPr>
            <w:r w:rsidRPr="005B2F87">
              <w:rPr>
                <w:sz w:val="22"/>
                <w:szCs w:val="24"/>
              </w:rPr>
              <w:t xml:space="preserve">Cumulative </w:t>
            </w:r>
          </w:p>
          <w:p w14:paraId="06819ECC" w14:textId="430385BF" w:rsidR="005B2F87" w:rsidRPr="005B2F87" w:rsidRDefault="005B2F87" w:rsidP="005B2F87">
            <w:pPr>
              <w:jc w:val="center"/>
              <w:rPr>
                <w:sz w:val="22"/>
                <w:szCs w:val="24"/>
              </w:rPr>
            </w:pPr>
            <w:r w:rsidRPr="005B2F87">
              <w:rPr>
                <w:sz w:val="22"/>
                <w:szCs w:val="24"/>
              </w:rPr>
              <w:t>distance around tank</w:t>
            </w:r>
          </w:p>
          <w:p w14:paraId="35B5A272" w14:textId="77777777" w:rsidR="005B2F87" w:rsidRPr="005B2F87" w:rsidRDefault="005B2F87" w:rsidP="005B2F87">
            <w:pPr>
              <w:jc w:val="center"/>
              <w:rPr>
                <w:bCs/>
                <w:i/>
                <w:iCs/>
                <w:sz w:val="22"/>
                <w:szCs w:val="24"/>
              </w:rPr>
            </w:pPr>
            <w:r w:rsidRPr="005B2F87">
              <w:rPr>
                <w:sz w:val="22"/>
                <w:szCs w:val="24"/>
              </w:rPr>
              <w:t>(mm)</w:t>
            </w:r>
          </w:p>
        </w:tc>
        <w:tc>
          <w:tcPr>
            <w:tcW w:w="2183" w:type="dxa"/>
            <w:tcBorders>
              <w:bottom w:val="single" w:sz="4" w:space="0" w:color="auto"/>
            </w:tcBorders>
            <w:shd w:val="clear" w:color="auto" w:fill="E6E6E6"/>
            <w:vAlign w:val="center"/>
          </w:tcPr>
          <w:p w14:paraId="1425BAF2" w14:textId="77777777" w:rsidR="005B2F87" w:rsidRPr="005B2F87" w:rsidRDefault="005B2F87" w:rsidP="005B2F87">
            <w:pPr>
              <w:jc w:val="center"/>
              <w:rPr>
                <w:caps/>
                <w:sz w:val="22"/>
                <w:szCs w:val="24"/>
              </w:rPr>
            </w:pPr>
            <w:r w:rsidRPr="005B2F87">
              <w:rPr>
                <w:sz w:val="22"/>
                <w:szCs w:val="24"/>
              </w:rPr>
              <w:t>Relative Level /</w:t>
            </w:r>
          </w:p>
          <w:p w14:paraId="06818CFD" w14:textId="77777777" w:rsidR="005B2F87" w:rsidRPr="005B2F87" w:rsidRDefault="005B2F87" w:rsidP="005B2F87">
            <w:pPr>
              <w:jc w:val="center"/>
              <w:rPr>
                <w:bCs/>
                <w:i/>
                <w:iCs/>
                <w:sz w:val="22"/>
                <w:szCs w:val="24"/>
              </w:rPr>
            </w:pPr>
            <w:r w:rsidRPr="005B2F87">
              <w:rPr>
                <w:sz w:val="22"/>
                <w:szCs w:val="24"/>
              </w:rPr>
              <w:t>Distance from Datum Point* (mm)</w:t>
            </w:r>
          </w:p>
        </w:tc>
      </w:tr>
      <w:tr w:rsidR="005B2F87" w:rsidRPr="008B2DC6" w14:paraId="5D522217" w14:textId="77777777" w:rsidTr="005B2F87">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5B2F87">
            <w:pPr>
              <w:jc w:val="center"/>
              <w:rPr>
                <w:b/>
                <w:bCs/>
                <w:sz w:val="22"/>
                <w:szCs w:val="24"/>
              </w:rPr>
            </w:pPr>
            <w:r w:rsidRPr="005B2F87">
              <w:rPr>
                <w:sz w:val="22"/>
                <w:szCs w:val="24"/>
              </w:rPr>
              <w:t>{#shell_settlement_</w:t>
            </w:r>
            <w:proofErr w:type="gramStart"/>
            <w:r w:rsidRPr="005B2F87">
              <w:rPr>
                <w:sz w:val="22"/>
                <w:szCs w:val="24"/>
              </w:rPr>
              <w:t>point}{</w:t>
            </w:r>
            <w:proofErr w:type="gramEnd"/>
            <w:r w:rsidRPr="005B2F87">
              <w:rPr>
                <w:sz w:val="22"/>
                <w:szCs w:val="24"/>
              </w:rPr>
              <w:t>location}</w:t>
            </w:r>
          </w:p>
        </w:tc>
        <w:tc>
          <w:tcPr>
            <w:tcW w:w="1985" w:type="dxa"/>
            <w:tcBorders>
              <w:top w:val="single" w:sz="4" w:space="0" w:color="auto"/>
              <w:bottom w:val="single" w:sz="4" w:space="0" w:color="auto"/>
              <w:right w:val="single" w:sz="4" w:space="0" w:color="auto"/>
            </w:tcBorders>
            <w:vAlign w:val="center"/>
          </w:tcPr>
          <w:p w14:paraId="5BFE8143" w14:textId="77777777" w:rsidR="005B2F87" w:rsidRPr="005B2F87" w:rsidRDefault="005B2F87" w:rsidP="005B2F87">
            <w:pPr>
              <w:jc w:val="center"/>
              <w:rPr>
                <w:sz w:val="22"/>
                <w:szCs w:val="24"/>
              </w:rPr>
            </w:pP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5B2F87">
            <w:pPr>
              <w:jc w:val="center"/>
              <w:rPr>
                <w:sz w:val="22"/>
                <w:szCs w:val="24"/>
              </w:rPr>
            </w:pPr>
            <w:r w:rsidRPr="005B2F87">
              <w:rPr>
                <w:sz w:val="22"/>
                <w:szCs w:val="24"/>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5B2F87">
            <w:pPr>
              <w:jc w:val="center"/>
              <w:rPr>
                <w:sz w:val="22"/>
                <w:szCs w:val="24"/>
              </w:rPr>
            </w:pPr>
            <w:r w:rsidRPr="005B2F87">
              <w:rPr>
                <w:sz w:val="22"/>
                <w:szCs w:val="24"/>
              </w:rPr>
              <w:t>{</w:t>
            </w:r>
            <w:proofErr w:type="spellStart"/>
            <w:r w:rsidRPr="005B2F87">
              <w:rPr>
                <w:sz w:val="22"/>
                <w:szCs w:val="24"/>
              </w:rPr>
              <w:t>relative_</w:t>
            </w:r>
            <w:proofErr w:type="gramStart"/>
            <w:r w:rsidRPr="005B2F87">
              <w:rPr>
                <w:sz w:val="22"/>
                <w:szCs w:val="24"/>
              </w:rPr>
              <w:t>value</w:t>
            </w:r>
            <w:proofErr w:type="spellEnd"/>
            <w:r w:rsidRPr="005B2F87">
              <w:rPr>
                <w:sz w:val="22"/>
                <w:szCs w:val="24"/>
              </w:rPr>
              <w:t>}{</w:t>
            </w:r>
            <w:proofErr w:type="gramEnd"/>
            <w:r w:rsidRPr="005B2F87">
              <w:rPr>
                <w:sz w:val="22"/>
                <w:szCs w:val="24"/>
              </w:rPr>
              <w:t>/</w:t>
            </w:r>
            <w:proofErr w:type="spellStart"/>
            <w:r w:rsidRPr="005B2F87">
              <w:rPr>
                <w:sz w:val="22"/>
                <w:szCs w:val="24"/>
              </w:rPr>
              <w:t>shell_settlement_point</w:t>
            </w:r>
            <w:proofErr w:type="spellEnd"/>
            <w:r w:rsidRPr="005B2F87">
              <w:rPr>
                <w:sz w:val="22"/>
                <w:szCs w:val="24"/>
              </w:rPr>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DE4736" w:rsidRDefault="00DE4736" w:rsidP="00DE4736">
            <w:pPr>
              <w:rPr>
                <w:caps/>
                <w:sz w:val="22"/>
                <w:szCs w:val="22"/>
              </w:rPr>
            </w:pPr>
            <w:r w:rsidRPr="00DE4736">
              <w:rPr>
                <w:sz w:val="22"/>
                <w:szCs w:val="22"/>
              </w:rPr>
              <w:t>Data Point</w:t>
            </w:r>
          </w:p>
        </w:tc>
        <w:tc>
          <w:tcPr>
            <w:tcW w:w="1134" w:type="dxa"/>
            <w:tcBorders>
              <w:bottom w:val="single" w:sz="4" w:space="0" w:color="auto"/>
            </w:tcBorders>
            <w:shd w:val="clear" w:color="auto" w:fill="E6E6E6"/>
            <w:textDirection w:val="btLr"/>
            <w:vAlign w:val="center"/>
          </w:tcPr>
          <w:p w14:paraId="6645DC78" w14:textId="77777777" w:rsidR="00DE4736" w:rsidRPr="00DE4736" w:rsidRDefault="00DE4736" w:rsidP="00DE4736">
            <w:pPr>
              <w:rPr>
                <w:bCs/>
                <w:i/>
                <w:iCs/>
                <w:sz w:val="22"/>
                <w:szCs w:val="22"/>
              </w:rPr>
            </w:pPr>
            <w:r w:rsidRPr="00DE4736">
              <w:rPr>
                <w:sz w:val="22"/>
                <w:szCs w:val="22"/>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DE4736" w:rsidRDefault="00DE4736" w:rsidP="00DE4736">
            <w:pPr>
              <w:rPr>
                <w:bCs/>
                <w:i/>
                <w:iCs/>
                <w:sz w:val="22"/>
                <w:szCs w:val="22"/>
              </w:rPr>
            </w:pPr>
            <w:r w:rsidRPr="00DE4736">
              <w:rPr>
                <w:sz w:val="22"/>
                <w:szCs w:val="22"/>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DE4736" w:rsidRDefault="00DE4736" w:rsidP="00DE4736">
            <w:pPr>
              <w:rPr>
                <w:sz w:val="22"/>
                <w:szCs w:val="22"/>
              </w:rPr>
            </w:pPr>
            <w:r w:rsidRPr="00DE4736">
              <w:rPr>
                <w:sz w:val="22"/>
                <w:szCs w:val="22"/>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DE4736" w:rsidRDefault="00DE4736" w:rsidP="00DE4736">
            <w:pPr>
              <w:rPr>
                <w:sz w:val="22"/>
                <w:szCs w:val="22"/>
              </w:rPr>
            </w:pPr>
            <w:r w:rsidRPr="00DE4736">
              <w:rPr>
                <w:sz w:val="22"/>
                <w:szCs w:val="22"/>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DE4736" w:rsidRDefault="00DE4736" w:rsidP="00DE4736">
            <w:pPr>
              <w:rPr>
                <w:sz w:val="22"/>
                <w:szCs w:val="22"/>
              </w:rPr>
            </w:pPr>
            <w:r w:rsidRPr="00DE4736">
              <w:rPr>
                <w:sz w:val="22"/>
                <w:szCs w:val="22"/>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DE4736" w:rsidRDefault="00DE4736" w:rsidP="00DE4736">
            <w:pPr>
              <w:rPr>
                <w:sz w:val="22"/>
                <w:szCs w:val="22"/>
              </w:rPr>
            </w:pPr>
            <w:r w:rsidRPr="00DE4736">
              <w:rPr>
                <w:sz w:val="22"/>
                <w:szCs w:val="22"/>
              </w:rPr>
              <w:t>y</w:t>
            </w:r>
          </w:p>
        </w:tc>
        <w:tc>
          <w:tcPr>
            <w:tcW w:w="851" w:type="dxa"/>
            <w:tcBorders>
              <w:bottom w:val="single" w:sz="4" w:space="0" w:color="auto"/>
            </w:tcBorders>
            <w:shd w:val="clear" w:color="auto" w:fill="E6E6E6"/>
            <w:textDirection w:val="btLr"/>
            <w:vAlign w:val="center"/>
          </w:tcPr>
          <w:p w14:paraId="77E9AEF1" w14:textId="77777777" w:rsidR="00DE4736" w:rsidRPr="00DE4736" w:rsidRDefault="00DE4736" w:rsidP="00DE4736">
            <w:pPr>
              <w:rPr>
                <w:sz w:val="22"/>
                <w:szCs w:val="22"/>
              </w:rPr>
            </w:pPr>
            <w:r w:rsidRPr="00DE4736">
              <w:rPr>
                <w:sz w:val="22"/>
                <w:szCs w:val="22"/>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DE4736" w:rsidRDefault="00DE4736" w:rsidP="00DE4736">
            <w:pPr>
              <w:rPr>
                <w:sz w:val="22"/>
                <w:szCs w:val="22"/>
              </w:rPr>
            </w:pPr>
            <w:r w:rsidRPr="00DE4736">
              <w:rPr>
                <w:sz w:val="22"/>
                <w:szCs w:val="22"/>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DE4736" w:rsidRDefault="00DE4736" w:rsidP="00DE4736">
            <w:pPr>
              <w:rPr>
                <w:sz w:val="22"/>
                <w:szCs w:val="22"/>
              </w:rPr>
            </w:pPr>
            <w:r w:rsidRPr="00DE4736">
              <w:rPr>
                <w:sz w:val="22"/>
                <w:szCs w:val="22"/>
              </w:rPr>
              <w:t>Deviation</w:t>
            </w:r>
          </w:p>
        </w:tc>
        <w:tc>
          <w:tcPr>
            <w:tcW w:w="850" w:type="dxa"/>
            <w:tcBorders>
              <w:bottom w:val="single" w:sz="4" w:space="0" w:color="auto"/>
            </w:tcBorders>
            <w:shd w:val="clear" w:color="auto" w:fill="E6E6E6"/>
            <w:textDirection w:val="btLr"/>
            <w:vAlign w:val="center"/>
          </w:tcPr>
          <w:p w14:paraId="4802B34E" w14:textId="77777777" w:rsidR="00DE4736" w:rsidRPr="00DE4736" w:rsidRDefault="00DE4736" w:rsidP="00DE4736">
            <w:pPr>
              <w:rPr>
                <w:sz w:val="22"/>
                <w:szCs w:val="22"/>
              </w:rPr>
            </w:pPr>
            <w:proofErr w:type="gramStart"/>
            <w:r w:rsidRPr="00DE4736">
              <w:rPr>
                <w:sz w:val="22"/>
                <w:szCs w:val="22"/>
              </w:rPr>
              <w:t>Difference(</w:t>
            </w:r>
            <w:proofErr w:type="gramEnd"/>
            <w:r w:rsidRPr="00DE4736">
              <w:rPr>
                <w:sz w:val="22"/>
                <w:szCs w:val="22"/>
              </w:rPr>
              <w:t>2)</w:t>
            </w:r>
          </w:p>
        </w:tc>
        <w:tc>
          <w:tcPr>
            <w:tcW w:w="851" w:type="dxa"/>
            <w:tcBorders>
              <w:bottom w:val="single" w:sz="4" w:space="0" w:color="auto"/>
            </w:tcBorders>
            <w:shd w:val="clear" w:color="auto" w:fill="E6E6E6"/>
            <w:textDirection w:val="btLr"/>
            <w:vAlign w:val="center"/>
          </w:tcPr>
          <w:p w14:paraId="2AA58CFB" w14:textId="77777777" w:rsidR="00DE4736" w:rsidRPr="00DE4736" w:rsidRDefault="00DE4736" w:rsidP="00DE4736">
            <w:pPr>
              <w:rPr>
                <w:sz w:val="22"/>
                <w:szCs w:val="22"/>
              </w:rPr>
            </w:pPr>
            <w:proofErr w:type="gramStart"/>
            <w:r w:rsidRPr="00DE4736">
              <w:rPr>
                <w:sz w:val="22"/>
                <w:szCs w:val="22"/>
              </w:rPr>
              <w:t>Deviation(</w:t>
            </w:r>
            <w:proofErr w:type="gramEnd"/>
            <w:r w:rsidRPr="00DE4736">
              <w:rPr>
                <w:sz w:val="22"/>
                <w:szCs w:val="22"/>
              </w:rPr>
              <w:t>2)</w:t>
            </w:r>
          </w:p>
        </w:tc>
      </w:tr>
      <w:tr w:rsidR="00DE4736" w:rsidRPr="000C18CD" w14:paraId="44B3EEEF" w14:textId="77777777" w:rsidTr="0067087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DE4736" w:rsidRDefault="00DE4736" w:rsidP="00DE4736">
            <w:pPr>
              <w:rPr>
                <w:bCs/>
                <w:sz w:val="22"/>
                <w:szCs w:val="22"/>
              </w:rPr>
            </w:pPr>
            <w:r w:rsidRPr="00DE4736">
              <w:rPr>
                <w:sz w:val="22"/>
                <w:szCs w:val="22"/>
              </w:rPr>
              <w:t>{#shell_settlement_</w:t>
            </w:r>
            <w:proofErr w:type="gramStart"/>
            <w:r w:rsidRPr="00DE4736">
              <w:rPr>
                <w:sz w:val="22"/>
                <w:szCs w:val="22"/>
              </w:rPr>
              <w:t>api}{</w:t>
            </w:r>
            <w:proofErr w:type="gramEnd"/>
            <w:r w:rsidRPr="00DE4736">
              <w:rPr>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DE4736" w:rsidRDefault="00DE4736" w:rsidP="00DE4736">
            <w:pPr>
              <w:rPr>
                <w:sz w:val="22"/>
                <w:szCs w:val="22"/>
              </w:rPr>
            </w:pPr>
            <w:r w:rsidRPr="00DE4736">
              <w:rPr>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DE4736" w:rsidRDefault="00DE4736" w:rsidP="00DE4736">
            <w:pPr>
              <w:rPr>
                <w:sz w:val="22"/>
                <w:szCs w:val="22"/>
              </w:rPr>
            </w:pPr>
            <w:r w:rsidRPr="00DE4736">
              <w:rPr>
                <w:sz w:val="22"/>
                <w:szCs w:val="22"/>
              </w:rPr>
              <w:t>{</w:t>
            </w:r>
            <w:proofErr w:type="spellStart"/>
            <w:r w:rsidRPr="00DE4736">
              <w:rPr>
                <w:sz w:val="22"/>
                <w:szCs w:val="22"/>
              </w:rPr>
              <w:t>reduced_level</w:t>
            </w:r>
            <w:proofErr w:type="spellEnd"/>
            <w:r w:rsidRPr="00DE4736">
              <w:rPr>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theta_radians</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theta_degrees</w:t>
            </w:r>
            <w:proofErr w:type="spellEnd"/>
            <w:r w:rsidRPr="00DE4736">
              <w:rPr>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DE4736" w:rsidRDefault="00DE4736" w:rsidP="00DE4736">
            <w:pPr>
              <w:rPr>
                <w:sz w:val="22"/>
                <w:szCs w:val="22"/>
              </w:rPr>
            </w:pPr>
            <w:r w:rsidRPr="00DE4736">
              <w:rPr>
                <w:sz w:val="22"/>
                <w:szCs w:val="22"/>
              </w:rPr>
              <w:t>{</w:t>
            </w:r>
            <w:proofErr w:type="spellStart"/>
            <w:r w:rsidRPr="00DE4736">
              <w:rPr>
                <w:sz w:val="22"/>
                <w:szCs w:val="22"/>
              </w:rPr>
              <w:t>relative_value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DE4736" w:rsidRDefault="00DE4736" w:rsidP="00DE4736">
            <w:pPr>
              <w:rPr>
                <w:sz w:val="22"/>
                <w:szCs w:val="22"/>
              </w:rPr>
            </w:pPr>
            <w:r w:rsidRPr="00DE4736">
              <w:rPr>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DE4736" w:rsidRDefault="00DE4736" w:rsidP="00DE4736">
            <w:pPr>
              <w:rPr>
                <w:sz w:val="22"/>
                <w:szCs w:val="22"/>
              </w:rPr>
            </w:pPr>
            <w:r w:rsidRPr="00DE4736">
              <w:rPr>
                <w:sz w:val="22"/>
                <w:szCs w:val="22"/>
              </w:rPr>
              <w:t>{</w:t>
            </w:r>
            <w:proofErr w:type="spellStart"/>
            <w:r w:rsidRPr="00DE4736">
              <w:rPr>
                <w:sz w:val="22"/>
                <w:szCs w:val="22"/>
              </w:rPr>
              <w:t>difference_value</w:t>
            </w:r>
            <w:proofErr w:type="spellEnd"/>
            <w:r w:rsidRPr="00DE4736">
              <w:rPr>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DE4736" w:rsidRDefault="00DE4736" w:rsidP="00DE4736">
            <w:pPr>
              <w:rPr>
                <w:sz w:val="22"/>
                <w:szCs w:val="22"/>
              </w:rPr>
            </w:pPr>
            <w:r w:rsidRPr="00DE4736">
              <w:rPr>
                <w:sz w:val="22"/>
                <w:szCs w:val="22"/>
              </w:rPr>
              <w:t>{</w:t>
            </w:r>
            <w:proofErr w:type="spellStart"/>
            <w:r w:rsidRPr="00DE4736">
              <w:rPr>
                <w:sz w:val="22"/>
                <w:szCs w:val="22"/>
              </w:rPr>
              <w:t>out_of_plane</w:t>
            </w:r>
            <w:proofErr w:type="spellEnd"/>
            <w:r w:rsidRPr="00DE4736">
              <w:rPr>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DE4736" w:rsidRDefault="00DE4736" w:rsidP="00DE4736">
            <w:pPr>
              <w:rPr>
                <w:sz w:val="22"/>
                <w:szCs w:val="22"/>
              </w:rPr>
            </w:pPr>
            <w:r w:rsidRPr="00DE4736">
              <w:rPr>
                <w:sz w:val="22"/>
                <w:szCs w:val="22"/>
              </w:rPr>
              <w:t>{</w:t>
            </w:r>
            <w:proofErr w:type="spellStart"/>
            <w:r w:rsidRPr="00DE4736">
              <w:rPr>
                <w:sz w:val="22"/>
                <w:szCs w:val="22"/>
              </w:rPr>
              <w:t>deviation_value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DE4736" w:rsidRDefault="00DE4736" w:rsidP="00DE4736">
            <w:pPr>
              <w:rPr>
                <w:sz w:val="22"/>
                <w:szCs w:val="22"/>
              </w:rPr>
            </w:pPr>
            <w:r w:rsidRPr="00DE4736">
              <w:rPr>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DE4736" w:rsidRDefault="00DE4736" w:rsidP="00DE4736">
            <w:pPr>
              <w:rPr>
                <w:sz w:val="22"/>
                <w:szCs w:val="22"/>
              </w:rPr>
            </w:pPr>
            <w:r w:rsidRPr="00DE4736">
              <w:rPr>
                <w:sz w:val="22"/>
                <w:szCs w:val="22"/>
              </w:rPr>
              <w:t>{deviation_2_</w:t>
            </w:r>
            <w:proofErr w:type="gramStart"/>
            <w:r w:rsidRPr="00DE4736">
              <w:rPr>
                <w:sz w:val="22"/>
                <w:szCs w:val="22"/>
              </w:rPr>
              <w:t>value}{</w:t>
            </w:r>
            <w:proofErr w:type="gramEnd"/>
            <w:r w:rsidRPr="00DE4736">
              <w:rPr>
                <w:sz w:val="22"/>
                <w:szCs w:val="22"/>
              </w:rPr>
              <w:t>/</w:t>
            </w:r>
            <w:proofErr w:type="spellStart"/>
            <w:r w:rsidRPr="00DE4736">
              <w:rPr>
                <w:sz w:val="22"/>
                <w:szCs w:val="22"/>
              </w:rPr>
              <w:t>shell_settlement_api</w:t>
            </w:r>
            <w:proofErr w:type="spellEnd"/>
            <w:r w:rsidRPr="00DE4736">
              <w:rPr>
                <w:sz w:val="22"/>
                <w:szCs w:val="22"/>
              </w:rPr>
              <w:t>}</w:t>
            </w:r>
          </w:p>
        </w:tc>
      </w:tr>
    </w:tbl>
    <w:p w14:paraId="07F9E8E9" w14:textId="32870024" w:rsidR="00DE4736" w:rsidRPr="001E4A2C" w:rsidRDefault="001E4A2C" w:rsidP="001E4A2C">
      <w:pPr>
        <w:rPr>
          <w:rFonts w:cs="Arial"/>
        </w:rPr>
      </w:pPr>
      <w:r>
        <w:rPr>
          <w:rFonts w:cs="Arial"/>
        </w:rPr>
        <w:t>{</w:t>
      </w:r>
      <w:proofErr w:type="spellStart"/>
      <w:r>
        <w:rPr>
          <w:rFonts w:cs="Arial"/>
        </w:rPr>
        <w:t>new_page</w:t>
      </w:r>
      <w:proofErr w:type="spellEnd"/>
      <w:r>
        <w:rPr>
          <w:rFonts w:cs="Arial"/>
        </w:rPr>
        <w:t>}</w:t>
      </w:r>
    </w:p>
    <w:p w14:paraId="6069B182" w14:textId="77777777" w:rsidR="009B2D37" w:rsidRDefault="009B2D37" w:rsidP="000736EA">
      <w:pPr>
        <w:tabs>
          <w:tab w:val="left" w:pos="1057"/>
        </w:tabs>
      </w:pPr>
    </w:p>
    <w:p w14:paraId="10CF6168" w14:textId="77777777" w:rsidR="009B2D37" w:rsidRDefault="009B2D37" w:rsidP="000736EA">
      <w:pPr>
        <w:tabs>
          <w:tab w:val="left" w:pos="1057"/>
        </w:tabs>
      </w:pPr>
    </w:p>
    <w:p w14:paraId="5247934C" w14:textId="77777777" w:rsidR="009B2D37" w:rsidRDefault="009B2D37" w:rsidP="000736EA">
      <w:pPr>
        <w:tabs>
          <w:tab w:val="left" w:pos="1057"/>
        </w:tabs>
      </w:pPr>
    </w:p>
    <w:p w14:paraId="2AA2623A" w14:textId="77777777" w:rsidR="009B2D37" w:rsidRDefault="009B2D37" w:rsidP="000736EA">
      <w:pPr>
        <w:tabs>
          <w:tab w:val="left" w:pos="1057"/>
        </w:tabs>
      </w:pPr>
    </w:p>
    <w:p w14:paraId="1C3B68A2" w14:textId="77777777" w:rsidR="009B2D37" w:rsidRDefault="009B2D37" w:rsidP="000736EA">
      <w:pPr>
        <w:tabs>
          <w:tab w:val="left" w:pos="1057"/>
        </w:tabs>
      </w:pPr>
    </w:p>
    <w:p w14:paraId="141F1609" w14:textId="77777777" w:rsidR="009B2D37" w:rsidRDefault="009B2D37" w:rsidP="000736EA">
      <w:pPr>
        <w:tabs>
          <w:tab w:val="left" w:pos="1057"/>
        </w:tabs>
      </w:pPr>
    </w:p>
    <w:p w14:paraId="2E111A4D" w14:textId="77777777" w:rsidR="009B2D37" w:rsidRDefault="009B2D37" w:rsidP="000736EA">
      <w:pPr>
        <w:tabs>
          <w:tab w:val="left" w:pos="1057"/>
        </w:tabs>
      </w:pPr>
    </w:p>
    <w:p w14:paraId="435F1DFA" w14:textId="77777777" w:rsidR="009B2D37" w:rsidRDefault="009B2D37" w:rsidP="000736EA">
      <w:pPr>
        <w:tabs>
          <w:tab w:val="left" w:pos="1057"/>
        </w:tabs>
      </w:pPr>
    </w:p>
    <w:p w14:paraId="34168912" w14:textId="77777777" w:rsidR="009B2D37" w:rsidRDefault="009B2D37" w:rsidP="000736EA">
      <w:pPr>
        <w:tabs>
          <w:tab w:val="left" w:pos="1057"/>
        </w:tabs>
      </w:pPr>
    </w:p>
    <w:p w14:paraId="7B352C60" w14:textId="77777777" w:rsidR="009B2D37" w:rsidRDefault="009B2D37" w:rsidP="000736EA">
      <w:pPr>
        <w:tabs>
          <w:tab w:val="left" w:pos="1057"/>
        </w:tabs>
      </w:pPr>
    </w:p>
    <w:p w14:paraId="588E4163" w14:textId="77777777" w:rsidR="009B2D37" w:rsidRDefault="009B2D37" w:rsidP="000736EA">
      <w:pPr>
        <w:tabs>
          <w:tab w:val="left" w:pos="1057"/>
        </w:tabs>
      </w:pPr>
    </w:p>
    <w:p w14:paraId="20EA3E15" w14:textId="77777777" w:rsidR="009B2D37" w:rsidRDefault="009B2D37" w:rsidP="000736EA">
      <w:pPr>
        <w:tabs>
          <w:tab w:val="left" w:pos="1057"/>
        </w:tabs>
      </w:pPr>
    </w:p>
    <w:p w14:paraId="5629246A" w14:textId="77777777" w:rsidR="009B2D37" w:rsidRDefault="009B2D37" w:rsidP="000736EA">
      <w:pPr>
        <w:tabs>
          <w:tab w:val="left" w:pos="1057"/>
        </w:tabs>
      </w:pPr>
    </w:p>
    <w:p w14:paraId="1E392B21" w14:textId="77777777" w:rsidR="009B2D37" w:rsidRDefault="009B2D37" w:rsidP="000736EA">
      <w:pPr>
        <w:tabs>
          <w:tab w:val="left" w:pos="1057"/>
        </w:tabs>
      </w:pPr>
    </w:p>
    <w:p w14:paraId="17C08BB3" w14:textId="77777777" w:rsidR="009B2D37" w:rsidRDefault="009B2D37" w:rsidP="000736EA">
      <w:pPr>
        <w:tabs>
          <w:tab w:val="left" w:pos="1057"/>
        </w:tabs>
      </w:pPr>
    </w:p>
    <w:p w14:paraId="5CA6E3EF" w14:textId="77777777" w:rsidR="009B2D37" w:rsidRDefault="009B2D37" w:rsidP="000736EA">
      <w:pPr>
        <w:tabs>
          <w:tab w:val="left" w:pos="1057"/>
        </w:tabs>
      </w:pPr>
    </w:p>
    <w:p w14:paraId="38F4FEFB" w14:textId="50BC2366" w:rsidR="008807A7" w:rsidRDefault="008807A7" w:rsidP="000736EA">
      <w:pPr>
        <w:tabs>
          <w:tab w:val="left" w:pos="1057"/>
        </w:tabs>
      </w:pPr>
      <w:r>
        <w:lastRenderedPageBreak/>
        <w:t>The value R calculation</w:t>
      </w:r>
    </w:p>
    <w:p w14:paraId="669C4C3A" w14:textId="77777777" w:rsidR="00D9033B" w:rsidRDefault="00D9033B" w:rsidP="006922D0">
      <w:pPr>
        <w:tabs>
          <w:tab w:val="left" w:pos="1057"/>
        </w:tabs>
        <w:jc w:val="cente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D9033B">
        <w:trPr>
          <w:trHeight w:val="1011"/>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670877">
            <w:pPr>
              <w:jc w:val="center"/>
              <w:rPr>
                <w:caps/>
                <w:sz w:val="22"/>
                <w:szCs w:val="24"/>
              </w:rPr>
            </w:pPr>
            <w:r>
              <w:rPr>
                <w:sz w:val="22"/>
                <w:szCs w:val="24"/>
              </w:rPr>
              <w:t>Sum of (Deviation)</w:t>
            </w:r>
            <w:r w:rsidR="006922D0" w:rsidRPr="006922D0">
              <w:rPr>
                <w:sz w:val="22"/>
                <w:szCs w:val="24"/>
              </w:rPr>
              <w:t>²</w:t>
            </w:r>
            <w:r>
              <w:rPr>
                <w:sz w:val="22"/>
                <w:szCs w:val="24"/>
              </w:rPr>
              <w:t>(</w:t>
            </w:r>
            <w:proofErr w:type="spellStart"/>
            <w:r>
              <w:rPr>
                <w:sz w:val="22"/>
                <w:szCs w:val="24"/>
              </w:rPr>
              <w:t>Syy</w:t>
            </w:r>
            <w:proofErr w:type="spellEnd"/>
            <w:r>
              <w:rPr>
                <w:sz w:val="22"/>
                <w:szCs w:val="24"/>
              </w:rPr>
              <w:t>)</w:t>
            </w:r>
          </w:p>
        </w:tc>
        <w:tc>
          <w:tcPr>
            <w:tcW w:w="2552" w:type="dxa"/>
            <w:tcBorders>
              <w:bottom w:val="single" w:sz="4" w:space="0" w:color="auto"/>
            </w:tcBorders>
            <w:shd w:val="clear" w:color="auto" w:fill="E6E6E6"/>
            <w:vAlign w:val="center"/>
          </w:tcPr>
          <w:p w14:paraId="20CD69F4" w14:textId="1A69FBAD" w:rsidR="008807A7" w:rsidRPr="005B2F87" w:rsidRDefault="00D9033B" w:rsidP="00670877">
            <w:pPr>
              <w:jc w:val="center"/>
              <w:rPr>
                <w:sz w:val="22"/>
                <w:szCs w:val="24"/>
              </w:rPr>
            </w:pPr>
            <w:r>
              <w:rPr>
                <w:sz w:val="22"/>
                <w:szCs w:val="24"/>
              </w:rPr>
              <w:t>Sum of (Different)</w:t>
            </w:r>
            <w:r w:rsidR="006922D0" w:rsidRPr="006922D0">
              <w:rPr>
                <w:sz w:val="22"/>
                <w:szCs w:val="24"/>
              </w:rPr>
              <w:t>²</w:t>
            </w:r>
            <w:r>
              <w:rPr>
                <w:sz w:val="22"/>
                <w:szCs w:val="24"/>
              </w:rP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670877">
            <w:pPr>
              <w:jc w:val="center"/>
              <w:rPr>
                <w:bCs/>
                <w:i/>
                <w:iCs/>
                <w:sz w:val="22"/>
                <w:szCs w:val="24"/>
              </w:rPr>
            </w:pPr>
            <w:r>
              <w:rPr>
                <w:sz w:val="22"/>
                <w:szCs w:val="24"/>
              </w:rPr>
              <w:t>R</w:t>
            </w:r>
            <w:r w:rsidR="006922D0" w:rsidRPr="006922D0">
              <w:rPr>
                <w:sz w:val="22"/>
                <w:szCs w:val="24"/>
              </w:rPr>
              <w:t>²</w:t>
            </w:r>
            <w:r>
              <w:rPr>
                <w:sz w:val="22"/>
                <w:szCs w:val="24"/>
              </w:rPr>
              <w:t xml:space="preserve"> = (</w:t>
            </w:r>
            <w:proofErr w:type="spellStart"/>
            <w:r>
              <w:rPr>
                <w:sz w:val="22"/>
                <w:szCs w:val="24"/>
              </w:rPr>
              <w:t>Syy</w:t>
            </w:r>
            <w:proofErr w:type="spellEnd"/>
            <w:r>
              <w:rPr>
                <w:sz w:val="22"/>
                <w:szCs w:val="24"/>
              </w:rPr>
              <w:t>-SSE)/</w:t>
            </w:r>
            <w:proofErr w:type="spellStart"/>
            <w:r>
              <w:rPr>
                <w:sz w:val="22"/>
                <w:szCs w:val="24"/>
              </w:rPr>
              <w:t>Syy</w:t>
            </w:r>
            <w:proofErr w:type="spellEnd"/>
          </w:p>
        </w:tc>
      </w:tr>
      <w:tr w:rsidR="008807A7" w:rsidRPr="005B2F87" w14:paraId="4E96C3EF" w14:textId="77777777" w:rsidTr="008E09FB">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76224BD6" w:rsidR="008807A7" w:rsidRPr="005B2F87" w:rsidRDefault="00545644" w:rsidP="00670877">
            <w:pPr>
              <w:jc w:val="center"/>
              <w:rPr>
                <w:b/>
                <w:bCs/>
                <w:sz w:val="22"/>
                <w:szCs w:val="24"/>
              </w:rPr>
            </w:pPr>
            <w:r>
              <w:rPr>
                <w:sz w:val="22"/>
                <w:szCs w:val="24"/>
              </w:rPr>
              <w:t>{#shell_settlement_api_</w:t>
            </w:r>
            <w:proofErr w:type="gramStart"/>
            <w:r>
              <w:rPr>
                <w:sz w:val="22"/>
                <w:szCs w:val="24"/>
              </w:rPr>
              <w:t>sum}</w:t>
            </w:r>
            <w:r w:rsidR="008807A7" w:rsidRPr="005B2F87">
              <w:rPr>
                <w:sz w:val="22"/>
                <w:szCs w:val="24"/>
              </w:rPr>
              <w:t>{</w:t>
            </w:r>
            <w:proofErr w:type="gramEnd"/>
            <w:r>
              <w:rPr>
                <w:sz w:val="22"/>
                <w:szCs w:val="24"/>
              </w:rPr>
              <w:t>syy</w:t>
            </w:r>
            <w:r w:rsidR="008E09FB">
              <w:rPr>
                <w:sz w:val="22"/>
                <w:szCs w:val="24"/>
              </w:rPr>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670877">
            <w:pPr>
              <w:jc w:val="center"/>
              <w:rPr>
                <w:sz w:val="22"/>
                <w:szCs w:val="24"/>
              </w:rPr>
            </w:pPr>
            <w:r>
              <w:rPr>
                <w:sz w:val="22"/>
                <w:szCs w:val="24"/>
              </w:rPr>
              <w:t>{</w:t>
            </w:r>
            <w:proofErr w:type="spellStart"/>
            <w:r w:rsidR="00545644">
              <w:rPr>
                <w:sz w:val="22"/>
                <w:szCs w:val="24"/>
              </w:rPr>
              <w:t>sse</w:t>
            </w:r>
            <w:proofErr w:type="spellEnd"/>
            <w:r>
              <w:rPr>
                <w:sz w:val="22"/>
                <w:szCs w:val="24"/>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1B02223E" w:rsidR="008807A7" w:rsidRPr="005B2F87" w:rsidRDefault="008807A7" w:rsidP="00670877">
            <w:pPr>
              <w:jc w:val="center"/>
              <w:rPr>
                <w:sz w:val="22"/>
                <w:szCs w:val="24"/>
              </w:rPr>
            </w:pPr>
            <w:r w:rsidRPr="005B2F87">
              <w:rPr>
                <w:sz w:val="22"/>
                <w:szCs w:val="24"/>
              </w:rPr>
              <w:t>{</w:t>
            </w:r>
            <w:r w:rsidR="00545644">
              <w:rPr>
                <w:sz w:val="22"/>
                <w:szCs w:val="24"/>
              </w:rPr>
              <w:t>r_</w:t>
            </w:r>
            <w:proofErr w:type="gramStart"/>
            <w:r w:rsidR="00545644">
              <w:rPr>
                <w:sz w:val="22"/>
                <w:szCs w:val="24"/>
              </w:rPr>
              <w:t>2</w:t>
            </w:r>
            <w:r w:rsidRPr="005B2F87">
              <w:rPr>
                <w:sz w:val="22"/>
                <w:szCs w:val="24"/>
              </w:rPr>
              <w:t>}</w:t>
            </w:r>
            <w:r w:rsidR="00545644">
              <w:rPr>
                <w:sz w:val="22"/>
                <w:szCs w:val="24"/>
              </w:rPr>
              <w:t>{</w:t>
            </w:r>
            <w:proofErr w:type="gramEnd"/>
            <w:r w:rsidR="00545644">
              <w:rPr>
                <w:sz w:val="22"/>
                <w:szCs w:val="24"/>
              </w:rPr>
              <w:t>/</w:t>
            </w:r>
            <w:proofErr w:type="spellStart"/>
            <w:r w:rsidR="00545644">
              <w:rPr>
                <w:sz w:val="22"/>
                <w:szCs w:val="24"/>
              </w:rPr>
              <w:t>shell_settlement_api_sum</w:t>
            </w:r>
            <w:proofErr w:type="spellEnd"/>
            <w:r w:rsidR="00545644">
              <w:rPr>
                <w:sz w:val="22"/>
                <w:szCs w:val="24"/>
              </w:rPr>
              <w:t>}</w:t>
            </w:r>
          </w:p>
        </w:tc>
      </w:tr>
    </w:tbl>
    <w:p w14:paraId="64AAD51E" w14:textId="77777777" w:rsidR="003E2FA4" w:rsidRDefault="003E2FA4" w:rsidP="000736EA">
      <w:pPr>
        <w:tabs>
          <w:tab w:val="left" w:pos="1057"/>
        </w:tabs>
      </w:pPr>
    </w:p>
    <w:p w14:paraId="366B0423" w14:textId="7BA7851E" w:rsidR="003E2FA4" w:rsidRDefault="003E2FA4" w:rsidP="000736EA">
      <w:pPr>
        <w:tabs>
          <w:tab w:val="left" w:pos="1057"/>
        </w:tabs>
      </w:pPr>
      <w:r>
        <w:t>Settlement acceptance determination</w:t>
      </w:r>
    </w:p>
    <w:p w14:paraId="6E163368" w14:textId="77777777" w:rsidR="003E2FA4" w:rsidRDefault="003E2FA4" w:rsidP="000736EA">
      <w:pPr>
        <w:tabs>
          <w:tab w:val="left" w:pos="1057"/>
        </w:tabs>
      </w:pPr>
    </w:p>
    <w:tbl>
      <w:tblPr>
        <w:tblStyle w:val="TableGrid"/>
        <w:tblW w:w="0" w:type="auto"/>
        <w:tblLook w:val="04A0" w:firstRow="1" w:lastRow="0" w:firstColumn="1" w:lastColumn="0" w:noHBand="0" w:noVBand="1"/>
      </w:tblPr>
      <w:tblGrid>
        <w:gridCol w:w="2829"/>
        <w:gridCol w:w="1845"/>
        <w:gridCol w:w="2976"/>
        <w:gridCol w:w="1700"/>
      </w:tblGrid>
      <w:tr w:rsidR="003E2FA4" w14:paraId="22F3B0D2" w14:textId="77777777" w:rsidTr="00DB7DFC">
        <w:tc>
          <w:tcPr>
            <w:tcW w:w="9350" w:type="dxa"/>
            <w:gridSpan w:val="4"/>
            <w:shd w:val="clear" w:color="auto" w:fill="E7E6E6" w:themeFill="background2"/>
          </w:tcPr>
          <w:p w14:paraId="52871313" w14:textId="0A18C2AC" w:rsidR="003E2FA4" w:rsidRDefault="003E2FA4" w:rsidP="003E2FA4">
            <w:pPr>
              <w:jc w:val="center"/>
            </w:pPr>
            <w:r w:rsidRPr="003E2FA4">
              <w:rPr>
                <w:sz w:val="22"/>
                <w:szCs w:val="24"/>
              </w:rPr>
              <w:t>API653, Paragraph B.3 – Determination of the permissible Out-of-Plane settlement</w:t>
            </w:r>
          </w:p>
        </w:tc>
      </w:tr>
      <w:tr w:rsidR="003E2FA4" w14:paraId="643BBAFA" w14:textId="77777777" w:rsidTr="00DB7DFC">
        <w:tc>
          <w:tcPr>
            <w:tcW w:w="4674" w:type="dxa"/>
            <w:gridSpan w:val="2"/>
            <w:shd w:val="clear" w:color="auto" w:fill="E7E6E6" w:themeFill="background2"/>
          </w:tcPr>
          <w:p w14:paraId="3712EF61" w14:textId="3BC17567" w:rsidR="003E2FA4" w:rsidRPr="003E2FA4" w:rsidRDefault="003E2FA4" w:rsidP="002C3D27">
            <w:pPr>
              <w:tabs>
                <w:tab w:val="left" w:pos="1057"/>
              </w:tabs>
              <w:jc w:val="center"/>
              <w:rPr>
                <w:sz w:val="22"/>
                <w:szCs w:val="24"/>
              </w:rPr>
            </w:pPr>
            <w:r w:rsidRPr="003E2FA4">
              <w:rPr>
                <w:sz w:val="22"/>
                <w:szCs w:val="24"/>
              </w:rPr>
              <w:t>The optimal cosine curve is valid</w:t>
            </w:r>
          </w:p>
        </w:tc>
        <w:tc>
          <w:tcPr>
            <w:tcW w:w="4676" w:type="dxa"/>
            <w:gridSpan w:val="2"/>
            <w:shd w:val="clear" w:color="auto" w:fill="E7E6E6" w:themeFill="background2"/>
          </w:tcPr>
          <w:p w14:paraId="0C564257" w14:textId="08BBB7B5" w:rsidR="003E2FA4" w:rsidRPr="003E2FA4" w:rsidRDefault="003E2FA4" w:rsidP="002C3D27">
            <w:pPr>
              <w:tabs>
                <w:tab w:val="left" w:pos="1057"/>
              </w:tabs>
              <w:jc w:val="center"/>
              <w:rPr>
                <w:sz w:val="22"/>
                <w:szCs w:val="24"/>
              </w:rPr>
            </w:pPr>
            <w:r w:rsidRPr="003E2FA4">
              <w:rPr>
                <w:sz w:val="22"/>
                <w:szCs w:val="24"/>
              </w:rPr>
              <w:t>The optimal cosine curve is invalid</w:t>
            </w:r>
          </w:p>
        </w:tc>
      </w:tr>
      <w:tr w:rsidR="00E26CBF" w14:paraId="7D237694" w14:textId="77777777" w:rsidTr="000A20D9">
        <w:trPr>
          <w:trHeight w:val="859"/>
        </w:trPr>
        <w:tc>
          <w:tcPr>
            <w:tcW w:w="4674" w:type="dxa"/>
            <w:gridSpan w:val="2"/>
            <w:vAlign w:val="center"/>
          </w:tcPr>
          <w:p w14:paraId="06DA4FAE" w14:textId="1A92FDFD" w:rsidR="00E26CBF" w:rsidRPr="006A469D" w:rsidRDefault="00545644"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ft = (L² x Y x 11) / 2 x E x H</w:t>
            </w:r>
          </w:p>
        </w:tc>
        <w:tc>
          <w:tcPr>
            <w:tcW w:w="4676" w:type="dxa"/>
            <w:gridSpan w:val="2"/>
            <w:vAlign w:val="center"/>
          </w:tcPr>
          <w:p w14:paraId="3989F908" w14:textId="1DA2DFF6" w:rsidR="00E26CBF" w:rsidRPr="006A469D" w:rsidRDefault="00545644"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in = </w:t>
            </w:r>
            <w:proofErr w:type="gramStart"/>
            <w:r w:rsidR="006A469D" w:rsidRPr="006A469D">
              <w:rPr>
                <w:sz w:val="22"/>
                <w:szCs w:val="22"/>
              </w:rPr>
              <w:t>min[</w:t>
            </w:r>
            <w:proofErr w:type="gramEnd"/>
            <w:r w:rsidR="006A469D" w:rsidRPr="006A469D">
              <w:rPr>
                <w:sz w:val="22"/>
                <w:szCs w:val="22"/>
              </w:rPr>
              <w:t xml:space="preserve">K x </w:t>
            </w: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arc</m:t>
                  </m:r>
                </m:sub>
              </m:sSub>
            </m:oMath>
            <w:r w:rsidR="006A469D" w:rsidRPr="006A469D">
              <w:rPr>
                <w:sz w:val="22"/>
                <w:szCs w:val="22"/>
              </w:rPr>
              <w:t xml:space="preserve"> x (D / H) x (Y / E) , 4.0]</w:t>
            </w:r>
          </w:p>
        </w:tc>
      </w:tr>
      <w:tr w:rsidR="00BB2618" w14:paraId="51BE3CD2" w14:textId="77777777" w:rsidTr="00296B75">
        <w:tc>
          <w:tcPr>
            <w:tcW w:w="2829" w:type="dxa"/>
          </w:tcPr>
          <w:p w14:paraId="54890FB7" w14:textId="25D76D9E" w:rsidR="00BB2618" w:rsidRPr="00BB2618" w:rsidRDefault="00BB2618" w:rsidP="00D3224C">
            <w:pPr>
              <w:rPr>
                <w:sz w:val="22"/>
                <w:szCs w:val="24"/>
              </w:rPr>
            </w:pPr>
            <w:r w:rsidRPr="00BB2618">
              <w:rPr>
                <w:sz w:val="22"/>
                <w:szCs w:val="24"/>
              </w:rPr>
              <w:t>L: Arc length between measurement points</w:t>
            </w:r>
          </w:p>
        </w:tc>
        <w:tc>
          <w:tcPr>
            <w:tcW w:w="1845" w:type="dxa"/>
          </w:tcPr>
          <w:p w14:paraId="292CB460" w14:textId="0A9D36E4" w:rsidR="00BB2618" w:rsidRPr="00BB2618" w:rsidRDefault="004065D9" w:rsidP="00D3224C">
            <w:pPr>
              <w:rPr>
                <w:sz w:val="22"/>
                <w:szCs w:val="24"/>
              </w:rPr>
            </w:pPr>
            <w:r w:rsidRPr="004065D9">
              <w:rPr>
                <w:sz w:val="22"/>
                <w:szCs w:val="24"/>
              </w:rPr>
              <w:t>{</w:t>
            </w:r>
            <w:proofErr w:type="spellStart"/>
            <w:r w:rsidRPr="004065D9">
              <w:rPr>
                <w:sz w:val="22"/>
                <w:szCs w:val="24"/>
              </w:rPr>
              <w:t>l_value</w:t>
            </w:r>
            <w:proofErr w:type="spellEnd"/>
            <w:r w:rsidRPr="004065D9">
              <w:rPr>
                <w:sz w:val="22"/>
                <w:szCs w:val="24"/>
              </w:rPr>
              <w:t>} ft.</w:t>
            </w:r>
          </w:p>
        </w:tc>
        <w:tc>
          <w:tcPr>
            <w:tcW w:w="2976" w:type="dxa"/>
          </w:tcPr>
          <w:p w14:paraId="331098FF" w14:textId="5C67F849" w:rsidR="00BB2618" w:rsidRPr="00BB2618" w:rsidRDefault="00BB2618" w:rsidP="00D3224C">
            <w:pPr>
              <w:rPr>
                <w:sz w:val="22"/>
                <w:szCs w:val="24"/>
              </w:rPr>
            </w:pPr>
            <w:r w:rsidRPr="00BB2618">
              <w:rPr>
                <w:sz w:val="22"/>
                <w:szCs w:val="24"/>
              </w:rPr>
              <w:t>K: API 653</w:t>
            </w:r>
          </w:p>
        </w:tc>
        <w:tc>
          <w:tcPr>
            <w:tcW w:w="1700" w:type="dxa"/>
          </w:tcPr>
          <w:p w14:paraId="1ECA4B7A" w14:textId="461B10BB" w:rsidR="00BB2618" w:rsidRPr="00BB2618" w:rsidRDefault="004065D9" w:rsidP="00D3224C">
            <w:pPr>
              <w:rPr>
                <w:sz w:val="22"/>
                <w:szCs w:val="24"/>
              </w:rPr>
            </w:pPr>
            <w:r w:rsidRPr="004065D9">
              <w:rPr>
                <w:sz w:val="22"/>
                <w:szCs w:val="24"/>
              </w:rPr>
              <w:t>{</w:t>
            </w:r>
            <w:proofErr w:type="spellStart"/>
            <w:r w:rsidRPr="004065D9">
              <w:rPr>
                <w:sz w:val="22"/>
                <w:szCs w:val="24"/>
              </w:rPr>
              <w:t>k_value</w:t>
            </w:r>
            <w:proofErr w:type="spellEnd"/>
            <w:r w:rsidRPr="004065D9">
              <w:rPr>
                <w:sz w:val="22"/>
                <w:szCs w:val="24"/>
              </w:rPr>
              <w:t>}</w:t>
            </w:r>
          </w:p>
        </w:tc>
      </w:tr>
      <w:tr w:rsidR="00BB2618" w14:paraId="08368D11" w14:textId="77777777" w:rsidTr="00296B75">
        <w:tc>
          <w:tcPr>
            <w:tcW w:w="2829" w:type="dxa"/>
          </w:tcPr>
          <w:p w14:paraId="6516CCFF" w14:textId="3CB29716" w:rsidR="00BB2618" w:rsidRPr="00BB2618" w:rsidRDefault="00BB2618" w:rsidP="00D3224C">
            <w:pPr>
              <w:rPr>
                <w:sz w:val="22"/>
                <w:szCs w:val="24"/>
              </w:rPr>
            </w:pPr>
            <w:r w:rsidRPr="00BB2618">
              <w:rPr>
                <w:sz w:val="22"/>
                <w:szCs w:val="24"/>
              </w:rPr>
              <w:t>Y: Yield strength</w:t>
            </w:r>
          </w:p>
        </w:tc>
        <w:tc>
          <w:tcPr>
            <w:tcW w:w="1845" w:type="dxa"/>
          </w:tcPr>
          <w:p w14:paraId="36C34B1F" w14:textId="032F790A"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c>
          <w:tcPr>
            <w:tcW w:w="2976" w:type="dxa"/>
          </w:tcPr>
          <w:p w14:paraId="7D25C118" w14:textId="563AC994" w:rsidR="00BB2618" w:rsidRPr="00BB2618" w:rsidRDefault="00BB2618" w:rsidP="00D3224C">
            <w:pPr>
              <w:rPr>
                <w:sz w:val="22"/>
                <w:szCs w:val="24"/>
              </w:rPr>
            </w:pPr>
            <w:r w:rsidRPr="00BB2618">
              <w:rPr>
                <w:iCs/>
                <w:sz w:val="22"/>
                <w:szCs w:val="24"/>
              </w:rPr>
              <w:fldChar w:fldCharType="begin"/>
            </w:r>
            <w:r w:rsidRPr="00BB2618">
              <w:rPr>
                <w:iCs/>
                <w:sz w:val="22"/>
                <w:szCs w:val="24"/>
              </w:rPr>
              <w:instrText xml:space="preserve"> QUOTE </w:instrText>
            </w:r>
            <w:r w:rsidR="00545644">
              <w:rPr>
                <w:noProof/>
                <w:position w:val="-5"/>
                <w:sz w:val="22"/>
                <w:szCs w:val="24"/>
              </w:rPr>
              <w:pict w14:anchorId="2854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BB2618">
              <w:rPr>
                <w:iCs/>
                <w:sz w:val="22"/>
                <w:szCs w:val="24"/>
              </w:rPr>
              <w:instrText xml:space="preserve"> </w:instrText>
            </w:r>
            <w:r w:rsidRPr="00BB2618">
              <w:rPr>
                <w:iCs/>
                <w:sz w:val="22"/>
                <w:szCs w:val="24"/>
              </w:rPr>
              <w:fldChar w:fldCharType="separate"/>
            </w:r>
            <w:r w:rsidR="00545644">
              <w:rPr>
                <w:noProof/>
                <w:position w:val="-5"/>
                <w:sz w:val="22"/>
                <w:szCs w:val="24"/>
              </w:rPr>
              <w:pict w14:anchorId="7205330A">
                <v:shape id="_x0000_i1026" type="#_x0000_t75" alt="" style="width:21.75pt;height:14.2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BB2618">
              <w:rPr>
                <w:iCs/>
                <w:sz w:val="22"/>
                <w:szCs w:val="24"/>
              </w:rPr>
              <w:fldChar w:fldCharType="end"/>
            </w:r>
            <w:r w:rsidRPr="00BB2618">
              <w:rPr>
                <w:iCs/>
                <w:sz w:val="22"/>
                <w:szCs w:val="24"/>
              </w:rPr>
              <w:t xml:space="preserve"> </w:t>
            </w:r>
            <w:r w:rsidRPr="00BB2618">
              <w:rPr>
                <w:sz w:val="22"/>
                <w:szCs w:val="24"/>
              </w:rPr>
              <w:t>: Effective settlement arc</w:t>
            </w:r>
          </w:p>
        </w:tc>
        <w:tc>
          <w:tcPr>
            <w:tcW w:w="1700" w:type="dxa"/>
          </w:tcPr>
          <w:p w14:paraId="2C6DB7F2" w14:textId="5B7F9AFF" w:rsidR="00BB2618" w:rsidRPr="00BB2618" w:rsidRDefault="004065D9" w:rsidP="00D3224C">
            <w:pPr>
              <w:rPr>
                <w:sz w:val="22"/>
                <w:szCs w:val="24"/>
              </w:rPr>
            </w:pPr>
            <w:r w:rsidRPr="004065D9">
              <w:rPr>
                <w:sz w:val="22"/>
                <w:szCs w:val="24"/>
              </w:rPr>
              <w:t>{</w:t>
            </w:r>
            <w:proofErr w:type="spellStart"/>
            <w:r w:rsidRPr="004065D9">
              <w:rPr>
                <w:sz w:val="22"/>
                <w:szCs w:val="24"/>
              </w:rPr>
              <w:t>s_arc</w:t>
            </w:r>
            <w:proofErr w:type="spellEnd"/>
            <w:r w:rsidRPr="004065D9">
              <w:rPr>
                <w:sz w:val="22"/>
                <w:szCs w:val="24"/>
              </w:rPr>
              <w:t>} ft.</w:t>
            </w:r>
          </w:p>
        </w:tc>
      </w:tr>
      <w:tr w:rsidR="00BB2618" w14:paraId="37259164" w14:textId="77777777" w:rsidTr="00296B75">
        <w:tc>
          <w:tcPr>
            <w:tcW w:w="2829" w:type="dxa"/>
          </w:tcPr>
          <w:p w14:paraId="469D06A4" w14:textId="097813E1" w:rsidR="00BB2618" w:rsidRPr="00BB2618" w:rsidRDefault="00BB2618" w:rsidP="00D3224C">
            <w:pPr>
              <w:rPr>
                <w:sz w:val="22"/>
                <w:szCs w:val="24"/>
              </w:rPr>
            </w:pPr>
            <w:r w:rsidRPr="00BB2618">
              <w:rPr>
                <w:sz w:val="22"/>
                <w:szCs w:val="24"/>
              </w:rPr>
              <w:t>E: Youngs Modulus</w:t>
            </w:r>
          </w:p>
        </w:tc>
        <w:tc>
          <w:tcPr>
            <w:tcW w:w="1845" w:type="dxa"/>
          </w:tcPr>
          <w:p w14:paraId="1114A8FB" w14:textId="4579E9E3"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c>
          <w:tcPr>
            <w:tcW w:w="2976" w:type="dxa"/>
          </w:tcPr>
          <w:p w14:paraId="60A37222" w14:textId="4B298A90" w:rsidR="00BB2618" w:rsidRPr="00BB2618" w:rsidRDefault="00BB2618" w:rsidP="00D3224C">
            <w:pPr>
              <w:rPr>
                <w:sz w:val="22"/>
                <w:szCs w:val="24"/>
              </w:rPr>
            </w:pPr>
            <w:r w:rsidRPr="00BB2618">
              <w:rPr>
                <w:sz w:val="22"/>
                <w:szCs w:val="24"/>
              </w:rPr>
              <w:t>D: Tank inside diameter</w:t>
            </w:r>
          </w:p>
        </w:tc>
        <w:tc>
          <w:tcPr>
            <w:tcW w:w="1700" w:type="dxa"/>
          </w:tcPr>
          <w:p w14:paraId="795E7118" w14:textId="19BE5CA0" w:rsidR="00BB2618" w:rsidRPr="00BB2618" w:rsidRDefault="004065D9" w:rsidP="00D3224C">
            <w:pPr>
              <w:rPr>
                <w:sz w:val="22"/>
                <w:szCs w:val="24"/>
              </w:rPr>
            </w:pPr>
            <w:r w:rsidRPr="004065D9">
              <w:rPr>
                <w:sz w:val="22"/>
                <w:szCs w:val="24"/>
              </w:rPr>
              <w:t>{</w:t>
            </w:r>
            <w:proofErr w:type="spellStart"/>
            <w:r w:rsidRPr="004065D9">
              <w:rPr>
                <w:sz w:val="22"/>
                <w:szCs w:val="24"/>
              </w:rPr>
              <w:t>diameter_ft</w:t>
            </w:r>
            <w:proofErr w:type="spellEnd"/>
            <w:r w:rsidRPr="004065D9">
              <w:rPr>
                <w:sz w:val="22"/>
                <w:szCs w:val="24"/>
              </w:rPr>
              <w:t>} ft.</w:t>
            </w:r>
          </w:p>
        </w:tc>
      </w:tr>
      <w:tr w:rsidR="00BB2618" w14:paraId="4B476451" w14:textId="77777777" w:rsidTr="00296B75">
        <w:tc>
          <w:tcPr>
            <w:tcW w:w="2829" w:type="dxa"/>
          </w:tcPr>
          <w:p w14:paraId="4CA51B7E" w14:textId="62966F1D" w:rsidR="00BB2618" w:rsidRPr="00BB2618" w:rsidRDefault="00BB2618" w:rsidP="00D3224C">
            <w:pPr>
              <w:rPr>
                <w:sz w:val="22"/>
                <w:szCs w:val="24"/>
              </w:rPr>
            </w:pPr>
            <w:r w:rsidRPr="00BB2618">
              <w:rPr>
                <w:sz w:val="22"/>
                <w:szCs w:val="24"/>
              </w:rPr>
              <w:t>H: Tank Height</w:t>
            </w:r>
          </w:p>
        </w:tc>
        <w:tc>
          <w:tcPr>
            <w:tcW w:w="1845" w:type="dxa"/>
          </w:tcPr>
          <w:p w14:paraId="751C94E0" w14:textId="2D54524C"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c>
          <w:tcPr>
            <w:tcW w:w="2976" w:type="dxa"/>
          </w:tcPr>
          <w:p w14:paraId="648848FD" w14:textId="1C9ED744" w:rsidR="00BB2618" w:rsidRPr="00BB2618" w:rsidRDefault="00BB2618" w:rsidP="00D3224C">
            <w:pPr>
              <w:rPr>
                <w:sz w:val="22"/>
                <w:szCs w:val="24"/>
              </w:rPr>
            </w:pPr>
            <w:r w:rsidRPr="00BB2618">
              <w:rPr>
                <w:sz w:val="22"/>
                <w:szCs w:val="24"/>
              </w:rPr>
              <w:t>H: Tank Height</w:t>
            </w:r>
          </w:p>
        </w:tc>
        <w:tc>
          <w:tcPr>
            <w:tcW w:w="1700" w:type="dxa"/>
          </w:tcPr>
          <w:p w14:paraId="5B64F63D" w14:textId="45CBD63E"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r>
      <w:tr w:rsidR="00BB2618" w14:paraId="4EE3E972" w14:textId="77777777" w:rsidTr="00296B75">
        <w:tc>
          <w:tcPr>
            <w:tcW w:w="2829" w:type="dxa"/>
          </w:tcPr>
          <w:p w14:paraId="6253239E" w14:textId="57E0DEB8" w:rsidR="00BB2618" w:rsidRPr="00BB2618" w:rsidRDefault="00BB2618" w:rsidP="00D3224C">
            <w:pPr>
              <w:rPr>
                <w:sz w:val="22"/>
                <w:szCs w:val="24"/>
              </w:rPr>
            </w:pPr>
            <w:r w:rsidRPr="00BB2618">
              <w:rPr>
                <w:sz w:val="22"/>
                <w:szCs w:val="24"/>
              </w:rPr>
              <w:t>n: Number of measurement points</w:t>
            </w:r>
          </w:p>
        </w:tc>
        <w:tc>
          <w:tcPr>
            <w:tcW w:w="1845" w:type="dxa"/>
          </w:tcPr>
          <w:p w14:paraId="2A8A5564" w14:textId="6AF4FFFC" w:rsidR="00BB2618" w:rsidRPr="00BB2618" w:rsidRDefault="004065D9" w:rsidP="00D3224C">
            <w:pPr>
              <w:rPr>
                <w:sz w:val="22"/>
                <w:szCs w:val="24"/>
              </w:rPr>
            </w:pPr>
            <w:r w:rsidRPr="004065D9">
              <w:rPr>
                <w:sz w:val="22"/>
                <w:szCs w:val="24"/>
              </w:rPr>
              <w:t>{points}</w:t>
            </w:r>
          </w:p>
        </w:tc>
        <w:tc>
          <w:tcPr>
            <w:tcW w:w="2976" w:type="dxa"/>
          </w:tcPr>
          <w:p w14:paraId="17FAB3E0" w14:textId="62955843" w:rsidR="00BB2618" w:rsidRPr="00BB2618" w:rsidRDefault="00BB2618" w:rsidP="00D3224C">
            <w:pPr>
              <w:rPr>
                <w:sz w:val="22"/>
                <w:szCs w:val="24"/>
              </w:rPr>
            </w:pPr>
            <w:r w:rsidRPr="00BB2618">
              <w:rPr>
                <w:sz w:val="22"/>
                <w:szCs w:val="24"/>
              </w:rPr>
              <w:t>Y: Yield strength</w:t>
            </w:r>
          </w:p>
        </w:tc>
        <w:tc>
          <w:tcPr>
            <w:tcW w:w="1700" w:type="dxa"/>
          </w:tcPr>
          <w:p w14:paraId="07D343FD" w14:textId="0EFA2B5C"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r>
      <w:tr w:rsidR="00BB2618" w14:paraId="0612F9E7" w14:textId="77777777" w:rsidTr="00296B75">
        <w:trPr>
          <w:trHeight w:val="325"/>
        </w:trPr>
        <w:tc>
          <w:tcPr>
            <w:tcW w:w="2829" w:type="dxa"/>
          </w:tcPr>
          <w:p w14:paraId="41DB800F" w14:textId="0E1F34AF" w:rsidR="00BB2618" w:rsidRPr="00545644" w:rsidRDefault="00545644"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845" w:type="dxa"/>
          </w:tcPr>
          <w:p w14:paraId="1CCC934C" w14:textId="49C6A913" w:rsidR="00BB2618" w:rsidRPr="00BB2618" w:rsidRDefault="004065D9" w:rsidP="00D3224C">
            <w:pPr>
              <w:rPr>
                <w:sz w:val="22"/>
                <w:szCs w:val="24"/>
              </w:rPr>
            </w:pPr>
            <w:r w:rsidRPr="004065D9">
              <w:rPr>
                <w:sz w:val="22"/>
                <w:szCs w:val="24"/>
              </w:rPr>
              <w:t>{</w:t>
            </w:r>
            <w:proofErr w:type="spellStart"/>
            <w:r w:rsidRPr="004065D9">
              <w:rPr>
                <w:sz w:val="22"/>
                <w:szCs w:val="24"/>
              </w:rPr>
              <w:t>s_value</w:t>
            </w:r>
            <w:proofErr w:type="spellEnd"/>
            <w:r w:rsidRPr="004065D9">
              <w:rPr>
                <w:sz w:val="22"/>
                <w:szCs w:val="24"/>
              </w:rPr>
              <w:t>} mm</w:t>
            </w:r>
          </w:p>
        </w:tc>
        <w:tc>
          <w:tcPr>
            <w:tcW w:w="2976" w:type="dxa"/>
          </w:tcPr>
          <w:p w14:paraId="6F3B87E6" w14:textId="6D2FC1F9" w:rsidR="00BB2618" w:rsidRPr="00BB2618" w:rsidRDefault="00BB2618" w:rsidP="00D3224C">
            <w:pPr>
              <w:rPr>
                <w:sz w:val="22"/>
                <w:szCs w:val="24"/>
              </w:rPr>
            </w:pPr>
            <w:r w:rsidRPr="00BB2618">
              <w:rPr>
                <w:sz w:val="22"/>
                <w:szCs w:val="24"/>
              </w:rPr>
              <w:t>E: Youngs Modulus</w:t>
            </w:r>
          </w:p>
        </w:tc>
        <w:tc>
          <w:tcPr>
            <w:tcW w:w="1700" w:type="dxa"/>
          </w:tcPr>
          <w:p w14:paraId="59D972B9" w14:textId="5E08990E"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r>
      <w:tr w:rsidR="00BB2618" w14:paraId="5E177791" w14:textId="77777777" w:rsidTr="00296B75">
        <w:tc>
          <w:tcPr>
            <w:tcW w:w="2829" w:type="dxa"/>
          </w:tcPr>
          <w:p w14:paraId="18260F0C" w14:textId="77777777" w:rsidR="00BB2618" w:rsidRPr="00BB2618" w:rsidRDefault="00BB2618" w:rsidP="00D3224C">
            <w:pPr>
              <w:rPr>
                <w:sz w:val="22"/>
                <w:szCs w:val="24"/>
              </w:rPr>
            </w:pPr>
          </w:p>
        </w:tc>
        <w:tc>
          <w:tcPr>
            <w:tcW w:w="1845" w:type="dxa"/>
          </w:tcPr>
          <w:p w14:paraId="071BF7EF" w14:textId="77777777" w:rsidR="00BB2618" w:rsidRPr="00BB2618" w:rsidRDefault="00BB2618" w:rsidP="00D3224C">
            <w:pPr>
              <w:rPr>
                <w:sz w:val="22"/>
                <w:szCs w:val="24"/>
              </w:rPr>
            </w:pPr>
          </w:p>
        </w:tc>
        <w:tc>
          <w:tcPr>
            <w:tcW w:w="2976" w:type="dxa"/>
          </w:tcPr>
          <w:p w14:paraId="5703449E" w14:textId="4F2260F1" w:rsidR="00BB2618" w:rsidRPr="00BB2618" w:rsidRDefault="00BB2618" w:rsidP="00D3224C">
            <w:pPr>
              <w:rPr>
                <w:sz w:val="22"/>
                <w:szCs w:val="24"/>
              </w:rPr>
            </w:pPr>
            <w:r w:rsidRPr="00BB2618">
              <w:rPr>
                <w:sz w:val="22"/>
                <w:szCs w:val="24"/>
              </w:rPr>
              <w:t>n: Number of measurement points</w:t>
            </w:r>
          </w:p>
        </w:tc>
        <w:tc>
          <w:tcPr>
            <w:tcW w:w="1700" w:type="dxa"/>
          </w:tcPr>
          <w:p w14:paraId="336C5577" w14:textId="3EB0DF06" w:rsidR="00BB2618" w:rsidRPr="00BB2618" w:rsidRDefault="004065D9" w:rsidP="00D3224C">
            <w:pPr>
              <w:rPr>
                <w:sz w:val="22"/>
                <w:szCs w:val="24"/>
              </w:rPr>
            </w:pPr>
            <w:r w:rsidRPr="004065D9">
              <w:rPr>
                <w:sz w:val="22"/>
                <w:szCs w:val="24"/>
              </w:rPr>
              <w:t>{points}</w:t>
            </w:r>
          </w:p>
        </w:tc>
      </w:tr>
      <w:tr w:rsidR="00BB2618" w14:paraId="0FB10DE1" w14:textId="77777777" w:rsidTr="00296B75">
        <w:trPr>
          <w:trHeight w:val="351"/>
        </w:trPr>
        <w:tc>
          <w:tcPr>
            <w:tcW w:w="2829" w:type="dxa"/>
          </w:tcPr>
          <w:p w14:paraId="4A961743" w14:textId="77777777" w:rsidR="00BB2618" w:rsidRPr="00BB2618" w:rsidRDefault="00BB2618" w:rsidP="00D3224C">
            <w:pPr>
              <w:rPr>
                <w:sz w:val="22"/>
                <w:szCs w:val="24"/>
              </w:rPr>
            </w:pPr>
          </w:p>
        </w:tc>
        <w:tc>
          <w:tcPr>
            <w:tcW w:w="1845" w:type="dxa"/>
          </w:tcPr>
          <w:p w14:paraId="7B07477E" w14:textId="77777777" w:rsidR="00BB2618" w:rsidRPr="00BB2618" w:rsidRDefault="00BB2618" w:rsidP="00D3224C">
            <w:pPr>
              <w:rPr>
                <w:sz w:val="22"/>
                <w:szCs w:val="24"/>
              </w:rPr>
            </w:pPr>
          </w:p>
        </w:tc>
        <w:tc>
          <w:tcPr>
            <w:tcW w:w="2976" w:type="dxa"/>
          </w:tcPr>
          <w:p w14:paraId="614EAB07" w14:textId="1E104C76" w:rsidR="00BB2618" w:rsidRPr="00545644" w:rsidRDefault="00545644"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700" w:type="dxa"/>
          </w:tcPr>
          <w:p w14:paraId="220407EF" w14:textId="405A9834" w:rsidR="00BB2618" w:rsidRPr="00BB2618" w:rsidRDefault="004065D9" w:rsidP="00D3224C">
            <w:pPr>
              <w:rPr>
                <w:sz w:val="22"/>
                <w:szCs w:val="24"/>
              </w:rPr>
            </w:pPr>
            <w:r w:rsidRPr="004065D9">
              <w:rPr>
                <w:sz w:val="22"/>
                <w:szCs w:val="24"/>
              </w:rPr>
              <w:t>{</w:t>
            </w:r>
            <w:proofErr w:type="spellStart"/>
            <w:r w:rsidRPr="004065D9">
              <w:rPr>
                <w:sz w:val="22"/>
                <w:szCs w:val="24"/>
              </w:rPr>
              <w:t>s_max_mm</w:t>
            </w:r>
            <w:proofErr w:type="spellEnd"/>
            <w:r w:rsidRPr="004065D9">
              <w:rPr>
                <w:sz w:val="22"/>
                <w:szCs w:val="24"/>
              </w:rPr>
              <w:t>} mm</w:t>
            </w:r>
          </w:p>
        </w:tc>
      </w:tr>
      <w:tr w:rsidR="00296B75" w14:paraId="0FCB27D6" w14:textId="77777777" w:rsidTr="00DB7DFC">
        <w:trPr>
          <w:trHeight w:val="351"/>
        </w:trPr>
        <w:tc>
          <w:tcPr>
            <w:tcW w:w="9350" w:type="dxa"/>
            <w:gridSpan w:val="4"/>
            <w:shd w:val="clear" w:color="auto" w:fill="E7E6E6" w:themeFill="background2"/>
          </w:tcPr>
          <w:p w14:paraId="248B51BB" w14:textId="51D61597" w:rsidR="00296B75" w:rsidRPr="004065D9" w:rsidRDefault="00296B75" w:rsidP="00296B75">
            <w:pPr>
              <w:jc w:val="center"/>
              <w:rPr>
                <w:sz w:val="22"/>
                <w:szCs w:val="24"/>
              </w:rPr>
            </w:pPr>
            <w:r w:rsidRPr="003E2FA4">
              <w:rPr>
                <w:sz w:val="22"/>
                <w:szCs w:val="24"/>
              </w:rPr>
              <w:t>API653, Paragraph B.</w:t>
            </w:r>
            <w:r>
              <w:rPr>
                <w:sz w:val="22"/>
                <w:szCs w:val="24"/>
              </w:rPr>
              <w:t>2.2.4</w:t>
            </w:r>
            <w:r w:rsidRPr="003E2FA4">
              <w:rPr>
                <w:sz w:val="22"/>
                <w:szCs w:val="24"/>
              </w:rPr>
              <w:t xml:space="preserve"> – Determination of </w:t>
            </w:r>
            <w:r>
              <w:rPr>
                <w:sz w:val="22"/>
                <w:szCs w:val="24"/>
              </w:rPr>
              <w:t xml:space="preserve">predicted </w:t>
            </w:r>
            <w:r w:rsidRPr="003E2FA4">
              <w:rPr>
                <w:sz w:val="22"/>
                <w:szCs w:val="24"/>
              </w:rPr>
              <w:t>Out-of-Plane settlement</w:t>
            </w:r>
          </w:p>
        </w:tc>
      </w:tr>
      <w:tr w:rsidR="008402D6" w14:paraId="63A6FA38" w14:textId="77777777" w:rsidTr="008402D6">
        <w:trPr>
          <w:trHeight w:val="804"/>
        </w:trPr>
        <w:tc>
          <w:tcPr>
            <w:tcW w:w="9350" w:type="dxa"/>
            <w:gridSpan w:val="4"/>
            <w:vAlign w:val="center"/>
          </w:tcPr>
          <w:p w14:paraId="37C38A8C" w14:textId="137C5584" w:rsidR="008402D6" w:rsidRPr="003E2FA4" w:rsidRDefault="008402D6" w:rsidP="008402D6">
            <w:pPr>
              <w:jc w:val="center"/>
              <w:rPr>
                <w:sz w:val="22"/>
                <w:szCs w:val="24"/>
              </w:rPr>
            </w:pPr>
            <w:r>
              <w:rPr>
                <w:sz w:val="22"/>
                <w:szCs w:val="24"/>
              </w:rPr>
              <w:t>S or Si = Ui – (0.5Ui – 1 + 0.5 Ui + 1)</w:t>
            </w:r>
          </w:p>
        </w:tc>
      </w:tr>
      <w:tr w:rsidR="008402D6" w14:paraId="4BD48265" w14:textId="77777777" w:rsidTr="00895891">
        <w:trPr>
          <w:trHeight w:val="351"/>
        </w:trPr>
        <w:tc>
          <w:tcPr>
            <w:tcW w:w="4674" w:type="dxa"/>
            <w:gridSpan w:val="2"/>
          </w:tcPr>
          <w:p w14:paraId="531A4E73" w14:textId="218F07E8" w:rsidR="008402D6" w:rsidRPr="00545644" w:rsidRDefault="00A45591" w:rsidP="00A45591">
            <w:pPr>
              <w:rPr>
                <w:iCs/>
                <w:sz w:val="22"/>
                <w:szCs w:val="24"/>
              </w:rPr>
            </w:pPr>
            <w:r w:rsidRPr="00A45591">
              <w:rPr>
                <w:sz w:val="22"/>
                <w:szCs w:val="24"/>
              </w:rPr>
              <w:fldChar w:fldCharType="begin"/>
            </w:r>
            <w:r w:rsidRPr="00A45591">
              <w:rPr>
                <w:sz w:val="22"/>
                <w:szCs w:val="24"/>
              </w:rPr>
              <w:instrText xml:space="preserve"> QUOTE </w:instrText>
            </w:r>
            <w:r w:rsidR="00545644">
              <w:rPr>
                <w:noProof/>
                <w:position w:val="-5"/>
                <w:sz w:val="22"/>
                <w:szCs w:val="24"/>
              </w:rPr>
              <w:pict w14:anchorId="2594AAE8">
                <v:shape id="_x0000_i1029" type="#_x0000_t75" alt="" style="width:11.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instrText xml:space="preserve"> </w:instrText>
            </w:r>
            <w:r w:rsidRPr="00A45591">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676" w:type="dxa"/>
            <w:gridSpan w:val="2"/>
          </w:tcPr>
          <w:p w14:paraId="33407BA7" w14:textId="3957256E" w:rsidR="008402D6" w:rsidRPr="00D6759C" w:rsidRDefault="00D6759C" w:rsidP="00D6759C">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8402D6" w14:paraId="3F342732" w14:textId="77777777" w:rsidTr="00895891">
        <w:trPr>
          <w:trHeight w:val="351"/>
        </w:trPr>
        <w:tc>
          <w:tcPr>
            <w:tcW w:w="4674" w:type="dxa"/>
            <w:gridSpan w:val="2"/>
          </w:tcPr>
          <w:p w14:paraId="1D8EBF0E" w14:textId="7AE29DDB"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545644">
              <w:rPr>
                <w:noProof/>
                <w:position w:val="-5"/>
                <w:sz w:val="22"/>
                <w:szCs w:val="24"/>
              </w:rPr>
              <w:pict w14:anchorId="457FBA79">
                <v:shape id="_x0000_i1031"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w:rPr>
                      <w:rFonts w:ascii="Cambria Math" w:hAnsi="Cambria Math"/>
                      <w:sz w:val="22"/>
                      <w:szCs w:val="24"/>
                    </w:rPr>
                    <m:t>U</m:t>
                  </m:r>
                </m:e>
                <m:sub>
                  <m:r>
                    <w:rPr>
                      <w:rFonts w:ascii="Cambria Math" w:hAnsi="Cambria Math"/>
                      <w:sz w:val="22"/>
                      <w:szCs w:val="24"/>
                    </w:rPr>
                    <m:t>i-1</m:t>
                  </m:r>
                </m:sub>
              </m:sSub>
            </m:oMath>
            <w:r w:rsidRPr="00A45591">
              <w:rPr>
                <w:sz w:val="22"/>
                <w:szCs w:val="24"/>
              </w:rPr>
              <w:fldChar w:fldCharType="end"/>
            </w:r>
          </w:p>
        </w:tc>
        <w:tc>
          <w:tcPr>
            <w:tcW w:w="4676" w:type="dxa"/>
            <w:gridSpan w:val="2"/>
          </w:tcPr>
          <w:p w14:paraId="08444C6A" w14:textId="7C134E68" w:rsidR="008402D6" w:rsidRPr="00D6759C" w:rsidRDefault="00D6759C" w:rsidP="00D6759C">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8402D6" w14:paraId="7125A8C6" w14:textId="77777777" w:rsidTr="00895891">
        <w:trPr>
          <w:trHeight w:val="351"/>
        </w:trPr>
        <w:tc>
          <w:tcPr>
            <w:tcW w:w="4674" w:type="dxa"/>
            <w:gridSpan w:val="2"/>
          </w:tcPr>
          <w:p w14:paraId="0105F854" w14:textId="291A945F" w:rsidR="008402D6" w:rsidRPr="00545644" w:rsidRDefault="00A45591" w:rsidP="00A45591">
            <w:pPr>
              <w:rPr>
                <w:iCs/>
                <w:sz w:val="22"/>
                <w:szCs w:val="24"/>
              </w:rPr>
            </w:pPr>
            <w:r w:rsidRPr="00A45591">
              <w:rPr>
                <w:sz w:val="22"/>
                <w:szCs w:val="24"/>
              </w:rPr>
              <w:fldChar w:fldCharType="begin"/>
            </w:r>
            <w:r w:rsidRPr="00A45591">
              <w:rPr>
                <w:sz w:val="22"/>
                <w:szCs w:val="24"/>
              </w:rPr>
              <w:instrText xml:space="preserve"> QUOTE </w:instrText>
            </w:r>
            <w:r w:rsidR="00545644">
              <w:rPr>
                <w:noProof/>
                <w:position w:val="-5"/>
                <w:sz w:val="22"/>
                <w:szCs w:val="24"/>
              </w:rPr>
              <w:pict w14:anchorId="3327ED00">
                <v:shape id="_x0000_i1033"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676" w:type="dxa"/>
            <w:gridSpan w:val="2"/>
          </w:tcPr>
          <w:p w14:paraId="5D145C4C" w14:textId="496320A2" w:rsidR="008402D6" w:rsidRPr="00D6759C" w:rsidRDefault="00D6759C" w:rsidP="00D6759C">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8402D6" w14:paraId="15F5462D" w14:textId="77777777" w:rsidTr="00895891">
        <w:trPr>
          <w:trHeight w:val="351"/>
        </w:trPr>
        <w:tc>
          <w:tcPr>
            <w:tcW w:w="4674" w:type="dxa"/>
            <w:gridSpan w:val="2"/>
          </w:tcPr>
          <w:p w14:paraId="50809A09" w14:textId="70A7CDE5" w:rsidR="008402D6" w:rsidRPr="00A45591" w:rsidRDefault="00A45591" w:rsidP="00A45591">
            <w:pPr>
              <w:rPr>
                <w:sz w:val="22"/>
                <w:szCs w:val="24"/>
              </w:rPr>
            </w:pPr>
            <w:r w:rsidRPr="00A45591">
              <w:rPr>
                <w:sz w:val="22"/>
                <w:szCs w:val="24"/>
              </w:rPr>
              <w:t>S</w:t>
            </w:r>
          </w:p>
        </w:tc>
        <w:tc>
          <w:tcPr>
            <w:tcW w:w="4676" w:type="dxa"/>
            <w:gridSpan w:val="2"/>
          </w:tcPr>
          <w:p w14:paraId="70A21B11" w14:textId="15A87A8D" w:rsidR="008402D6" w:rsidRPr="00D6759C" w:rsidRDefault="00D6759C" w:rsidP="00D6759C">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8402D6" w14:paraId="710BA710" w14:textId="77777777" w:rsidTr="00895891">
        <w:trPr>
          <w:trHeight w:val="351"/>
        </w:trPr>
        <w:tc>
          <w:tcPr>
            <w:tcW w:w="4674" w:type="dxa"/>
            <w:gridSpan w:val="2"/>
          </w:tcPr>
          <w:p w14:paraId="2AF22343" w14:textId="4876703F" w:rsidR="008402D6" w:rsidRPr="00A45591" w:rsidRDefault="00A45591" w:rsidP="00A45591">
            <w:pPr>
              <w:rPr>
                <w:sz w:val="22"/>
                <w:szCs w:val="24"/>
              </w:rPr>
            </w:pPr>
            <w:r w:rsidRPr="00A45591">
              <w:rPr>
                <w:sz w:val="22"/>
                <w:szCs w:val="24"/>
              </w:rPr>
              <w:t>R²</w:t>
            </w:r>
          </w:p>
        </w:tc>
        <w:tc>
          <w:tcPr>
            <w:tcW w:w="4676" w:type="dxa"/>
            <w:gridSpan w:val="2"/>
          </w:tcPr>
          <w:p w14:paraId="263F9A35" w14:textId="7CA74013" w:rsidR="008402D6" w:rsidRPr="00D6759C" w:rsidRDefault="00D6759C" w:rsidP="00D6759C">
            <w:pPr>
              <w:rPr>
                <w:sz w:val="22"/>
                <w:szCs w:val="24"/>
              </w:rPr>
            </w:pPr>
            <w:r w:rsidRPr="00D6759C">
              <w:rPr>
                <w:sz w:val="22"/>
                <w:szCs w:val="24"/>
              </w:rPr>
              <w:t>{r_2}</w:t>
            </w:r>
          </w:p>
        </w:tc>
      </w:tr>
      <w:tr w:rsidR="008402D6" w14:paraId="1CF6CDBB" w14:textId="77777777" w:rsidTr="00895891">
        <w:trPr>
          <w:trHeight w:val="351"/>
        </w:trPr>
        <w:tc>
          <w:tcPr>
            <w:tcW w:w="4674" w:type="dxa"/>
            <w:gridSpan w:val="2"/>
          </w:tcPr>
          <w:p w14:paraId="68469174" w14:textId="0850FF41" w:rsidR="008402D6" w:rsidRPr="00A45591" w:rsidRDefault="00A45591" w:rsidP="00A45591">
            <w:pPr>
              <w:rPr>
                <w:sz w:val="22"/>
                <w:szCs w:val="24"/>
              </w:rPr>
            </w:pPr>
            <w:r w:rsidRPr="00A45591">
              <w:rPr>
                <w:sz w:val="22"/>
                <w:szCs w:val="24"/>
              </w:rPr>
              <w:t>Predicted deflection</w:t>
            </w:r>
          </w:p>
        </w:tc>
        <w:tc>
          <w:tcPr>
            <w:tcW w:w="4676" w:type="dxa"/>
            <w:gridSpan w:val="2"/>
          </w:tcPr>
          <w:p w14:paraId="764700CE" w14:textId="1379A34D" w:rsidR="008402D6" w:rsidRPr="00D6759C" w:rsidRDefault="00D6759C" w:rsidP="00D6759C">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8402D6" w14:paraId="483C49BF" w14:textId="77777777" w:rsidTr="00895891">
        <w:trPr>
          <w:trHeight w:val="351"/>
        </w:trPr>
        <w:tc>
          <w:tcPr>
            <w:tcW w:w="4674" w:type="dxa"/>
            <w:gridSpan w:val="2"/>
          </w:tcPr>
          <w:p w14:paraId="18A107F6" w14:textId="6E4BB056" w:rsidR="008402D6" w:rsidRPr="00A45591" w:rsidRDefault="00A45591" w:rsidP="00A45591">
            <w:pPr>
              <w:rPr>
                <w:sz w:val="22"/>
                <w:szCs w:val="24"/>
              </w:rPr>
            </w:pPr>
            <w:r w:rsidRPr="00A45591">
              <w:rPr>
                <w:sz w:val="22"/>
                <w:szCs w:val="24"/>
              </w:rPr>
              <w:t>at</w:t>
            </w:r>
          </w:p>
        </w:tc>
        <w:tc>
          <w:tcPr>
            <w:tcW w:w="4676" w:type="dxa"/>
            <w:gridSpan w:val="2"/>
          </w:tcPr>
          <w:p w14:paraId="74BB15B2" w14:textId="32C84C51" w:rsidR="008402D6" w:rsidRPr="00D6759C" w:rsidRDefault="00D6759C" w:rsidP="00D6759C">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229BA372" w14:textId="37104E5B" w:rsidR="00296B75" w:rsidRPr="009B2D37" w:rsidRDefault="009B2D37" w:rsidP="009B2D37">
      <w:pPr>
        <w:rPr>
          <w:rFonts w:cs="Arial"/>
        </w:rPr>
      </w:pPr>
      <w:r>
        <w:rPr>
          <w:rFonts w:cs="Arial"/>
        </w:rPr>
        <w:t>{</w:t>
      </w:r>
      <w:proofErr w:type="spellStart"/>
      <w:r>
        <w:rPr>
          <w:rFonts w:cs="Arial"/>
        </w:rPr>
        <w:t>new_page</w:t>
      </w:r>
      <w:proofErr w:type="spellEnd"/>
      <w:r>
        <w:rPr>
          <w:rFonts w:cs="Arial"/>
        </w:rPr>
        <w:t>}</w:t>
      </w:r>
    </w:p>
    <w:p w14:paraId="076A2007" w14:textId="77777777" w:rsidR="009B2D37" w:rsidRDefault="009B2D37" w:rsidP="000736EA">
      <w:pPr>
        <w:tabs>
          <w:tab w:val="left" w:pos="1057"/>
        </w:tabs>
      </w:pPr>
    </w:p>
    <w:p w14:paraId="1EF51696" w14:textId="0983268A" w:rsidR="002A72FC" w:rsidRDefault="002A72FC" w:rsidP="000736EA">
      <w:pPr>
        <w:tabs>
          <w:tab w:val="left" w:pos="1057"/>
        </w:tabs>
      </w:pPr>
      <w:r>
        <w:lastRenderedPageBreak/>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1E4A2C">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2A72FC">
            <w:pPr>
              <w:jc w:val="center"/>
              <w:rPr>
                <w:sz w:val="22"/>
                <w:szCs w:val="24"/>
              </w:rPr>
            </w:pPr>
            <w:r w:rsidRPr="002A72FC">
              <w:rPr>
                <w:sz w:val="22"/>
                <w:szCs w:val="24"/>
              </w:rPr>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2A72FC">
            <w:pPr>
              <w:jc w:val="center"/>
              <w:rPr>
                <w:sz w:val="22"/>
                <w:szCs w:val="24"/>
              </w:rPr>
            </w:pPr>
            <w:r w:rsidRPr="002A72FC">
              <w:rPr>
                <w:sz w:val="22"/>
                <w:szCs w:val="24"/>
              </w:rPr>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2A72FC">
            <w:pPr>
              <w:jc w:val="center"/>
              <w:rPr>
                <w:color w:val="000000"/>
                <w:sz w:val="22"/>
                <w:szCs w:val="24"/>
              </w:rPr>
            </w:pPr>
            <w:r w:rsidRPr="002A72FC">
              <w:rPr>
                <w:color w:val="000000"/>
                <w:sz w:val="22"/>
                <w:szCs w:val="24"/>
              </w:rPr>
              <w:fldChar w:fldCharType="begin"/>
            </w:r>
            <w:r w:rsidRPr="002A72FC">
              <w:rPr>
                <w:color w:val="000000"/>
                <w:sz w:val="22"/>
                <w:szCs w:val="24"/>
              </w:rPr>
              <w:instrText xml:space="preserve"> QUOTE </w:instrText>
            </w:r>
            <w:r w:rsidR="00545644">
              <w:rPr>
                <w:noProof/>
                <w:position w:val="-5"/>
                <w:sz w:val="22"/>
                <w:szCs w:val="24"/>
              </w:rPr>
              <w:pict w14:anchorId="3316D9DC">
                <v:shape id="_x0000_i1035" type="#_x0000_t75" alt="" style="width:24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instrText xml:space="preserve"> </w:instrText>
            </w:r>
            <w:r w:rsidRPr="002A72FC">
              <w:rPr>
                <w:color w:val="000000"/>
                <w:sz w:val="22"/>
                <w:szCs w:val="24"/>
              </w:rPr>
              <w:fldChar w:fldCharType="separate"/>
            </w:r>
            <w:r w:rsidR="00545644">
              <w:rPr>
                <w:noProof/>
                <w:position w:val="-5"/>
                <w:sz w:val="22"/>
                <w:szCs w:val="24"/>
              </w:rPr>
              <w:pict w14:anchorId="28A447E7">
                <v:shape id="_x0000_i1036" type="#_x0000_t75" alt="" style="width:21.75pt;height:12.7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fldChar w:fldCharType="end"/>
            </w:r>
            <w:r w:rsidRPr="002A72FC">
              <w:rPr>
                <w:color w:val="000000"/>
                <w:sz w:val="22"/>
                <w:szCs w:val="24"/>
              </w:rPr>
              <w:t xml:space="preserve"> </w:t>
            </w:r>
            <w:r w:rsidRPr="002A72FC">
              <w:rPr>
                <w:sz w:val="22"/>
                <w:szCs w:val="24"/>
              </w:rPr>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2A72FC">
            <w:pPr>
              <w:jc w:val="center"/>
              <w:rPr>
                <w:sz w:val="22"/>
                <w:szCs w:val="24"/>
              </w:rPr>
            </w:pPr>
            <w:r w:rsidRPr="002A72FC">
              <w:rPr>
                <w:sz w:val="22"/>
                <w:szCs w:val="24"/>
              </w:rPr>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2A72FC">
            <w:pPr>
              <w:jc w:val="center"/>
              <w:rPr>
                <w:sz w:val="22"/>
                <w:szCs w:val="24"/>
              </w:rPr>
            </w:pPr>
            <w:r w:rsidRPr="002A72FC">
              <w:rPr>
                <w:sz w:val="22"/>
                <w:szCs w:val="24"/>
              </w:rPr>
              <w:t>Inspection Result</w:t>
            </w:r>
          </w:p>
        </w:tc>
      </w:tr>
      <w:tr w:rsidR="002A72FC" w14:paraId="53DE07E0" w14:textId="77777777" w:rsidTr="001E4A2C">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2A72FC">
            <w:pPr>
              <w:jc w:val="center"/>
              <w:rPr>
                <w:sz w:val="22"/>
                <w:szCs w:val="24"/>
              </w:rPr>
            </w:pPr>
            <w:r w:rsidRPr="002A72FC">
              <w:rPr>
                <w:sz w:val="22"/>
                <w:szCs w:val="24"/>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2A72FC">
            <w:pPr>
              <w:jc w:val="center"/>
              <w:rPr>
                <w:sz w:val="22"/>
                <w:szCs w:val="24"/>
              </w:rPr>
            </w:pPr>
            <w:r w:rsidRPr="002A72FC">
              <w:rPr>
                <w:sz w:val="22"/>
                <w:szCs w:val="24"/>
              </w:rPr>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s_value</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w:t>
            </w:r>
            <w:proofErr w:type="spellEnd"/>
            <w:r w:rsidRPr="002A72FC">
              <w:rPr>
                <w:sz w:val="22"/>
                <w:szCs w:val="24"/>
              </w:rPr>
              <w:t>}</w:t>
            </w:r>
          </w:p>
        </w:tc>
      </w:tr>
      <w:tr w:rsidR="002A72FC" w14:paraId="6757EC73" w14:textId="77777777" w:rsidTr="001E4A2C">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2A72FC">
            <w:pPr>
              <w:jc w:val="center"/>
              <w:rPr>
                <w:sz w:val="22"/>
                <w:szCs w:val="24"/>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2A72FC">
            <w:pPr>
              <w:jc w:val="center"/>
              <w:rPr>
                <w:sz w:val="22"/>
                <w:szCs w:val="24"/>
              </w:rPr>
            </w:pPr>
            <w:r w:rsidRPr="002A72FC">
              <w:rPr>
                <w:sz w:val="22"/>
                <w:szCs w:val="24"/>
              </w:rPr>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s_max_mm</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insp_result_invalid</w:t>
            </w:r>
            <w:proofErr w:type="spellEnd"/>
            <w:r w:rsidRPr="002A72FC">
              <w:rPr>
                <w:sz w:val="22"/>
                <w:szCs w:val="24"/>
              </w:rPr>
              <w:t>}</w:t>
            </w:r>
          </w:p>
        </w:tc>
      </w:tr>
    </w:tbl>
    <w:p w14:paraId="001D2419" w14:textId="77777777" w:rsidR="001E4A2C" w:rsidRDefault="001E4A2C" w:rsidP="001E4A2C">
      <w:pPr>
        <w:rPr>
          <w:rFonts w:cs="Arial"/>
        </w:rPr>
      </w:pPr>
      <w:r>
        <w:rPr>
          <w:rFonts w:cs="Arial"/>
        </w:rPr>
        <w:t>{</w:t>
      </w:r>
      <w:proofErr w:type="spellStart"/>
      <w:r>
        <w:rPr>
          <w:rFonts w:cs="Arial"/>
        </w:rPr>
        <w:t>new_page</w:t>
      </w:r>
      <w:proofErr w:type="spellEnd"/>
      <w:r>
        <w:rPr>
          <w:rFonts w:cs="Arial"/>
        </w:rPr>
        <w:t>}</w:t>
      </w:r>
    </w:p>
    <w:p w14:paraId="14A2D27F" w14:textId="45720D1B" w:rsidR="001E4A2C" w:rsidRDefault="001E4A2C" w:rsidP="000736EA">
      <w:pPr>
        <w:tabs>
          <w:tab w:val="left" w:pos="1057"/>
        </w:tabs>
      </w:pPr>
    </w:p>
    <w:p w14:paraId="436D9CC6" w14:textId="76B6544D" w:rsidR="001E4A2C" w:rsidRDefault="001E4A2C" w:rsidP="001E4A2C">
      <w:pPr>
        <w:pStyle w:val="Heading3"/>
      </w:pPr>
      <w:bookmarkStart w:id="25" w:name="_Toc129712228"/>
      <w:r>
        <w:t>Shell tilt or plumbness survey</w:t>
      </w:r>
      <w:bookmarkEnd w:id="25"/>
    </w:p>
    <w:p w14:paraId="4BCCF227" w14:textId="3F9CE2CF" w:rsidR="001E4A2C" w:rsidRDefault="001E4A2C" w:rsidP="001E4A2C"/>
    <w:p w14:paraId="54A568D3" w14:textId="77777777" w:rsidR="00E75951" w:rsidRPr="00E75951" w:rsidRDefault="00E75951" w:rsidP="00E75951">
      <w:pPr>
        <w:rPr>
          <w:sz w:val="22"/>
          <w:szCs w:val="24"/>
        </w:rPr>
      </w:pPr>
      <w:r w:rsidRPr="00E75951">
        <w:rPr>
          <w:sz w:val="22"/>
          <w:szCs w:val="24"/>
        </w:rPr>
        <w:t>Plumbness Evaluation</w:t>
      </w:r>
    </w:p>
    <w:p w14:paraId="00B5E9E8" w14:textId="06408BD6" w:rsidR="00E75951" w:rsidRDefault="00E75951" w:rsidP="00E75951">
      <w:pPr>
        <w:rPr>
          <w:sz w:val="22"/>
          <w:szCs w:val="24"/>
        </w:rPr>
      </w:pPr>
      <w:r w:rsidRPr="00E75951">
        <w:rPr>
          <w:sz w:val="22"/>
          <w:szCs w:val="24"/>
        </w:rPr>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2"/>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6137EB">
      <w:pPr>
        <w:rPr>
          <w:sz w:val="22"/>
          <w:szCs w:val="24"/>
        </w:rPr>
      </w:pPr>
      <w:r w:rsidRPr="006137EB">
        <w:rPr>
          <w:sz w:val="22"/>
          <w:szCs w:val="24"/>
        </w:rPr>
        <w:t>Acceptance criteria per API 653:</w:t>
      </w:r>
    </w:p>
    <w:p w14:paraId="528C0D49" w14:textId="45A7D7DE" w:rsidR="006137EB" w:rsidRPr="006137EB" w:rsidRDefault="006137EB" w:rsidP="006137EB">
      <w:pPr>
        <w:rPr>
          <w:sz w:val="22"/>
          <w:szCs w:val="24"/>
        </w:rPr>
      </w:pPr>
      <w:r w:rsidRPr="006137EB">
        <w:rPr>
          <w:sz w:val="22"/>
          <w:szCs w:val="24"/>
        </w:rPr>
        <w:t>1. For FR and EFR, the maximum of out-of-verticality at the tank shell should not exceed 1/100th of the tank height.</w:t>
      </w:r>
    </w:p>
    <w:p w14:paraId="61E68E99" w14:textId="5501EB2C" w:rsidR="006137EB" w:rsidRPr="006137EB" w:rsidRDefault="006137EB" w:rsidP="006137EB">
      <w:pPr>
        <w:rPr>
          <w:sz w:val="22"/>
          <w:szCs w:val="24"/>
        </w:rPr>
      </w:pPr>
      <w:r w:rsidRPr="006137EB">
        <w:rPr>
          <w:sz w:val="22"/>
          <w:szCs w:val="24"/>
        </w:rPr>
        <w:t>2. For IFR, the maximum of out-of-verticality at the tank shell should not exceed 1/200th of the tank height.</w:t>
      </w:r>
    </w:p>
    <w:p w14:paraId="64F95EB1" w14:textId="6991AA6A" w:rsidR="006137EB" w:rsidRPr="006137EB" w:rsidRDefault="006137EB" w:rsidP="006137EB">
      <w:pPr>
        <w:rPr>
          <w:sz w:val="22"/>
          <w:szCs w:val="24"/>
        </w:rPr>
      </w:pPr>
      <w:r w:rsidRPr="006137EB">
        <w:rPr>
          <w:sz w:val="22"/>
          <w:szCs w:val="24"/>
        </w:rPr>
        <w:t>Acceptable where St &lt; S</w:t>
      </w:r>
    </w:p>
    <w:p w14:paraId="02ABE7AE" w14:textId="681DC228" w:rsidR="006137EB" w:rsidRDefault="006137EB" w:rsidP="006137EB">
      <w:pPr>
        <w:rPr>
          <w:sz w:val="22"/>
          <w:szCs w:val="24"/>
        </w:rPr>
      </w:pPr>
      <w:r w:rsidRPr="006137EB">
        <w:rPr>
          <w:sz w:val="22"/>
          <w:szCs w:val="24"/>
        </w:rPr>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1E4A2C">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1E4A2C">
            <w:pPr>
              <w:jc w:val="center"/>
              <w:rPr>
                <w:sz w:val="22"/>
                <w:szCs w:val="22"/>
              </w:rPr>
            </w:pPr>
            <w:r w:rsidRPr="001E4A2C">
              <w:rPr>
                <w:sz w:val="22"/>
                <w:szCs w:val="22"/>
              </w:rPr>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1E4A2C">
            <w:pPr>
              <w:jc w:val="center"/>
              <w:rPr>
                <w:sz w:val="22"/>
                <w:szCs w:val="22"/>
              </w:rPr>
            </w:pPr>
            <w:r w:rsidRPr="001E4A2C">
              <w:rPr>
                <w:sz w:val="22"/>
                <w:szCs w:val="22"/>
              </w:rPr>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1E4A2C">
            <w:pPr>
              <w:jc w:val="center"/>
              <w:rPr>
                <w:rFonts w:cs="Browallia New"/>
                <w:sz w:val="22"/>
                <w:szCs w:val="22"/>
              </w:rPr>
            </w:pPr>
            <w:r w:rsidRPr="001E4A2C">
              <w:rPr>
                <w:rFonts w:cs="Browallia New"/>
                <w:sz w:val="22"/>
                <w:szCs w:val="22"/>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1E4A2C">
            <w:pPr>
              <w:jc w:val="center"/>
              <w:rPr>
                <w:sz w:val="22"/>
                <w:szCs w:val="22"/>
              </w:rPr>
            </w:pPr>
            <w:r w:rsidRPr="001E4A2C">
              <w:rPr>
                <w:sz w:val="22"/>
                <w:szCs w:val="22"/>
              </w:rPr>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1E4A2C">
            <w:pPr>
              <w:jc w:val="center"/>
              <w:rPr>
                <w:sz w:val="22"/>
                <w:szCs w:val="22"/>
              </w:rPr>
            </w:pPr>
            <w:r w:rsidRPr="001E4A2C">
              <w:rPr>
                <w:sz w:val="22"/>
                <w:szCs w:val="22"/>
              </w:rPr>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1E4A2C">
            <w:pPr>
              <w:jc w:val="center"/>
              <w:rPr>
                <w:sz w:val="22"/>
                <w:szCs w:val="22"/>
              </w:rPr>
            </w:pPr>
            <w:r w:rsidRPr="001E4A2C">
              <w:rPr>
                <w:sz w:val="22"/>
                <w:szCs w:val="22"/>
              </w:rPr>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1E4A2C">
            <w:pPr>
              <w:jc w:val="center"/>
              <w:rPr>
                <w:sz w:val="22"/>
                <w:szCs w:val="22"/>
              </w:rPr>
            </w:pPr>
            <w:r w:rsidRPr="001E4A2C">
              <w:rPr>
                <w:sz w:val="22"/>
                <w:szCs w:val="22"/>
              </w:rPr>
              <w:t>Result</w:t>
            </w:r>
          </w:p>
        </w:tc>
      </w:tr>
      <w:tr w:rsidR="001E4A2C" w:rsidRPr="001E4A2C" w14:paraId="3AED70D1" w14:textId="77777777" w:rsidTr="001E4A2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77777777" w:rsidR="001E4A2C" w:rsidRPr="001E4A2C" w:rsidRDefault="001E4A2C" w:rsidP="001E4A2C">
            <w:pPr>
              <w:jc w:val="center"/>
              <w:rPr>
                <w:bCs/>
                <w:sz w:val="22"/>
                <w:szCs w:val="22"/>
              </w:rPr>
            </w:pPr>
            <w:r w:rsidRPr="001E4A2C">
              <w:rPr>
                <w:sz w:val="22"/>
                <w:szCs w:val="22"/>
              </w:rPr>
              <w:t>{#</w:t>
            </w:r>
            <w:proofErr w:type="gramStart"/>
            <w:r w:rsidRPr="001E4A2C">
              <w:rPr>
                <w:sz w:val="22"/>
                <w:szCs w:val="22"/>
              </w:rPr>
              <w:t>plumbness}{</w:t>
            </w:r>
            <w:proofErr w:type="gramEnd"/>
            <w:r w:rsidRPr="001E4A2C">
              <w:rPr>
                <w:sz w:val="22"/>
                <w:szCs w:val="22"/>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1E4A2C">
            <w:pPr>
              <w:jc w:val="center"/>
              <w:rPr>
                <w:rFonts w:cs="Cordia New"/>
                <w:sz w:val="22"/>
                <w:szCs w:val="22"/>
              </w:rPr>
            </w:pPr>
            <w:r w:rsidRPr="001E4A2C">
              <w:rPr>
                <w:sz w:val="22"/>
                <w:szCs w:val="22"/>
              </w:rPr>
              <w:t>{</w:t>
            </w:r>
            <w:proofErr w:type="spellStart"/>
            <w:r w:rsidRPr="001E4A2C">
              <w:rPr>
                <w:sz w:val="22"/>
                <w:szCs w:val="22"/>
              </w:rPr>
              <w:t>bottom_tank</w:t>
            </w:r>
            <w:proofErr w:type="spellEnd"/>
            <w:r w:rsidRPr="001E4A2C">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top_tank</w:t>
            </w:r>
            <w:proofErr w:type="spellEnd"/>
            <w:r w:rsidRPr="001E4A2C">
              <w:rPr>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1E4A2C">
            <w:pPr>
              <w:jc w:val="center"/>
              <w:rPr>
                <w:sz w:val="22"/>
                <w:szCs w:val="22"/>
              </w:rPr>
            </w:pPr>
            <w:r w:rsidRPr="001E4A2C">
              <w:rPr>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in_out_ward</w:t>
            </w:r>
            <w:proofErr w:type="spellEnd"/>
            <w:r w:rsidRPr="001E4A2C">
              <w:rPr>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s_value</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st</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1E4A2C">
            <w:pPr>
              <w:jc w:val="center"/>
              <w:rPr>
                <w:sz w:val="22"/>
                <w:szCs w:val="22"/>
              </w:rPr>
            </w:pPr>
            <w:r w:rsidRPr="001E4A2C">
              <w:rPr>
                <w:sz w:val="22"/>
                <w:szCs w:val="22"/>
              </w:rPr>
              <w:t>{result}{/plumbness}</w:t>
            </w:r>
          </w:p>
        </w:tc>
      </w:tr>
    </w:tbl>
    <w:p w14:paraId="6837EBBF" w14:textId="76FE12FA" w:rsidR="001E4A2C" w:rsidRDefault="008C32C0" w:rsidP="001E4A2C">
      <w:pPr>
        <w:rPr>
          <w:rFonts w:cs="Arial"/>
        </w:rPr>
      </w:pPr>
      <w:r>
        <w:rPr>
          <w:rFonts w:cs="Arial"/>
        </w:rPr>
        <w:t>{</w:t>
      </w:r>
      <w:proofErr w:type="spellStart"/>
      <w:r>
        <w:rPr>
          <w:rFonts w:cs="Arial"/>
        </w:rPr>
        <w:t>new_page</w:t>
      </w:r>
      <w:proofErr w:type="spellEnd"/>
      <w:r>
        <w:rPr>
          <w:rFonts w:cs="Arial"/>
        </w:rPr>
        <w:t>}</w:t>
      </w:r>
    </w:p>
    <w:p w14:paraId="0C2B0526" w14:textId="093A5E28" w:rsidR="007E27B1" w:rsidRDefault="007E27B1" w:rsidP="001E4A2C">
      <w:pPr>
        <w:rPr>
          <w:rFonts w:cs="Arial"/>
        </w:rPr>
      </w:pPr>
    </w:p>
    <w:p w14:paraId="1F3AD024" w14:textId="1EE1F5AF" w:rsidR="007E27B1" w:rsidRDefault="007E27B1" w:rsidP="001E4A2C">
      <w:pPr>
        <w:rPr>
          <w:rFonts w:cs="Arial"/>
        </w:rPr>
      </w:pPr>
    </w:p>
    <w:p w14:paraId="5D9AF039" w14:textId="77777777" w:rsidR="007E27B1" w:rsidRPr="008C32C0" w:rsidRDefault="007E27B1" w:rsidP="001E4A2C">
      <w:pPr>
        <w:rPr>
          <w:rFonts w:cs="Arial"/>
        </w:rPr>
      </w:pPr>
    </w:p>
    <w:p w14:paraId="473AFD98" w14:textId="289C28BA" w:rsidR="003A5B60" w:rsidRDefault="003A5B60" w:rsidP="003A5B60">
      <w:pPr>
        <w:pStyle w:val="Heading3"/>
      </w:pPr>
      <w:bookmarkStart w:id="26" w:name="_Toc129712229"/>
      <w:r>
        <w:lastRenderedPageBreak/>
        <w:t>Shell buckling</w:t>
      </w:r>
      <w:bookmarkEnd w:id="26"/>
    </w:p>
    <w:p w14:paraId="09D33CC4" w14:textId="1C76E8EA" w:rsidR="003A5B60" w:rsidRDefault="003A5B60" w:rsidP="003A5B60">
      <w:pPr>
        <w:jc w:val="cente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3A5B60" w:rsidRPr="001E4A2C" w14:paraId="69A2CF41" w14:textId="77777777" w:rsidTr="003A5B60">
        <w:trPr>
          <w:trHeight w:val="1011"/>
          <w:tblHeader/>
          <w:jc w:val="center"/>
        </w:trPr>
        <w:tc>
          <w:tcPr>
            <w:tcW w:w="1843" w:type="dxa"/>
            <w:tcBorders>
              <w:bottom w:val="single" w:sz="4" w:space="0" w:color="auto"/>
            </w:tcBorders>
            <w:shd w:val="clear" w:color="auto" w:fill="E6E6E6"/>
            <w:vAlign w:val="center"/>
          </w:tcPr>
          <w:p w14:paraId="5185910F" w14:textId="054DB7A2" w:rsidR="003A5B60" w:rsidRPr="001E4A2C" w:rsidRDefault="003A5B60" w:rsidP="003A5B60">
            <w:pPr>
              <w:jc w:val="center"/>
              <w:rPr>
                <w:sz w:val="22"/>
                <w:szCs w:val="22"/>
              </w:rPr>
            </w:pPr>
            <w:r>
              <w:rPr>
                <w:sz w:val="22"/>
                <w:szCs w:val="22"/>
              </w:rPr>
              <w:t>Course – Plate No</w:t>
            </w:r>
          </w:p>
        </w:tc>
        <w:tc>
          <w:tcPr>
            <w:tcW w:w="1458" w:type="dxa"/>
            <w:tcBorders>
              <w:bottom w:val="single" w:sz="4" w:space="0" w:color="auto"/>
            </w:tcBorders>
            <w:shd w:val="clear" w:color="auto" w:fill="E6E6E6"/>
            <w:vAlign w:val="center"/>
          </w:tcPr>
          <w:p w14:paraId="0C59EF2F" w14:textId="77777777" w:rsidR="003A5B60" w:rsidRDefault="003A5B60" w:rsidP="003A5B60">
            <w:pPr>
              <w:jc w:val="center"/>
              <w:rPr>
                <w:sz w:val="22"/>
                <w:szCs w:val="22"/>
              </w:rPr>
            </w:pPr>
            <w:r>
              <w:rPr>
                <w:sz w:val="22"/>
                <w:szCs w:val="22"/>
              </w:rPr>
              <w:t>Measured Height</w:t>
            </w:r>
          </w:p>
          <w:p w14:paraId="0C1ABC40" w14:textId="114693FF" w:rsidR="003A5B60" w:rsidRPr="001E4A2C" w:rsidRDefault="003A5B60" w:rsidP="003A5B60">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D80092D" w14:textId="77777777" w:rsidR="003A5B60" w:rsidRDefault="003A5B60" w:rsidP="003A5B60">
            <w:pPr>
              <w:jc w:val="center"/>
              <w:rPr>
                <w:rFonts w:cs="Browallia New"/>
                <w:sz w:val="22"/>
                <w:szCs w:val="22"/>
              </w:rPr>
            </w:pPr>
            <w:r>
              <w:rPr>
                <w:rFonts w:cs="Browallia New"/>
                <w:sz w:val="22"/>
                <w:szCs w:val="22"/>
              </w:rPr>
              <w:t>Theoretical Shape Diameter</w:t>
            </w:r>
          </w:p>
          <w:p w14:paraId="78B4A7E2" w14:textId="67AF0568" w:rsidR="003A5B60" w:rsidRPr="001E4A2C" w:rsidRDefault="003A5B60" w:rsidP="003A5B60">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2AA8EFF4" w14:textId="77777777" w:rsidR="003A5B60" w:rsidRDefault="003A5B60" w:rsidP="003A5B60">
            <w:pPr>
              <w:jc w:val="center"/>
              <w:rPr>
                <w:sz w:val="22"/>
                <w:szCs w:val="22"/>
              </w:rPr>
            </w:pPr>
            <w:r>
              <w:rPr>
                <w:sz w:val="22"/>
                <w:szCs w:val="22"/>
              </w:rPr>
              <w:t>Deviation</w:t>
            </w:r>
          </w:p>
          <w:p w14:paraId="2E0A1B8A" w14:textId="77777777" w:rsidR="003A5B60" w:rsidRPr="001E4A2C" w:rsidRDefault="003A5B60" w:rsidP="003A5B60">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54CF43F0" w14:textId="77777777" w:rsidR="003A5B60" w:rsidRDefault="003A5B60" w:rsidP="003A5B60">
            <w:pPr>
              <w:jc w:val="center"/>
              <w:rPr>
                <w:sz w:val="22"/>
                <w:szCs w:val="22"/>
              </w:rPr>
            </w:pPr>
            <w:r>
              <w:rPr>
                <w:sz w:val="22"/>
                <w:szCs w:val="22"/>
              </w:rPr>
              <w:t>Radius Tolerance</w:t>
            </w:r>
          </w:p>
          <w:p w14:paraId="2E6E40FB" w14:textId="77777777" w:rsidR="003A5B60" w:rsidRDefault="003A5B60" w:rsidP="003A5B60">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56BF9B26" w14:textId="77777777" w:rsidR="003A5B60" w:rsidRDefault="003A5B60" w:rsidP="003A5B60">
            <w:pPr>
              <w:jc w:val="center"/>
              <w:rPr>
                <w:sz w:val="22"/>
                <w:szCs w:val="22"/>
              </w:rPr>
            </w:pPr>
            <w:r>
              <w:rPr>
                <w:sz w:val="22"/>
                <w:szCs w:val="22"/>
              </w:rPr>
              <w:t>Inspection</w:t>
            </w:r>
          </w:p>
          <w:p w14:paraId="0FAFE2F7" w14:textId="77777777" w:rsidR="003A5B60" w:rsidRPr="001E4A2C" w:rsidRDefault="003A5B60" w:rsidP="003A5B60">
            <w:pPr>
              <w:jc w:val="center"/>
              <w:rPr>
                <w:sz w:val="22"/>
                <w:szCs w:val="22"/>
              </w:rPr>
            </w:pPr>
            <w:r w:rsidRPr="001E4A2C">
              <w:rPr>
                <w:sz w:val="22"/>
                <w:szCs w:val="22"/>
              </w:rPr>
              <w:t>Result</w:t>
            </w:r>
          </w:p>
        </w:tc>
      </w:tr>
      <w:tr w:rsidR="003A5B60" w:rsidRPr="001E4A2C" w14:paraId="6AF2B803" w14:textId="77777777" w:rsidTr="003A5B60">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25F5F34A" w14:textId="77777777" w:rsidR="003A5B60" w:rsidRPr="001E4A2C" w:rsidRDefault="003A5B60" w:rsidP="003A5B60">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7777777" w:rsidR="003A5B60" w:rsidRPr="001E4A2C" w:rsidRDefault="003A5B60" w:rsidP="003A5B60">
            <w:pPr>
              <w:jc w:val="center"/>
              <w:rPr>
                <w:rFonts w:cs="Cordia New"/>
                <w:sz w:val="22"/>
                <w:szCs w:val="22"/>
              </w:rPr>
            </w:pPr>
          </w:p>
        </w:tc>
        <w:tc>
          <w:tcPr>
            <w:tcW w:w="1372" w:type="dxa"/>
            <w:tcBorders>
              <w:top w:val="single" w:sz="4" w:space="0" w:color="auto"/>
              <w:left w:val="single" w:sz="4" w:space="0" w:color="auto"/>
              <w:bottom w:val="single" w:sz="4" w:space="0" w:color="auto"/>
              <w:right w:val="single" w:sz="4" w:space="0" w:color="000000"/>
            </w:tcBorders>
            <w:vAlign w:val="center"/>
          </w:tcPr>
          <w:p w14:paraId="2EBB945D" w14:textId="77777777" w:rsidR="003A5B60" w:rsidRPr="001E4A2C" w:rsidRDefault="003A5B60" w:rsidP="003A5B60">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075DC382" w14:textId="77777777" w:rsidR="003A5B60" w:rsidRPr="001E4A2C" w:rsidRDefault="003A5B60" w:rsidP="003A5B60">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14:paraId="33220268" w14:textId="77777777" w:rsidR="003A5B60" w:rsidRPr="001E4A2C" w:rsidRDefault="003A5B60" w:rsidP="003A5B60">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3AC321C1" w14:textId="77777777" w:rsidR="003A5B60" w:rsidRPr="001E4A2C" w:rsidRDefault="003A5B60" w:rsidP="003A5B60">
            <w:pPr>
              <w:jc w:val="center"/>
              <w:rPr>
                <w:sz w:val="22"/>
                <w:szCs w:val="22"/>
              </w:rPr>
            </w:pPr>
          </w:p>
        </w:tc>
      </w:tr>
    </w:tbl>
    <w:p w14:paraId="18D22942" w14:textId="77777777" w:rsidR="003A5B60" w:rsidRPr="003A5B60" w:rsidRDefault="003A5B60" w:rsidP="003A5B60"/>
    <w:p w14:paraId="6E41AD23" w14:textId="5E238ACF" w:rsidR="0004200B" w:rsidRDefault="0004200B" w:rsidP="0004200B">
      <w:pPr>
        <w:pStyle w:val="Heading3"/>
      </w:pPr>
      <w:bookmarkStart w:id="27" w:name="_Toc129712230"/>
      <w:r>
        <w:t>Local deviation</w:t>
      </w:r>
      <w:bookmarkEnd w:id="27"/>
    </w:p>
    <w:p w14:paraId="14911067" w14:textId="77777777" w:rsidR="0004200B" w:rsidRPr="0004200B" w:rsidRDefault="0004200B" w:rsidP="0004200B"/>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458"/>
        <w:gridCol w:w="1134"/>
        <w:gridCol w:w="1111"/>
        <w:gridCol w:w="1276"/>
        <w:gridCol w:w="1276"/>
        <w:gridCol w:w="1276"/>
      </w:tblGrid>
      <w:tr w:rsidR="0004200B" w:rsidRPr="001E4A2C" w14:paraId="007FCAC1" w14:textId="77777777" w:rsidTr="0004200B">
        <w:trPr>
          <w:trHeight w:val="1011"/>
          <w:tblHeader/>
          <w:jc w:val="center"/>
        </w:trPr>
        <w:tc>
          <w:tcPr>
            <w:tcW w:w="1271" w:type="dxa"/>
            <w:tcBorders>
              <w:bottom w:val="single" w:sz="4" w:space="0" w:color="auto"/>
            </w:tcBorders>
            <w:shd w:val="clear" w:color="auto" w:fill="E6E6E6"/>
            <w:vAlign w:val="center"/>
          </w:tcPr>
          <w:p w14:paraId="43280E30" w14:textId="7D2C4A5C" w:rsidR="0004200B" w:rsidRPr="001E4A2C" w:rsidRDefault="0004200B" w:rsidP="00670877">
            <w:pPr>
              <w:jc w:val="center"/>
              <w:rPr>
                <w:sz w:val="22"/>
                <w:szCs w:val="22"/>
              </w:rPr>
            </w:pPr>
            <w:r>
              <w:rPr>
                <w:sz w:val="22"/>
                <w:szCs w:val="22"/>
              </w:rPr>
              <w:t>No</w:t>
            </w:r>
          </w:p>
        </w:tc>
        <w:tc>
          <w:tcPr>
            <w:tcW w:w="1458" w:type="dxa"/>
            <w:tcBorders>
              <w:bottom w:val="single" w:sz="4" w:space="0" w:color="auto"/>
            </w:tcBorders>
            <w:shd w:val="clear" w:color="auto" w:fill="E6E6E6"/>
            <w:vAlign w:val="center"/>
          </w:tcPr>
          <w:p w14:paraId="72B532A8" w14:textId="3A847ECE" w:rsidR="0004200B" w:rsidRPr="001E4A2C" w:rsidRDefault="0004200B" w:rsidP="00670877">
            <w:pPr>
              <w:jc w:val="center"/>
              <w:rPr>
                <w:sz w:val="22"/>
                <w:szCs w:val="22"/>
              </w:rPr>
            </w:pPr>
            <w:r>
              <w:rPr>
                <w:sz w:val="22"/>
                <w:szCs w:val="22"/>
              </w:rPr>
              <w:t>Deviation Type</w:t>
            </w:r>
          </w:p>
        </w:tc>
        <w:tc>
          <w:tcPr>
            <w:tcW w:w="1134" w:type="dxa"/>
            <w:tcBorders>
              <w:bottom w:val="single" w:sz="4" w:space="0" w:color="auto"/>
            </w:tcBorders>
            <w:shd w:val="clear" w:color="auto" w:fill="E6E6E6"/>
            <w:vAlign w:val="center"/>
          </w:tcPr>
          <w:p w14:paraId="2C655476" w14:textId="3B48F153" w:rsidR="0004200B" w:rsidRPr="001E4A2C" w:rsidRDefault="0004200B" w:rsidP="00670877">
            <w:pPr>
              <w:jc w:val="center"/>
              <w:rPr>
                <w:rFonts w:cs="Browallia New"/>
                <w:sz w:val="22"/>
                <w:szCs w:val="22"/>
              </w:rPr>
            </w:pPr>
            <w:r>
              <w:rPr>
                <w:rFonts w:cs="Browallia New"/>
                <w:sz w:val="22"/>
                <w:szCs w:val="22"/>
              </w:rPr>
              <w:t>Between Plate</w:t>
            </w:r>
          </w:p>
        </w:tc>
        <w:tc>
          <w:tcPr>
            <w:tcW w:w="1111" w:type="dxa"/>
            <w:tcBorders>
              <w:bottom w:val="single" w:sz="4" w:space="0" w:color="auto"/>
            </w:tcBorders>
            <w:shd w:val="clear" w:color="auto" w:fill="E6E6E6"/>
            <w:vAlign w:val="center"/>
          </w:tcPr>
          <w:p w14:paraId="5469C8C5" w14:textId="30B21474" w:rsidR="0004200B" w:rsidRPr="001E4A2C" w:rsidRDefault="0004200B" w:rsidP="00670877">
            <w:pPr>
              <w:jc w:val="center"/>
              <w:rPr>
                <w:sz w:val="22"/>
                <w:szCs w:val="22"/>
              </w:rPr>
            </w:pPr>
            <w:r>
              <w:rPr>
                <w:sz w:val="22"/>
                <w:szCs w:val="22"/>
              </w:rPr>
              <w:t>And plate</w:t>
            </w:r>
          </w:p>
        </w:tc>
        <w:tc>
          <w:tcPr>
            <w:tcW w:w="1276" w:type="dxa"/>
            <w:tcBorders>
              <w:bottom w:val="single" w:sz="4" w:space="0" w:color="auto"/>
            </w:tcBorders>
            <w:shd w:val="clear" w:color="auto" w:fill="E6E6E6"/>
            <w:vAlign w:val="center"/>
          </w:tcPr>
          <w:p w14:paraId="26F87CFE" w14:textId="77777777" w:rsidR="0004200B" w:rsidRDefault="0004200B" w:rsidP="00670877">
            <w:pPr>
              <w:jc w:val="center"/>
              <w:rPr>
                <w:sz w:val="22"/>
                <w:szCs w:val="22"/>
              </w:rPr>
            </w:pPr>
            <w:r>
              <w:rPr>
                <w:sz w:val="22"/>
                <w:szCs w:val="22"/>
              </w:rPr>
              <w:t>Deviation</w:t>
            </w:r>
          </w:p>
          <w:p w14:paraId="79480C0C" w14:textId="3193927B" w:rsidR="0004200B" w:rsidRPr="001E4A2C"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tcPr>
          <w:p w14:paraId="10B97103" w14:textId="77777777" w:rsidR="0004200B" w:rsidRDefault="0004200B" w:rsidP="00670877">
            <w:pPr>
              <w:jc w:val="center"/>
              <w:rPr>
                <w:sz w:val="22"/>
                <w:szCs w:val="22"/>
              </w:rPr>
            </w:pPr>
            <w:r>
              <w:rPr>
                <w:sz w:val="22"/>
                <w:szCs w:val="22"/>
              </w:rPr>
              <w:t>Radius Tolerance</w:t>
            </w:r>
          </w:p>
          <w:p w14:paraId="767A96F2" w14:textId="0EC79B64" w:rsidR="0004200B"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3597BE72" w14:textId="466D9F07" w:rsidR="0004200B" w:rsidRDefault="0004200B" w:rsidP="00670877">
            <w:pPr>
              <w:jc w:val="center"/>
              <w:rPr>
                <w:sz w:val="22"/>
                <w:szCs w:val="22"/>
              </w:rPr>
            </w:pPr>
            <w:r>
              <w:rPr>
                <w:sz w:val="22"/>
                <w:szCs w:val="22"/>
              </w:rPr>
              <w:t>Inspection</w:t>
            </w:r>
          </w:p>
          <w:p w14:paraId="5C032A6F" w14:textId="200687E2" w:rsidR="0004200B" w:rsidRPr="001E4A2C" w:rsidRDefault="0004200B" w:rsidP="00670877">
            <w:pPr>
              <w:jc w:val="center"/>
              <w:rPr>
                <w:sz w:val="22"/>
                <w:szCs w:val="22"/>
              </w:rPr>
            </w:pPr>
            <w:r w:rsidRPr="001E4A2C">
              <w:rPr>
                <w:sz w:val="22"/>
                <w:szCs w:val="22"/>
              </w:rPr>
              <w:t>Result</w:t>
            </w:r>
          </w:p>
        </w:tc>
      </w:tr>
      <w:tr w:rsidR="0004200B" w:rsidRPr="001E4A2C" w14:paraId="5EE6FA77" w14:textId="77777777" w:rsidTr="0004200B">
        <w:trPr>
          <w:trHeight w:val="238"/>
          <w:jc w:val="center"/>
        </w:trPr>
        <w:tc>
          <w:tcPr>
            <w:tcW w:w="1271" w:type="dxa"/>
            <w:tcBorders>
              <w:top w:val="single" w:sz="4" w:space="0" w:color="auto"/>
              <w:bottom w:val="single" w:sz="4" w:space="0" w:color="auto"/>
              <w:right w:val="single" w:sz="4" w:space="0" w:color="auto"/>
            </w:tcBorders>
            <w:shd w:val="clear" w:color="auto" w:fill="auto"/>
            <w:vAlign w:val="center"/>
          </w:tcPr>
          <w:p w14:paraId="41920D34" w14:textId="2BBCC20F" w:rsidR="0004200B" w:rsidRPr="001E4A2C" w:rsidRDefault="0004200B" w:rsidP="00670877">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C50DA95" w:rsidR="0004200B" w:rsidRPr="001E4A2C" w:rsidRDefault="0004200B" w:rsidP="00670877">
            <w:pPr>
              <w:jc w:val="center"/>
              <w:rPr>
                <w:rFonts w:cs="Cordia New"/>
                <w:sz w:val="22"/>
                <w:szCs w:val="22"/>
              </w:rPr>
            </w:pPr>
          </w:p>
        </w:tc>
        <w:tc>
          <w:tcPr>
            <w:tcW w:w="1134" w:type="dxa"/>
            <w:tcBorders>
              <w:top w:val="single" w:sz="4" w:space="0" w:color="auto"/>
              <w:left w:val="single" w:sz="4" w:space="0" w:color="auto"/>
              <w:bottom w:val="single" w:sz="4" w:space="0" w:color="auto"/>
              <w:right w:val="single" w:sz="4" w:space="0" w:color="000000"/>
            </w:tcBorders>
            <w:vAlign w:val="center"/>
          </w:tcPr>
          <w:p w14:paraId="03EF6FF4" w14:textId="04DE4FCA" w:rsidR="0004200B" w:rsidRPr="001E4A2C" w:rsidRDefault="0004200B" w:rsidP="00670877">
            <w:pPr>
              <w:jc w:val="center"/>
              <w:rPr>
                <w:sz w:val="22"/>
                <w:szCs w:val="22"/>
              </w:rPr>
            </w:pPr>
          </w:p>
        </w:tc>
        <w:tc>
          <w:tcPr>
            <w:tcW w:w="1111" w:type="dxa"/>
            <w:tcBorders>
              <w:top w:val="single" w:sz="4" w:space="0" w:color="auto"/>
              <w:left w:val="single" w:sz="4" w:space="0" w:color="auto"/>
              <w:bottom w:val="single" w:sz="4" w:space="0" w:color="auto"/>
              <w:right w:val="single" w:sz="4" w:space="0" w:color="000000"/>
            </w:tcBorders>
            <w:vAlign w:val="center"/>
          </w:tcPr>
          <w:p w14:paraId="04DAC353" w14:textId="5FA79AB3"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5783EF8A" w14:textId="20DDF661"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auto"/>
            </w:tcBorders>
          </w:tcPr>
          <w:p w14:paraId="3DA523B7" w14:textId="77777777"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7B89574C" w14:textId="7E41BD67" w:rsidR="0004200B" w:rsidRPr="001E4A2C" w:rsidRDefault="0004200B" w:rsidP="00670877">
            <w:pPr>
              <w:jc w:val="center"/>
              <w:rPr>
                <w:sz w:val="22"/>
                <w:szCs w:val="22"/>
              </w:rPr>
            </w:pPr>
          </w:p>
        </w:tc>
      </w:tr>
    </w:tbl>
    <w:p w14:paraId="1250DC81" w14:textId="3867B442" w:rsidR="0004200B" w:rsidRDefault="0004200B" w:rsidP="0004200B"/>
    <w:p w14:paraId="7D7B1A78" w14:textId="71E7BD04" w:rsidR="00F93259" w:rsidRDefault="00F93259" w:rsidP="00F93259">
      <w:pPr>
        <w:pStyle w:val="Heading3"/>
      </w:pPr>
      <w:bookmarkStart w:id="28" w:name="_Toc129712231"/>
      <w:r>
        <w:t>Roundness</w:t>
      </w:r>
      <w:bookmarkEnd w:id="28"/>
    </w:p>
    <w:p w14:paraId="3B5C62BC" w14:textId="67E00F6A" w:rsidR="00F93259" w:rsidRDefault="00F93259" w:rsidP="00F93259">
      <w:pPr>
        <w:tabs>
          <w:tab w:val="left" w:pos="1474"/>
        </w:tabs>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F93259" w:rsidRPr="001E4A2C" w14:paraId="52642F16" w14:textId="77777777" w:rsidTr="00670877">
        <w:trPr>
          <w:trHeight w:val="1011"/>
          <w:tblHeader/>
          <w:jc w:val="center"/>
        </w:trPr>
        <w:tc>
          <w:tcPr>
            <w:tcW w:w="1843" w:type="dxa"/>
            <w:tcBorders>
              <w:bottom w:val="single" w:sz="4" w:space="0" w:color="auto"/>
            </w:tcBorders>
            <w:shd w:val="clear" w:color="auto" w:fill="E6E6E6"/>
            <w:vAlign w:val="center"/>
          </w:tcPr>
          <w:p w14:paraId="2FDC302D" w14:textId="7C981DCA" w:rsidR="00F93259" w:rsidRPr="001E4A2C" w:rsidRDefault="00F93259" w:rsidP="00670877">
            <w:pPr>
              <w:jc w:val="center"/>
              <w:rPr>
                <w:sz w:val="22"/>
                <w:szCs w:val="22"/>
              </w:rPr>
            </w:pPr>
            <w:r>
              <w:rPr>
                <w:sz w:val="22"/>
                <w:szCs w:val="22"/>
              </w:rPr>
              <w:t>Point No</w:t>
            </w:r>
          </w:p>
        </w:tc>
        <w:tc>
          <w:tcPr>
            <w:tcW w:w="1458" w:type="dxa"/>
            <w:tcBorders>
              <w:bottom w:val="single" w:sz="4" w:space="0" w:color="auto"/>
            </w:tcBorders>
            <w:shd w:val="clear" w:color="auto" w:fill="E6E6E6"/>
            <w:vAlign w:val="center"/>
          </w:tcPr>
          <w:p w14:paraId="480FB0FB" w14:textId="77777777" w:rsidR="00F93259" w:rsidRDefault="00F93259" w:rsidP="00670877">
            <w:pPr>
              <w:jc w:val="center"/>
              <w:rPr>
                <w:sz w:val="22"/>
                <w:szCs w:val="22"/>
              </w:rPr>
            </w:pPr>
            <w:r>
              <w:rPr>
                <w:sz w:val="22"/>
                <w:szCs w:val="22"/>
              </w:rPr>
              <w:t>Distance Above Bottom</w:t>
            </w:r>
          </w:p>
          <w:p w14:paraId="489EBE74" w14:textId="487E645B" w:rsidR="00F93259" w:rsidRPr="001E4A2C" w:rsidRDefault="00F93259" w:rsidP="00670877">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CFD33F9" w14:textId="304A4960" w:rsidR="00F93259" w:rsidRDefault="00F93259" w:rsidP="00F93259">
            <w:pPr>
              <w:jc w:val="center"/>
              <w:rPr>
                <w:rFonts w:cs="Browallia New"/>
                <w:sz w:val="22"/>
                <w:szCs w:val="22"/>
              </w:rPr>
            </w:pPr>
            <w:r>
              <w:rPr>
                <w:rFonts w:cs="Browallia New"/>
                <w:sz w:val="22"/>
                <w:szCs w:val="22"/>
              </w:rPr>
              <w:t>Radius Measured Value</w:t>
            </w:r>
          </w:p>
          <w:p w14:paraId="68BF840A" w14:textId="328AF802" w:rsidR="00F93259" w:rsidRPr="001E4A2C" w:rsidRDefault="00F93259" w:rsidP="00F93259">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16395066" w14:textId="20FF1777" w:rsidR="00F93259" w:rsidRDefault="00F93259" w:rsidP="00670877">
            <w:pPr>
              <w:jc w:val="center"/>
              <w:rPr>
                <w:sz w:val="22"/>
                <w:szCs w:val="22"/>
              </w:rPr>
            </w:pPr>
            <w:r>
              <w:rPr>
                <w:sz w:val="22"/>
                <w:szCs w:val="22"/>
              </w:rPr>
              <w:t>Relative to nom.</w:t>
            </w:r>
          </w:p>
          <w:p w14:paraId="2FCE0796" w14:textId="77777777" w:rsidR="00F93259" w:rsidRPr="001E4A2C" w:rsidRDefault="00F93259" w:rsidP="00670877">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0E05D79E" w14:textId="77777777" w:rsidR="00F93259" w:rsidRDefault="00F93259" w:rsidP="00670877">
            <w:pPr>
              <w:jc w:val="center"/>
              <w:rPr>
                <w:sz w:val="22"/>
                <w:szCs w:val="22"/>
              </w:rPr>
            </w:pPr>
            <w:r>
              <w:rPr>
                <w:sz w:val="22"/>
                <w:szCs w:val="22"/>
              </w:rPr>
              <w:t>Radius Tolerance</w:t>
            </w:r>
          </w:p>
          <w:p w14:paraId="112D7EE0" w14:textId="77777777" w:rsidR="00F93259" w:rsidRDefault="00F93259"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19690CE0" w14:textId="77777777" w:rsidR="00F93259" w:rsidRDefault="00F93259" w:rsidP="00670877">
            <w:pPr>
              <w:jc w:val="center"/>
              <w:rPr>
                <w:sz w:val="22"/>
                <w:szCs w:val="22"/>
              </w:rPr>
            </w:pPr>
            <w:r>
              <w:rPr>
                <w:sz w:val="22"/>
                <w:szCs w:val="22"/>
              </w:rPr>
              <w:t>Inspection</w:t>
            </w:r>
          </w:p>
          <w:p w14:paraId="6E1FBB5F" w14:textId="77777777" w:rsidR="00F93259" w:rsidRPr="001E4A2C" w:rsidRDefault="00F93259" w:rsidP="00670877">
            <w:pPr>
              <w:jc w:val="center"/>
              <w:rPr>
                <w:sz w:val="22"/>
                <w:szCs w:val="22"/>
              </w:rPr>
            </w:pPr>
            <w:r w:rsidRPr="001E4A2C">
              <w:rPr>
                <w:sz w:val="22"/>
                <w:szCs w:val="22"/>
              </w:rPr>
              <w:t>Result</w:t>
            </w:r>
          </w:p>
        </w:tc>
      </w:tr>
      <w:tr w:rsidR="00F93259" w:rsidRPr="001E4A2C" w14:paraId="61E6A1F5" w14:textId="77777777" w:rsidTr="00670877">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686F3755" w14:textId="77777777" w:rsidR="00F93259" w:rsidRPr="001E4A2C" w:rsidRDefault="00F93259" w:rsidP="00670877">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77777777" w:rsidR="00F93259" w:rsidRPr="001E4A2C" w:rsidRDefault="00F93259" w:rsidP="00670877">
            <w:pPr>
              <w:jc w:val="center"/>
              <w:rPr>
                <w:rFonts w:cs="Cordia New"/>
                <w:sz w:val="22"/>
                <w:szCs w:val="22"/>
              </w:rPr>
            </w:pPr>
          </w:p>
        </w:tc>
        <w:tc>
          <w:tcPr>
            <w:tcW w:w="1372" w:type="dxa"/>
            <w:tcBorders>
              <w:top w:val="single" w:sz="4" w:space="0" w:color="auto"/>
              <w:left w:val="single" w:sz="4" w:space="0" w:color="auto"/>
              <w:bottom w:val="single" w:sz="4" w:space="0" w:color="auto"/>
              <w:right w:val="single" w:sz="4" w:space="0" w:color="000000"/>
            </w:tcBorders>
            <w:vAlign w:val="center"/>
          </w:tcPr>
          <w:p w14:paraId="6488274C" w14:textId="77777777" w:rsidR="00F93259" w:rsidRPr="001E4A2C" w:rsidRDefault="00F93259"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56587BB4" w14:textId="77777777" w:rsidR="00F93259" w:rsidRPr="001E4A2C" w:rsidRDefault="00F93259" w:rsidP="00670877">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14:paraId="1B8E9437" w14:textId="77777777" w:rsidR="00F93259" w:rsidRPr="001E4A2C" w:rsidRDefault="00F93259"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47D8C411" w14:textId="77777777" w:rsidR="00F93259" w:rsidRPr="001E4A2C" w:rsidRDefault="00F93259" w:rsidP="00670877">
            <w:pPr>
              <w:jc w:val="center"/>
              <w:rPr>
                <w:sz w:val="22"/>
                <w:szCs w:val="22"/>
              </w:rPr>
            </w:pPr>
          </w:p>
        </w:tc>
      </w:tr>
    </w:tbl>
    <w:p w14:paraId="1C5CD175" w14:textId="44825429" w:rsidR="00F93259" w:rsidRDefault="00F93259" w:rsidP="00F93259">
      <w:pPr>
        <w:tabs>
          <w:tab w:val="left" w:pos="1474"/>
        </w:tabs>
      </w:pPr>
    </w:p>
    <w:p w14:paraId="56E38A3A" w14:textId="6C2CB472" w:rsidR="006D6555" w:rsidRDefault="006D6555" w:rsidP="006D6555">
      <w:pPr>
        <w:pStyle w:val="Heading3"/>
      </w:pPr>
      <w:bookmarkStart w:id="29" w:name="_Toc129712232"/>
      <w:r>
        <w:t>Grounding connection</w:t>
      </w:r>
      <w:bookmarkEnd w:id="29"/>
    </w:p>
    <w:p w14:paraId="0A135F05" w14:textId="243101FC"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6D6555">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670877">
            <w:pPr>
              <w:jc w:val="center"/>
              <w:rPr>
                <w:sz w:val="22"/>
                <w:szCs w:val="22"/>
              </w:rPr>
            </w:pPr>
            <w:r>
              <w:rPr>
                <w:sz w:val="22"/>
                <w:szCs w:val="22"/>
              </w:rP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670877">
            <w:pPr>
              <w:jc w:val="center"/>
              <w:rPr>
                <w:sz w:val="22"/>
                <w:szCs w:val="22"/>
              </w:rPr>
            </w:pPr>
            <w:r>
              <w:rPr>
                <w:sz w:val="22"/>
                <w:szCs w:val="22"/>
              </w:rP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670877">
            <w:pPr>
              <w:jc w:val="center"/>
              <w:rPr>
                <w:rFonts w:cs="Browallia New"/>
                <w:sz w:val="22"/>
                <w:szCs w:val="22"/>
              </w:rPr>
            </w:pPr>
            <w:r>
              <w:rPr>
                <w:rFonts w:cs="Browallia New"/>
                <w:sz w:val="22"/>
                <w:szCs w:val="22"/>
              </w:rPr>
              <w:t>Note</w:t>
            </w:r>
          </w:p>
        </w:tc>
      </w:tr>
      <w:tr w:rsidR="006D6555" w:rsidRPr="001E4A2C" w14:paraId="51DCE825" w14:textId="77777777" w:rsidTr="006D6555">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77777777" w:rsidR="006D6555" w:rsidRPr="001E4A2C" w:rsidRDefault="006D6555" w:rsidP="00670877">
            <w:pPr>
              <w:jc w:val="center"/>
              <w:rPr>
                <w:bCs/>
                <w:sz w:val="22"/>
                <w:szCs w:val="22"/>
              </w:rPr>
            </w:pP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77777777" w:rsidR="006D6555" w:rsidRPr="001E4A2C" w:rsidRDefault="006D6555" w:rsidP="00670877">
            <w:pPr>
              <w:jc w:val="center"/>
              <w:rPr>
                <w:rFonts w:cs="Cordia New"/>
                <w:sz w:val="22"/>
                <w:szCs w:val="22"/>
              </w:rPr>
            </w:pPr>
          </w:p>
        </w:tc>
        <w:tc>
          <w:tcPr>
            <w:tcW w:w="5103" w:type="dxa"/>
            <w:tcBorders>
              <w:top w:val="single" w:sz="4" w:space="0" w:color="auto"/>
              <w:left w:val="single" w:sz="4" w:space="0" w:color="auto"/>
              <w:bottom w:val="single" w:sz="4" w:space="0" w:color="auto"/>
              <w:right w:val="single" w:sz="4" w:space="0" w:color="000000"/>
            </w:tcBorders>
            <w:vAlign w:val="center"/>
          </w:tcPr>
          <w:p w14:paraId="532BC978" w14:textId="77777777" w:rsidR="006D6555" w:rsidRPr="001E4A2C" w:rsidRDefault="006D6555" w:rsidP="00670877">
            <w:pPr>
              <w:jc w:val="center"/>
              <w:rPr>
                <w:sz w:val="22"/>
                <w:szCs w:val="22"/>
              </w:rPr>
            </w:pPr>
          </w:p>
        </w:tc>
      </w:tr>
    </w:tbl>
    <w:p w14:paraId="0725D8BF" w14:textId="25688CBF"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804"/>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40DAB3B0" w:rsidR="005253D6" w:rsidRPr="001E4A2C" w:rsidRDefault="005253D6" w:rsidP="005253D6">
            <w:pPr>
              <w:rPr>
                <w:sz w:val="22"/>
                <w:szCs w:val="22"/>
              </w:rPr>
            </w:pPr>
            <w:r>
              <w:rPr>
                <w:sz w:val="22"/>
                <w:szCs w:val="22"/>
              </w:rPr>
              <w:t>Grounding Connection Detail</w:t>
            </w:r>
          </w:p>
        </w:tc>
      </w:tr>
      <w:tr w:rsidR="005253D6" w:rsidRPr="001E4A2C" w14:paraId="2A94F1F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5253D6">
            <w:pPr>
              <w:rPr>
                <w:bCs/>
                <w:sz w:val="22"/>
                <w:szCs w:val="22"/>
              </w:rPr>
            </w:pPr>
            <w:r>
              <w:rPr>
                <w:bCs/>
                <w:sz w:val="22"/>
                <w:szCs w:val="22"/>
              </w:rPr>
              <w:t>Total Resistance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7777777" w:rsidR="005253D6" w:rsidRPr="001E4A2C" w:rsidRDefault="005253D6" w:rsidP="00670877">
            <w:pPr>
              <w:jc w:val="center"/>
              <w:rPr>
                <w:rFonts w:cs="Cordia New"/>
                <w:sz w:val="22"/>
                <w:szCs w:val="22"/>
              </w:rPr>
            </w:pPr>
          </w:p>
        </w:tc>
      </w:tr>
      <w:tr w:rsidR="005253D6" w:rsidRPr="001E4A2C" w14:paraId="3551F236"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5253D6">
            <w:pPr>
              <w:rPr>
                <w:bCs/>
                <w:sz w:val="22"/>
                <w:szCs w:val="22"/>
              </w:rPr>
            </w:pPr>
            <w:r>
              <w:rPr>
                <w:bCs/>
                <w:sz w:val="22"/>
                <w:szCs w:val="22"/>
              </w:rPr>
              <w:t>Acceptance Criteria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77777777" w:rsidR="005253D6" w:rsidRPr="001E4A2C" w:rsidRDefault="005253D6" w:rsidP="00670877">
            <w:pPr>
              <w:jc w:val="center"/>
              <w:rPr>
                <w:rFonts w:cs="Cordia New"/>
                <w:sz w:val="22"/>
                <w:szCs w:val="22"/>
              </w:rPr>
            </w:pPr>
          </w:p>
        </w:tc>
      </w:tr>
      <w:tr w:rsidR="005253D6" w:rsidRPr="001E4A2C" w14:paraId="604C5C4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5253D6">
            <w:pPr>
              <w:rPr>
                <w:bCs/>
                <w:sz w:val="22"/>
                <w:szCs w:val="22"/>
              </w:rPr>
            </w:pPr>
            <w:r>
              <w:rPr>
                <w:bCs/>
                <w:sz w:val="22"/>
                <w:szCs w:val="22"/>
              </w:rPr>
              <w:t>Result</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77777777" w:rsidR="005253D6" w:rsidRPr="001E4A2C" w:rsidRDefault="005253D6" w:rsidP="00670877">
            <w:pPr>
              <w:jc w:val="center"/>
              <w:rPr>
                <w:rFonts w:cs="Cordia New"/>
                <w:sz w:val="22"/>
                <w:szCs w:val="22"/>
              </w:rPr>
            </w:pPr>
          </w:p>
        </w:tc>
      </w:tr>
      <w:tr w:rsidR="005253D6" w:rsidRPr="001E4A2C" w14:paraId="309AD710"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5253D6">
            <w:pPr>
              <w:rPr>
                <w:bCs/>
                <w:sz w:val="22"/>
                <w:szCs w:val="22"/>
              </w:rPr>
            </w:pPr>
            <w:r>
              <w:rPr>
                <w:bCs/>
                <w:sz w:val="22"/>
                <w:szCs w:val="22"/>
              </w:rPr>
              <w:t>Measurement Summary</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77777777" w:rsidR="005253D6" w:rsidRPr="001E4A2C" w:rsidRDefault="005253D6" w:rsidP="00670877">
            <w:pPr>
              <w:jc w:val="center"/>
              <w:rPr>
                <w:rFonts w:cs="Cordia New"/>
                <w:sz w:val="22"/>
                <w:szCs w:val="22"/>
              </w:rPr>
            </w:pPr>
          </w:p>
        </w:tc>
      </w:tr>
    </w:tbl>
    <w:p w14:paraId="36EC50E1" w14:textId="427D7B3F" w:rsidR="005253D6" w:rsidRDefault="005253D6" w:rsidP="006D6555"/>
    <w:p w14:paraId="62EE04F7" w14:textId="018E9CB1" w:rsidR="00962C46" w:rsidRDefault="00962C46" w:rsidP="00962C46">
      <w:pPr>
        <w:pStyle w:val="Heading3"/>
      </w:pPr>
      <w:r>
        <w:lastRenderedPageBreak/>
        <w:t>MRT</w:t>
      </w:r>
    </w:p>
    <w:p w14:paraId="571DE387" w14:textId="30AE98D9" w:rsidR="00962C46" w:rsidRDefault="00962C46" w:rsidP="00962C46"/>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962C46">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70877">
            <w:pPr>
              <w:jc w:val="center"/>
              <w:rPr>
                <w:sz w:val="22"/>
                <w:szCs w:val="22"/>
              </w:rPr>
            </w:pPr>
            <w:r>
              <w:rPr>
                <w:sz w:val="22"/>
                <w:szCs w:val="22"/>
              </w:rP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70877">
            <w:pPr>
              <w:jc w:val="center"/>
              <w:rPr>
                <w:sz w:val="22"/>
                <w:szCs w:val="22"/>
              </w:rPr>
            </w:pPr>
            <w:r>
              <w:rPr>
                <w:rFonts w:cs="Browallia New"/>
                <w:sz w:val="22"/>
                <w:szCs w:val="22"/>
              </w:rPr>
              <w:t>Annular Plate</w:t>
            </w:r>
          </w:p>
        </w:tc>
      </w:tr>
      <w:tr w:rsidR="002257D7" w:rsidRPr="001E4A2C" w14:paraId="4A6619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8EE78AB" w14:textId="6A721353" w:rsidR="002257D7" w:rsidRPr="002257D7" w:rsidRDefault="002257D7" w:rsidP="008C3749">
            <w:pPr>
              <w:rPr>
                <w:sz w:val="22"/>
                <w:szCs w:val="24"/>
              </w:rPr>
            </w:pPr>
            <w:proofErr w:type="spellStart"/>
            <w:r w:rsidRPr="002257D7">
              <w:rPr>
                <w:sz w:val="22"/>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6680385A" w14:textId="67B77B9B" w:rsidR="002257D7" w:rsidRPr="001E4A2C" w:rsidRDefault="002257D7" w:rsidP="008C3749">
            <w:pPr>
              <w:rPr>
                <w:sz w:val="22"/>
                <w:szCs w:val="22"/>
              </w:rPr>
            </w:pPr>
            <w:proofErr w:type="spellStart"/>
            <w:r w:rsidRPr="002257D7">
              <w:rPr>
                <w:sz w:val="22"/>
                <w:szCs w:val="24"/>
              </w:rPr>
              <w:t>RTbc</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77777777" w:rsidR="002257D7" w:rsidRPr="001E4A2C" w:rsidRDefault="002257D7" w:rsidP="002257D7">
            <w:pPr>
              <w:jc w:val="center"/>
              <w:rPr>
                <w:sz w:val="22"/>
                <w:szCs w:val="22"/>
              </w:rPr>
            </w:pPr>
          </w:p>
        </w:tc>
      </w:tr>
      <w:tr w:rsidR="002257D7" w:rsidRPr="001E4A2C" w14:paraId="639CCEEA"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0DF09719" w14:textId="54B6DA21" w:rsidR="002257D7" w:rsidRPr="002257D7" w:rsidRDefault="002257D7" w:rsidP="008C3749">
            <w:pPr>
              <w:rPr>
                <w:sz w:val="22"/>
                <w:szCs w:val="24"/>
              </w:rPr>
            </w:pPr>
            <w:proofErr w:type="spellStart"/>
            <w:r w:rsidRPr="002257D7">
              <w:rPr>
                <w:sz w:val="22"/>
                <w:szCs w:val="24"/>
              </w:rPr>
              <w:t>RTip</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1CB6A99F" w14:textId="1FD63F9B" w:rsidR="002257D7" w:rsidRPr="001E4A2C" w:rsidRDefault="002257D7" w:rsidP="008C3749">
            <w:pPr>
              <w:rPr>
                <w:sz w:val="22"/>
                <w:szCs w:val="22"/>
              </w:rPr>
            </w:pPr>
            <w:proofErr w:type="spellStart"/>
            <w:r w:rsidRPr="002257D7">
              <w:rPr>
                <w:sz w:val="22"/>
                <w:szCs w:val="24"/>
              </w:rPr>
              <w:t>RTip</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77777777" w:rsidR="002257D7" w:rsidRPr="001E4A2C" w:rsidRDefault="002257D7" w:rsidP="002257D7">
            <w:pPr>
              <w:jc w:val="center"/>
              <w:rPr>
                <w:sz w:val="22"/>
                <w:szCs w:val="22"/>
              </w:rPr>
            </w:pPr>
          </w:p>
        </w:tc>
      </w:tr>
      <w:tr w:rsidR="002257D7" w:rsidRPr="001E4A2C" w14:paraId="2EDEA8C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512898D" w14:textId="3C376BF9" w:rsidR="002257D7" w:rsidRPr="002257D7" w:rsidRDefault="002257D7" w:rsidP="008C3749">
            <w:pPr>
              <w:rPr>
                <w:sz w:val="22"/>
                <w:szCs w:val="24"/>
              </w:rPr>
            </w:pPr>
            <w:r w:rsidRPr="002257D7">
              <w:rPr>
                <w:sz w:val="22"/>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7022FC99" w14:textId="7952E04B" w:rsidR="002257D7" w:rsidRPr="001E4A2C" w:rsidRDefault="002257D7" w:rsidP="008C3749">
            <w:pPr>
              <w:rPr>
                <w:sz w:val="22"/>
                <w:szCs w:val="22"/>
              </w:rPr>
            </w:pPr>
            <w:r w:rsidRPr="002257D7">
              <w:rPr>
                <w:sz w:val="22"/>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77777777" w:rsidR="002257D7" w:rsidRPr="001E4A2C" w:rsidRDefault="002257D7" w:rsidP="002257D7">
            <w:pPr>
              <w:jc w:val="center"/>
              <w:rPr>
                <w:sz w:val="22"/>
                <w:szCs w:val="22"/>
              </w:rPr>
            </w:pPr>
          </w:p>
        </w:tc>
      </w:tr>
      <w:tr w:rsidR="002257D7" w:rsidRPr="001E4A2C" w14:paraId="79D6A6F3"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C1CAD70" w14:textId="17A5CE29" w:rsidR="002257D7" w:rsidRPr="002257D7" w:rsidRDefault="002257D7" w:rsidP="008C3749">
            <w:pPr>
              <w:rPr>
                <w:sz w:val="22"/>
                <w:szCs w:val="24"/>
              </w:rPr>
            </w:pPr>
            <w:proofErr w:type="spellStart"/>
            <w:r w:rsidRPr="002257D7">
              <w:rPr>
                <w:sz w:val="22"/>
                <w:szCs w:val="24"/>
              </w:rPr>
              <w:t>StPr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289033BF" w14:textId="7B739CEC" w:rsidR="002257D7" w:rsidRPr="001E4A2C" w:rsidRDefault="002257D7" w:rsidP="008C3749">
            <w:pPr>
              <w:rPr>
                <w:sz w:val="22"/>
                <w:szCs w:val="22"/>
              </w:rPr>
            </w:pPr>
            <w:proofErr w:type="spellStart"/>
            <w:r w:rsidRPr="002257D7">
              <w:rPr>
                <w:sz w:val="22"/>
                <w:szCs w:val="24"/>
              </w:rPr>
              <w:t>StPr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77777777" w:rsidR="002257D7" w:rsidRPr="001E4A2C" w:rsidRDefault="002257D7" w:rsidP="002257D7">
            <w:pPr>
              <w:jc w:val="center"/>
              <w:rPr>
                <w:sz w:val="22"/>
                <w:szCs w:val="22"/>
              </w:rPr>
            </w:pPr>
          </w:p>
        </w:tc>
      </w:tr>
      <w:tr w:rsidR="002257D7" w:rsidRPr="001E4A2C" w14:paraId="325DCE20"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0AC52DD" w14:textId="4329FFF5" w:rsidR="002257D7" w:rsidRPr="002257D7" w:rsidRDefault="002257D7" w:rsidP="008C3749">
            <w:pPr>
              <w:rPr>
                <w:sz w:val="22"/>
                <w:szCs w:val="24"/>
              </w:rPr>
            </w:pPr>
            <w:proofErr w:type="spellStart"/>
            <w:r w:rsidRPr="002257D7">
              <w:rPr>
                <w:sz w:val="22"/>
                <w:szCs w:val="24"/>
              </w:rPr>
              <w:t>UPr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2D14843C" w14:textId="1D57F75B" w:rsidR="002257D7" w:rsidRPr="001E4A2C" w:rsidRDefault="002257D7" w:rsidP="008C3749">
            <w:pPr>
              <w:rPr>
                <w:sz w:val="22"/>
                <w:szCs w:val="22"/>
              </w:rPr>
            </w:pPr>
            <w:proofErr w:type="spellStart"/>
            <w:r w:rsidRPr="002257D7">
              <w:rPr>
                <w:sz w:val="22"/>
                <w:szCs w:val="24"/>
              </w:rPr>
              <w:t>UPr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7777777" w:rsidR="002257D7" w:rsidRPr="001E4A2C" w:rsidRDefault="002257D7" w:rsidP="002257D7">
            <w:pPr>
              <w:jc w:val="center"/>
              <w:rPr>
                <w:sz w:val="22"/>
                <w:szCs w:val="22"/>
              </w:rPr>
            </w:pPr>
          </w:p>
        </w:tc>
      </w:tr>
      <w:tr w:rsidR="002257D7" w:rsidRPr="001E4A2C" w14:paraId="346691A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E0761A1" w14:textId="5F6FD9FA" w:rsidR="002257D7" w:rsidRPr="002257D7" w:rsidRDefault="002257D7" w:rsidP="008C3749">
            <w:pPr>
              <w:rPr>
                <w:sz w:val="22"/>
                <w:szCs w:val="24"/>
              </w:rPr>
            </w:pPr>
            <w:r w:rsidRPr="002257D7">
              <w:rPr>
                <w:sz w:val="22"/>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65B3F53C" w14:textId="52B92E02" w:rsidR="002257D7" w:rsidRPr="001E4A2C" w:rsidRDefault="002257D7" w:rsidP="008C3749">
            <w:pPr>
              <w:rPr>
                <w:sz w:val="22"/>
                <w:szCs w:val="22"/>
              </w:rPr>
            </w:pPr>
            <w:r w:rsidRPr="002257D7">
              <w:rPr>
                <w:sz w:val="22"/>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77777777" w:rsidR="002257D7" w:rsidRPr="001E4A2C" w:rsidRDefault="002257D7" w:rsidP="002257D7">
            <w:pPr>
              <w:jc w:val="center"/>
              <w:rPr>
                <w:sz w:val="22"/>
                <w:szCs w:val="22"/>
              </w:rPr>
            </w:pPr>
          </w:p>
        </w:tc>
      </w:tr>
      <w:tr w:rsidR="002257D7" w:rsidRPr="001E4A2C" w14:paraId="04B60077"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538ECCA5" w14:textId="29BD7189" w:rsidR="002257D7" w:rsidRPr="002257D7" w:rsidRDefault="002257D7" w:rsidP="008C3749">
            <w:pPr>
              <w:rPr>
                <w:sz w:val="22"/>
                <w:szCs w:val="24"/>
              </w:rPr>
            </w:pPr>
            <w:r w:rsidRPr="002257D7">
              <w:rPr>
                <w:sz w:val="22"/>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4B3D10B6" w14:textId="2526D54D" w:rsidR="002257D7" w:rsidRPr="001E4A2C" w:rsidRDefault="002257D7" w:rsidP="008C3749">
            <w:pPr>
              <w:rPr>
                <w:sz w:val="22"/>
                <w:szCs w:val="22"/>
              </w:rPr>
            </w:pPr>
            <w:r w:rsidRPr="002257D7">
              <w:rPr>
                <w:sz w:val="22"/>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77777777" w:rsidR="002257D7" w:rsidRPr="001E4A2C" w:rsidRDefault="002257D7" w:rsidP="002257D7">
            <w:pPr>
              <w:jc w:val="center"/>
              <w:rPr>
                <w:sz w:val="22"/>
                <w:szCs w:val="22"/>
              </w:rPr>
            </w:pPr>
          </w:p>
        </w:tc>
      </w:tr>
      <w:tr w:rsidR="002257D7" w:rsidRPr="001E4A2C" w14:paraId="796F82E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17414A8" w14:textId="79C182F7" w:rsidR="002257D7" w:rsidRPr="002257D7" w:rsidRDefault="002257D7" w:rsidP="008C3749">
            <w:pPr>
              <w:rPr>
                <w:sz w:val="22"/>
                <w:szCs w:val="24"/>
              </w:rPr>
            </w:pPr>
            <w:proofErr w:type="spellStart"/>
            <w:r w:rsidRPr="002257D7">
              <w:rPr>
                <w:sz w:val="22"/>
                <w:szCs w:val="24"/>
              </w:rPr>
              <w:t>tmin</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542B2C52" w14:textId="5DD1A4E4" w:rsidR="002257D7" w:rsidRPr="001E4A2C" w:rsidRDefault="002257D7" w:rsidP="008C3749">
            <w:pPr>
              <w:rPr>
                <w:sz w:val="22"/>
                <w:szCs w:val="22"/>
              </w:rPr>
            </w:pPr>
            <w:proofErr w:type="spellStart"/>
            <w:r w:rsidRPr="002257D7">
              <w:rPr>
                <w:sz w:val="22"/>
                <w:szCs w:val="24"/>
              </w:rPr>
              <w:t>tmin</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77777777" w:rsidR="002257D7" w:rsidRPr="001E4A2C" w:rsidRDefault="002257D7" w:rsidP="002257D7">
            <w:pPr>
              <w:jc w:val="center"/>
              <w:rPr>
                <w:sz w:val="22"/>
                <w:szCs w:val="22"/>
              </w:rPr>
            </w:pPr>
          </w:p>
        </w:tc>
      </w:tr>
      <w:tr w:rsidR="002257D7" w:rsidRPr="001E4A2C" w14:paraId="068B36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8046528" w14:textId="26F0F51D" w:rsidR="002257D7" w:rsidRPr="002257D7" w:rsidRDefault="002257D7" w:rsidP="008C3749">
            <w:pPr>
              <w:rPr>
                <w:sz w:val="22"/>
                <w:szCs w:val="24"/>
              </w:rPr>
            </w:pPr>
            <w:r w:rsidRPr="002257D7">
              <w:rPr>
                <w:sz w:val="22"/>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2C0E97FD" w14:textId="4EAFA854" w:rsidR="002257D7" w:rsidRPr="001E4A2C" w:rsidRDefault="002257D7" w:rsidP="008C3749">
            <w:pPr>
              <w:rPr>
                <w:sz w:val="22"/>
                <w:szCs w:val="22"/>
              </w:rPr>
            </w:pPr>
            <w:r w:rsidRPr="002257D7">
              <w:rPr>
                <w:sz w:val="22"/>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77777777" w:rsidR="002257D7" w:rsidRPr="001E4A2C" w:rsidRDefault="002257D7" w:rsidP="002257D7">
            <w:pPr>
              <w:jc w:val="center"/>
              <w:rPr>
                <w:sz w:val="22"/>
                <w:szCs w:val="22"/>
              </w:rPr>
            </w:pPr>
          </w:p>
        </w:tc>
      </w:tr>
      <w:tr w:rsidR="002257D7" w:rsidRPr="001E4A2C" w14:paraId="55E4ACE2" w14:textId="77777777" w:rsidTr="008C3749">
        <w:trPr>
          <w:trHeight w:val="1223"/>
          <w:jc w:val="center"/>
        </w:trPr>
        <w:tc>
          <w:tcPr>
            <w:tcW w:w="1838" w:type="dxa"/>
            <w:tcBorders>
              <w:top w:val="single" w:sz="4" w:space="0" w:color="auto"/>
              <w:bottom w:val="single" w:sz="4" w:space="0" w:color="auto"/>
              <w:right w:val="single" w:sz="4" w:space="0" w:color="auto"/>
            </w:tcBorders>
            <w:shd w:val="clear" w:color="auto" w:fill="auto"/>
            <w:vAlign w:val="center"/>
          </w:tcPr>
          <w:p w14:paraId="57B54509" w14:textId="67B3BD0F" w:rsidR="002257D7" w:rsidRPr="002257D7" w:rsidRDefault="002257D7" w:rsidP="008C3749">
            <w:pPr>
              <w:rPr>
                <w:sz w:val="22"/>
                <w:szCs w:val="24"/>
              </w:rPr>
            </w:pPr>
            <w:r w:rsidRPr="002257D7">
              <w:rPr>
                <w:sz w:val="22"/>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0263CFD" w14:textId="77777777" w:rsidR="002257D7" w:rsidRPr="001E4A2C" w:rsidRDefault="002257D7" w:rsidP="002257D7">
            <w:pPr>
              <w:jc w:val="center"/>
              <w:rPr>
                <w:rFonts w:cs="Cordia New"/>
                <w:sz w:val="22"/>
                <w:szCs w:val="22"/>
              </w:rPr>
            </w:pPr>
          </w:p>
        </w:tc>
        <w:tc>
          <w:tcPr>
            <w:tcW w:w="1842" w:type="dxa"/>
            <w:tcBorders>
              <w:top w:val="single" w:sz="4" w:space="0" w:color="auto"/>
              <w:left w:val="single" w:sz="4" w:space="0" w:color="auto"/>
              <w:bottom w:val="single" w:sz="4" w:space="0" w:color="auto"/>
              <w:right w:val="single" w:sz="4" w:space="0" w:color="000000"/>
            </w:tcBorders>
            <w:vAlign w:val="center"/>
          </w:tcPr>
          <w:p w14:paraId="35FEA421" w14:textId="43D96EC4" w:rsidR="002257D7" w:rsidRPr="001E4A2C" w:rsidRDefault="002257D7" w:rsidP="008C3749">
            <w:pPr>
              <w:rPr>
                <w:sz w:val="22"/>
                <w:szCs w:val="22"/>
              </w:rPr>
            </w:pPr>
            <w:r w:rsidRPr="002257D7">
              <w:rPr>
                <w:sz w:val="22"/>
                <w:szCs w:val="24"/>
              </w:rPr>
              <w:t>Recommendation</w:t>
            </w:r>
          </w:p>
        </w:tc>
        <w:tc>
          <w:tcPr>
            <w:tcW w:w="2410" w:type="dxa"/>
            <w:tcBorders>
              <w:top w:val="single" w:sz="4" w:space="0" w:color="auto"/>
              <w:left w:val="single" w:sz="4" w:space="0" w:color="auto"/>
              <w:bottom w:val="single" w:sz="4" w:space="0" w:color="auto"/>
              <w:right w:val="single" w:sz="4" w:space="0" w:color="000000"/>
            </w:tcBorders>
            <w:vAlign w:val="center"/>
          </w:tcPr>
          <w:p w14:paraId="04EB6740" w14:textId="77777777" w:rsidR="002257D7" w:rsidRPr="001E4A2C" w:rsidRDefault="002257D7" w:rsidP="002257D7">
            <w:pPr>
              <w:jc w:val="center"/>
              <w:rPr>
                <w:sz w:val="22"/>
                <w:szCs w:val="22"/>
              </w:rPr>
            </w:pPr>
          </w:p>
        </w:tc>
      </w:tr>
    </w:tbl>
    <w:p w14:paraId="352A83DD" w14:textId="77777777" w:rsidR="00962C46" w:rsidRPr="00962C46" w:rsidRDefault="00962C46" w:rsidP="00962C46">
      <w:pPr>
        <w:rPr>
          <w:cs/>
        </w:rPr>
      </w:pPr>
    </w:p>
    <w:sectPr w:rsidR="00962C46" w:rsidRPr="00962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2C87"/>
    <w:rsid w:val="00025611"/>
    <w:rsid w:val="0004200B"/>
    <w:rsid w:val="000736EA"/>
    <w:rsid w:val="00073D3F"/>
    <w:rsid w:val="0009658E"/>
    <w:rsid w:val="000A20D9"/>
    <w:rsid w:val="000A4C45"/>
    <w:rsid w:val="000A57D7"/>
    <w:rsid w:val="000B5461"/>
    <w:rsid w:val="000E6AAA"/>
    <w:rsid w:val="00107628"/>
    <w:rsid w:val="00117F24"/>
    <w:rsid w:val="00125C3B"/>
    <w:rsid w:val="001B691E"/>
    <w:rsid w:val="001C69F4"/>
    <w:rsid w:val="001E4A2C"/>
    <w:rsid w:val="001E4FEB"/>
    <w:rsid w:val="001F38E9"/>
    <w:rsid w:val="00206BF4"/>
    <w:rsid w:val="00213754"/>
    <w:rsid w:val="0022343C"/>
    <w:rsid w:val="002257D7"/>
    <w:rsid w:val="00271B07"/>
    <w:rsid w:val="002731E8"/>
    <w:rsid w:val="00296B75"/>
    <w:rsid w:val="002A72FC"/>
    <w:rsid w:val="002C3D27"/>
    <w:rsid w:val="002D3F9B"/>
    <w:rsid w:val="002F250E"/>
    <w:rsid w:val="0034302E"/>
    <w:rsid w:val="00343DF7"/>
    <w:rsid w:val="00384C68"/>
    <w:rsid w:val="003A5B60"/>
    <w:rsid w:val="003B6005"/>
    <w:rsid w:val="003D019E"/>
    <w:rsid w:val="003D4DCA"/>
    <w:rsid w:val="003D78C6"/>
    <w:rsid w:val="003E13C4"/>
    <w:rsid w:val="003E2FA4"/>
    <w:rsid w:val="003F04B7"/>
    <w:rsid w:val="004065D9"/>
    <w:rsid w:val="00421D5B"/>
    <w:rsid w:val="00456319"/>
    <w:rsid w:val="00472EF2"/>
    <w:rsid w:val="00476086"/>
    <w:rsid w:val="00482949"/>
    <w:rsid w:val="00484766"/>
    <w:rsid w:val="004E661C"/>
    <w:rsid w:val="00500712"/>
    <w:rsid w:val="005073EB"/>
    <w:rsid w:val="005174F1"/>
    <w:rsid w:val="005226AB"/>
    <w:rsid w:val="005253D6"/>
    <w:rsid w:val="00545644"/>
    <w:rsid w:val="005502C7"/>
    <w:rsid w:val="00591BD5"/>
    <w:rsid w:val="00594906"/>
    <w:rsid w:val="0059794A"/>
    <w:rsid w:val="005B2F87"/>
    <w:rsid w:val="005B4843"/>
    <w:rsid w:val="005D4B0F"/>
    <w:rsid w:val="006137EB"/>
    <w:rsid w:val="00673724"/>
    <w:rsid w:val="006922D0"/>
    <w:rsid w:val="006A469D"/>
    <w:rsid w:val="006D6555"/>
    <w:rsid w:val="007334A4"/>
    <w:rsid w:val="007578DE"/>
    <w:rsid w:val="00767B57"/>
    <w:rsid w:val="00792A75"/>
    <w:rsid w:val="00795871"/>
    <w:rsid w:val="007E27B1"/>
    <w:rsid w:val="0081289A"/>
    <w:rsid w:val="008141F0"/>
    <w:rsid w:val="00823A48"/>
    <w:rsid w:val="008402D6"/>
    <w:rsid w:val="0085159F"/>
    <w:rsid w:val="0087454E"/>
    <w:rsid w:val="008807A7"/>
    <w:rsid w:val="008C32C0"/>
    <w:rsid w:val="008C3749"/>
    <w:rsid w:val="008C3F16"/>
    <w:rsid w:val="008C4EB4"/>
    <w:rsid w:val="008D13BF"/>
    <w:rsid w:val="008D599B"/>
    <w:rsid w:val="008E09FB"/>
    <w:rsid w:val="009028FD"/>
    <w:rsid w:val="00903E29"/>
    <w:rsid w:val="00942BA8"/>
    <w:rsid w:val="00962C46"/>
    <w:rsid w:val="00962D3D"/>
    <w:rsid w:val="00971378"/>
    <w:rsid w:val="009735E9"/>
    <w:rsid w:val="009741BA"/>
    <w:rsid w:val="00982B2E"/>
    <w:rsid w:val="0099694B"/>
    <w:rsid w:val="009B2D37"/>
    <w:rsid w:val="009B4648"/>
    <w:rsid w:val="009C2B93"/>
    <w:rsid w:val="009F6BF9"/>
    <w:rsid w:val="00A10353"/>
    <w:rsid w:val="00A36189"/>
    <w:rsid w:val="00A45591"/>
    <w:rsid w:val="00AB3218"/>
    <w:rsid w:val="00AC0ECE"/>
    <w:rsid w:val="00AC1957"/>
    <w:rsid w:val="00B408CD"/>
    <w:rsid w:val="00B644BD"/>
    <w:rsid w:val="00B9018D"/>
    <w:rsid w:val="00BB2618"/>
    <w:rsid w:val="00BB4850"/>
    <w:rsid w:val="00BB6070"/>
    <w:rsid w:val="00BB76E4"/>
    <w:rsid w:val="00C704EA"/>
    <w:rsid w:val="00C71683"/>
    <w:rsid w:val="00C771BD"/>
    <w:rsid w:val="00C90A90"/>
    <w:rsid w:val="00CB4C51"/>
    <w:rsid w:val="00D00C4A"/>
    <w:rsid w:val="00D06AB4"/>
    <w:rsid w:val="00D06E8B"/>
    <w:rsid w:val="00D3224C"/>
    <w:rsid w:val="00D46942"/>
    <w:rsid w:val="00D6759C"/>
    <w:rsid w:val="00D9033B"/>
    <w:rsid w:val="00D92965"/>
    <w:rsid w:val="00DB2504"/>
    <w:rsid w:val="00DB7DFC"/>
    <w:rsid w:val="00DE4736"/>
    <w:rsid w:val="00DF39EA"/>
    <w:rsid w:val="00E11884"/>
    <w:rsid w:val="00E26CBF"/>
    <w:rsid w:val="00E325C9"/>
    <w:rsid w:val="00E43829"/>
    <w:rsid w:val="00E75951"/>
    <w:rsid w:val="00E857CE"/>
    <w:rsid w:val="00E97E98"/>
    <w:rsid w:val="00EB4D1C"/>
    <w:rsid w:val="00EC7036"/>
    <w:rsid w:val="00F22750"/>
    <w:rsid w:val="00F523F4"/>
    <w:rsid w:val="00F57C18"/>
    <w:rsid w:val="00F93259"/>
    <w:rsid w:val="00FE4F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 w:type="character" w:styleId="PlaceholderText">
    <w:name w:val="Placeholder Text"/>
    <w:basedOn w:val="DefaultParagraphFont"/>
    <w:uiPriority w:val="99"/>
    <w:semiHidden/>
    <w:rsid w:val="00545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14</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132</cp:revision>
  <dcterms:created xsi:type="dcterms:W3CDTF">2023-03-08T09:50:00Z</dcterms:created>
  <dcterms:modified xsi:type="dcterms:W3CDTF">2023-03-14T13:12:00Z</dcterms:modified>
</cp:coreProperties>
</file>