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658D" w14:textId="40417E0D" w:rsidR="00464F46" w:rsidRDefault="00464F46" w:rsidP="003C51B1">
      <w:pPr>
        <w:tabs>
          <w:tab w:val="left" w:pos="284"/>
        </w:tabs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5680" behindDoc="1" locked="0" layoutInCell="1" allowOverlap="1" wp14:anchorId="148F2989" wp14:editId="294030E4">
            <wp:simplePos x="0" y="0"/>
            <wp:positionH relativeFrom="column">
              <wp:posOffset>-762000</wp:posOffset>
            </wp:positionH>
            <wp:positionV relativeFrom="paragraph">
              <wp:posOffset>-959983</wp:posOffset>
            </wp:positionV>
            <wp:extent cx="7823200" cy="11048222"/>
            <wp:effectExtent l="0" t="0" r="6350" b="127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0" cy="1104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B1D0D" w14:textId="77777777" w:rsidR="00DE321C" w:rsidRDefault="00DE321C" w:rsidP="003C51B1">
      <w:pPr>
        <w:tabs>
          <w:tab w:val="left" w:pos="284"/>
        </w:tabs>
        <w:rPr>
          <w:rFonts w:ascii="Times New Roman" w:hAnsi="Times New Roman" w:cs="Times New Roman"/>
          <w:b/>
          <w:sz w:val="24"/>
        </w:rPr>
      </w:pPr>
    </w:p>
    <w:p w14:paraId="7738A92E" w14:textId="7886D365" w:rsidR="000322E1" w:rsidRPr="003C51B1" w:rsidRDefault="004F2EED" w:rsidP="003C51B1">
      <w:pPr>
        <w:tabs>
          <w:tab w:val="left" w:pos="284"/>
        </w:tabs>
        <w:rPr>
          <w:rFonts w:ascii="Times New Roman" w:hAnsi="Times New Roman" w:cs="Times New Roman"/>
          <w:b/>
          <w:sz w:val="24"/>
        </w:rPr>
        <w:sectPr w:rsidR="000322E1" w:rsidRPr="003C51B1" w:rsidSect="00114548">
          <w:headerReference w:type="default" r:id="rId9"/>
          <w:footerReference w:type="default" r:id="rId10"/>
          <w:pgSz w:w="11906" w:h="16838"/>
          <w:pgMar w:top="1440" w:right="1080" w:bottom="1440" w:left="1080" w:header="709" w:footer="709" w:gutter="0"/>
          <w:cols w:space="708"/>
          <w:docGrid w:linePitch="360"/>
        </w:sectPr>
      </w:pPr>
      <w:r>
        <w:rPr>
          <w:b/>
          <w:noProof/>
        </w:rPr>
        <w:drawing>
          <wp:anchor distT="0" distB="0" distL="114300" distR="114300" simplePos="0" relativeHeight="251664384" behindDoc="0" locked="0" layoutInCell="1" allowOverlap="1" wp14:anchorId="55E0C519" wp14:editId="6F121682">
            <wp:simplePos x="0" y="0"/>
            <wp:positionH relativeFrom="column">
              <wp:posOffset>1209675</wp:posOffset>
            </wp:positionH>
            <wp:positionV relativeFrom="paragraph">
              <wp:posOffset>7720965</wp:posOffset>
            </wp:positionV>
            <wp:extent cx="1943100" cy="1085215"/>
            <wp:effectExtent l="0" t="0" r="0" b="635"/>
            <wp:wrapNone/>
            <wp:docPr id="775454523" name="Imagem 3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54523" name="Imagem 3" descr="Logotip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6D62">
        <w:rPr>
          <w:noProof/>
          <w:lang w:eastAsia="pt-BR"/>
        </w:rPr>
        <w:drawing>
          <wp:anchor distT="0" distB="0" distL="114300" distR="114300" simplePos="0" relativeHeight="251656192" behindDoc="0" locked="0" layoutInCell="1" allowOverlap="1" wp14:anchorId="72CF767E" wp14:editId="5E549CD9">
            <wp:simplePos x="0" y="0"/>
            <wp:positionH relativeFrom="column">
              <wp:posOffset>3832860</wp:posOffset>
            </wp:positionH>
            <wp:positionV relativeFrom="paragraph">
              <wp:posOffset>7666990</wp:posOffset>
            </wp:positionV>
            <wp:extent cx="1880235" cy="679450"/>
            <wp:effectExtent l="0" t="0" r="5715" b="6350"/>
            <wp:wrapNone/>
            <wp:docPr id="1" name="Imagem 1" descr="Placa vermelha com letras brancas em fundo pre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laca vermelha com letras brancas em fundo preto&#10;&#10;Descrição gerada automaticamente com confiança baixa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F4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83F0E7" wp14:editId="53C0199D">
                <wp:simplePos x="0" y="0"/>
                <wp:positionH relativeFrom="column">
                  <wp:posOffset>2866390</wp:posOffset>
                </wp:positionH>
                <wp:positionV relativeFrom="paragraph">
                  <wp:posOffset>4288790</wp:posOffset>
                </wp:positionV>
                <wp:extent cx="2985770" cy="337820"/>
                <wp:effectExtent l="0" t="0" r="0" b="5080"/>
                <wp:wrapNone/>
                <wp:docPr id="13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EECE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783B3F" w14:textId="3F691549" w:rsidR="00D07CF9" w:rsidRPr="00975456" w:rsidRDefault="00D07CF9" w:rsidP="00D07CF9">
                            <w:pPr>
                              <w:spacing w:line="240" w:lineRule="auto"/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:u w:val="single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184715"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Nº </w:t>
                            </w:r>
                            <w:r w:rsidR="00BA1608"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000</w:t>
                            </w:r>
                            <w:r w:rsidRPr="00184715"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– </w:t>
                            </w:r>
                            <w:r w:rsidR="00477D66" w:rsidRPr="00184715"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Janeiro</w:t>
                            </w:r>
                            <w:r w:rsidR="00212C61"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/</w:t>
                            </w:r>
                            <w:r w:rsidR="00477D66" w:rsidRPr="00184715"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20</w:t>
                            </w:r>
                            <w:r w:rsidR="00D24AF7"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</w:t>
                            </w:r>
                            <w:r w:rsidR="004C7E00">
                              <w:rPr>
                                <w:rFonts w:eastAsia="Times New Roman" w:cstheme="minorHAnsi"/>
                                <w:b/>
                                <w:sz w:val="36"/>
                                <w:szCs w:val="3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3F0E7"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225.7pt;margin-top:337.7pt;width:235.1pt;height:26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" filled="f" stroked="f" strokecolor="#eeece1">
                <v:textbox>
                  <w:txbxContent>
                    <w:p w14:paraId="05783B3F" w14:textId="3F691549" w:rsidR="00D07CF9" w:rsidRPr="00975456" w:rsidRDefault="00D07CF9" w:rsidP="00D07CF9">
                      <w:pPr>
                        <w:spacing w:line="240" w:lineRule="auto"/>
                        <w:rPr>
                          <w:rFonts w:eastAsia="Times New Roman" w:cstheme="minorHAnsi"/>
                          <w:b/>
                          <w:sz w:val="36"/>
                          <w:szCs w:val="36"/>
                          <w:u w:val="single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184715">
                        <w:rPr>
                          <w:rFonts w:eastAsia="Times New Roman" w:cstheme="minorHAnsi"/>
                          <w:b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Nº </w:t>
                      </w:r>
                      <w:r w:rsidR="00BA1608">
                        <w:rPr>
                          <w:rFonts w:eastAsia="Times New Roman" w:cstheme="minorHAnsi"/>
                          <w:b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000</w:t>
                      </w:r>
                      <w:r w:rsidRPr="00184715">
                        <w:rPr>
                          <w:rFonts w:eastAsia="Times New Roman" w:cstheme="minorHAnsi"/>
                          <w:b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– </w:t>
                      </w:r>
                      <w:r w:rsidR="00477D66" w:rsidRPr="00184715">
                        <w:rPr>
                          <w:rFonts w:eastAsia="Times New Roman" w:cstheme="minorHAnsi"/>
                          <w:b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Janeiro</w:t>
                      </w:r>
                      <w:r w:rsidR="00212C61">
                        <w:rPr>
                          <w:rFonts w:eastAsia="Times New Roman" w:cstheme="minorHAnsi"/>
                          <w:b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/</w:t>
                      </w:r>
                      <w:r w:rsidR="00477D66" w:rsidRPr="00184715">
                        <w:rPr>
                          <w:rFonts w:eastAsia="Times New Roman" w:cstheme="minorHAnsi"/>
                          <w:b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20</w:t>
                      </w:r>
                      <w:r w:rsidR="00D24AF7">
                        <w:rPr>
                          <w:rFonts w:eastAsia="Times New Roman" w:cstheme="minorHAnsi"/>
                          <w:b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2</w:t>
                      </w:r>
                      <w:r w:rsidR="004C7E00">
                        <w:rPr>
                          <w:rFonts w:eastAsia="Times New Roman" w:cstheme="minorHAnsi"/>
                          <w:b/>
                          <w:sz w:val="36"/>
                          <w:szCs w:val="3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464F46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1072906" wp14:editId="7CB17D20">
                <wp:simplePos x="0" y="0"/>
                <wp:positionH relativeFrom="column">
                  <wp:posOffset>-350520</wp:posOffset>
                </wp:positionH>
                <wp:positionV relativeFrom="paragraph">
                  <wp:posOffset>5589905</wp:posOffset>
                </wp:positionV>
                <wp:extent cx="6934200" cy="1447800"/>
                <wp:effectExtent l="0" t="0" r="0" b="0"/>
                <wp:wrapNone/>
                <wp:docPr id="12" name="Caixa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42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EECE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9D067" w14:textId="77777777" w:rsidR="00D07CF9" w:rsidRPr="00477D66" w:rsidRDefault="00BE7716" w:rsidP="00331047">
                            <w:pPr>
                              <w:pStyle w:val="Ttulo"/>
                              <w:jc w:val="left"/>
                              <w:rPr>
                                <w:rFonts w:eastAsia="Times New Roman" w:cs="Arial"/>
                                <w:sz w:val="64"/>
                                <w:szCs w:val="6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77D66">
                              <w:rPr>
                                <w:rFonts w:cs="Arial"/>
                                <w:sz w:val="64"/>
                                <w:szCs w:val="64"/>
                                <w:lang w:val="pt-BR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Título + Título + Título + Título + Título + Título + Título + Título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72906" id="Caixa de Texto 12" o:spid="_x0000_s1027" type="#_x0000_t202" style="position:absolute;margin-left:-27.6pt;margin-top:440.15pt;width:546pt;height:11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" filled="f" stroked="f" strokecolor="#eeece1">
                <v:textbox>
                  <w:txbxContent>
                    <w:p w14:paraId="5189D067" w14:textId="77777777" w:rsidR="00D07CF9" w:rsidRPr="00477D66" w:rsidRDefault="00BE7716" w:rsidP="00331047">
                      <w:pPr>
                        <w:pStyle w:val="Ttulo"/>
                        <w:jc w:val="left"/>
                        <w:rPr>
                          <w:rFonts w:eastAsia="Times New Roman" w:cs="Arial"/>
                          <w:sz w:val="64"/>
                          <w:szCs w:val="6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77D66">
                        <w:rPr>
                          <w:rFonts w:cs="Arial"/>
                          <w:sz w:val="64"/>
                          <w:szCs w:val="64"/>
                          <w:lang w:val="pt-BR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Título + Título + Título + Título + Título + Título + Título + Título </w:t>
                      </w:r>
                    </w:p>
                  </w:txbxContent>
                </v:textbox>
              </v:shape>
            </w:pict>
          </mc:Fallback>
        </mc:AlternateContent>
      </w:r>
    </w:p>
    <w:p w14:paraId="53BF3070" w14:textId="6B2C2A26" w:rsidR="000322E1" w:rsidRPr="00477D66" w:rsidRDefault="00EC39D8" w:rsidP="00477D66">
      <w:pPr>
        <w:tabs>
          <w:tab w:val="left" w:pos="284"/>
        </w:tabs>
        <w:rPr>
          <w:rFonts w:ascii="Times New Roman" w:hAnsi="Times New Roman" w:cs="Times New Roman"/>
          <w:b/>
          <w:sz w:val="24"/>
        </w:rPr>
        <w:sectPr w:rsidR="000322E1" w:rsidRPr="00477D66" w:rsidSect="00114548">
          <w:pgSz w:w="11906" w:h="16838"/>
          <w:pgMar w:top="1417" w:right="991" w:bottom="1417" w:left="1701" w:header="708" w:footer="708" w:gutter="0"/>
          <w:cols w:space="708"/>
          <w:docGrid w:linePitch="360"/>
        </w:sectPr>
      </w:pPr>
      <w:r w:rsidRPr="000322E1"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C60215" wp14:editId="57943081">
                <wp:simplePos x="0" y="0"/>
                <wp:positionH relativeFrom="column">
                  <wp:posOffset>-753564</wp:posOffset>
                </wp:positionH>
                <wp:positionV relativeFrom="paragraph">
                  <wp:posOffset>-668226</wp:posOffset>
                </wp:positionV>
                <wp:extent cx="3491865" cy="10189028"/>
                <wp:effectExtent l="0" t="0" r="0" b="3175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865" cy="10189028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60000"/>
                          </a:schemeClr>
                        </a:solidFill>
                        <a:ln w="3175">
                          <a:noFill/>
                        </a:ln>
                      </wps:spPr>
                      <wps:txbx>
                        <w:txbxContent>
                          <w:p w14:paraId="75F09358" w14:textId="44FC69AD" w:rsidR="004E05E9" w:rsidRPr="00600337" w:rsidRDefault="004E05E9" w:rsidP="004E05E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60033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Governador do Estado do Ceará</w:t>
                            </w:r>
                          </w:p>
                          <w:p w14:paraId="001284A6" w14:textId="60D604DF" w:rsidR="004E05E9" w:rsidRDefault="006D634F" w:rsidP="00E71441">
                            <w:pPr>
                              <w:spacing w:after="120"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6D634F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Elmano de Freitas da Costa</w:t>
                            </w:r>
                          </w:p>
                          <w:p w14:paraId="5DE08287" w14:textId="1966B7D5" w:rsidR="006D634F" w:rsidRPr="00600337" w:rsidRDefault="006D634F" w:rsidP="006D634F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Vice-</w:t>
                            </w:r>
                            <w:r w:rsidR="004402B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G</w:t>
                            </w:r>
                            <w:r w:rsidRPr="0060033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overnador</w:t>
                            </w:r>
                            <w:r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a</w:t>
                            </w:r>
                            <w:r w:rsidRPr="0060033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 xml:space="preserve"> do Estado do Ceará</w:t>
                            </w:r>
                          </w:p>
                          <w:p w14:paraId="0D85B795" w14:textId="70A6A989" w:rsidR="006D634F" w:rsidRPr="00600337" w:rsidRDefault="006D634F" w:rsidP="00E71441">
                            <w:pPr>
                              <w:spacing w:after="120"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6D634F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Jade Afonso Romero</w:t>
                            </w:r>
                          </w:p>
                          <w:p w14:paraId="61778AED" w14:textId="77777777" w:rsidR="004E05E9" w:rsidRPr="00600337" w:rsidRDefault="004E05E9" w:rsidP="004E05E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600337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Secretaria do Planejamento e Gestão – SEPLAG</w:t>
                            </w:r>
                          </w:p>
                          <w:p w14:paraId="0F4A87D5" w14:textId="1FC76F33" w:rsidR="00EB79A1" w:rsidRDefault="006435A8" w:rsidP="00EB79A1">
                            <w:pPr>
                              <w:spacing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 w:rsidRPr="006435A8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Alexandre Sobreira Cialdini</w:t>
                            </w:r>
                            <w:r w:rsidR="0073568D" w:rsidRPr="0073568D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 xml:space="preserve"> – Secretári</w:t>
                            </w:r>
                            <w:r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o</w:t>
                            </w:r>
                          </w:p>
                          <w:p w14:paraId="45966F57" w14:textId="77777777" w:rsidR="00E71441" w:rsidRPr="00E71441" w:rsidRDefault="00E71441" w:rsidP="00E71441">
                            <w:pPr>
                              <w:spacing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 w:rsidRPr="00E71441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Caio Hugo Carvalho Vitor - Secretário Executivo de Gestão de Compras e Patrimônio</w:t>
                            </w:r>
                          </w:p>
                          <w:p w14:paraId="373A3459" w14:textId="77777777" w:rsidR="00E71441" w:rsidRPr="00E71441" w:rsidRDefault="00E71441" w:rsidP="00E71441">
                            <w:pPr>
                              <w:spacing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 w:rsidRPr="00E71441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José Garrido Braga Neto - Secretário Executivo de Gestão de Pessoas</w:t>
                            </w:r>
                          </w:p>
                          <w:p w14:paraId="4EF7142C" w14:textId="77777777" w:rsidR="00E71441" w:rsidRPr="00E71441" w:rsidRDefault="00E71441" w:rsidP="00E71441">
                            <w:pPr>
                              <w:spacing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 w:rsidRPr="00E71441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Naiana Corrêa Lima Peixoto - Secretária Executiva de Planejamento e Orçamento</w:t>
                            </w:r>
                          </w:p>
                          <w:p w14:paraId="77CDADA7" w14:textId="77777777" w:rsidR="00E71441" w:rsidRPr="00E71441" w:rsidRDefault="00E71441" w:rsidP="00E71441">
                            <w:pPr>
                              <w:spacing w:after="0" w:line="240" w:lineRule="auto"/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</w:pPr>
                            <w:r w:rsidRPr="00E71441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Daniel de Carvalho Bentes - Secretário Executivo de Modernização e Governo Digital</w:t>
                            </w:r>
                          </w:p>
                          <w:p w14:paraId="2BB38836" w14:textId="1907008A" w:rsidR="004E05E9" w:rsidRDefault="00E71441" w:rsidP="00E71441">
                            <w:pPr>
                              <w:spacing w:after="12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E71441">
                              <w:rPr>
                                <w:rFonts w:ascii="Calibri" w:eastAsia="Calibri" w:hAnsi="Calibri" w:cs="Calibri"/>
                                <w:sz w:val="19"/>
                                <w:szCs w:val="19"/>
                              </w:rPr>
                              <w:t>Francisca Rejane Araujo Felipe Pessoa de Albuquerque - Secretária executiva de Planejamento e Gestão Interna</w:t>
                            </w:r>
                          </w:p>
                          <w:p w14:paraId="217D4E4B" w14:textId="77777777" w:rsidR="004E05E9" w:rsidRPr="00970D62" w:rsidRDefault="004E05E9" w:rsidP="004E05E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Instituto de Pesquisa e Estratégia Econômica do Ceará – IPECE</w:t>
                            </w:r>
                          </w:p>
                          <w:p w14:paraId="5F316272" w14:textId="77777777" w:rsidR="004E05E9" w:rsidRPr="00970D62" w:rsidRDefault="004E05E9" w:rsidP="004E05E9">
                            <w:pPr>
                              <w:spacing w:after="0"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Diretor Geral</w:t>
                            </w:r>
                          </w:p>
                          <w:p w14:paraId="049A8908" w14:textId="51363070" w:rsidR="004E05E9" w:rsidRPr="00970D62" w:rsidRDefault="00D05957" w:rsidP="00E54EEA">
                            <w:pPr>
                              <w:spacing w:after="120"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D05957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Alfredo José Pessoa de Oliveira</w:t>
                            </w:r>
                          </w:p>
                          <w:p w14:paraId="3787B4AD" w14:textId="77777777" w:rsidR="004E05E9" w:rsidRPr="00970D62" w:rsidRDefault="004E05E9" w:rsidP="004E05E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Diretoria de Estudos Econômicos – DIEC</w:t>
                            </w:r>
                          </w:p>
                          <w:p w14:paraId="17854240" w14:textId="26F2ECFB" w:rsidR="00790723" w:rsidRPr="008912B2" w:rsidRDefault="00790723" w:rsidP="00E54EEA">
                            <w:pPr>
                              <w:spacing w:after="120"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8912B2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Ricardo Antônio de Castro Pereira</w:t>
                            </w:r>
                          </w:p>
                          <w:p w14:paraId="4B1AC143" w14:textId="77777777" w:rsidR="004E05E9" w:rsidRDefault="004E05E9" w:rsidP="004E05E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Diretoria de Estudos Sociais – DISOC</w:t>
                            </w:r>
                          </w:p>
                          <w:p w14:paraId="5C74FDBB" w14:textId="3E065A83" w:rsidR="004E05E9" w:rsidRPr="008912B2" w:rsidRDefault="00C00542" w:rsidP="00E54EEA">
                            <w:pPr>
                              <w:spacing w:after="120" w:line="240" w:lineRule="auto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 w:rsidRPr="00C00542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José Meneleu Neto</w:t>
                            </w:r>
                          </w:p>
                          <w:p w14:paraId="0F36D956" w14:textId="77777777" w:rsidR="004E05E9" w:rsidRPr="00970D62" w:rsidRDefault="004E05E9" w:rsidP="004E05E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Diretoria de Estudos de Gestão Pública – DIGEP</w:t>
                            </w:r>
                          </w:p>
                          <w:p w14:paraId="463C6905" w14:textId="1154D07C" w:rsidR="004E05E9" w:rsidRPr="006B187D" w:rsidRDefault="006B187D" w:rsidP="00E54EEA">
                            <w:pPr>
                              <w:spacing w:after="120" w:line="240" w:lineRule="auto"/>
                              <w:rPr>
                                <w:rFonts w:cstheme="minorHAnsi"/>
                                <w:bCs/>
                                <w:sz w:val="19"/>
                                <w:szCs w:val="19"/>
                              </w:rPr>
                            </w:pPr>
                            <w:r w:rsidRPr="006B187D">
                              <w:rPr>
                                <w:rFonts w:cstheme="minorHAnsi"/>
                                <w:bCs/>
                                <w:sz w:val="19"/>
                                <w:szCs w:val="19"/>
                              </w:rPr>
                              <w:t>José Fábio Bezerra Montenegro</w:t>
                            </w:r>
                          </w:p>
                          <w:p w14:paraId="1695C82D" w14:textId="77777777" w:rsidR="004E05E9" w:rsidRPr="00970D62" w:rsidRDefault="004E05E9" w:rsidP="004E05E9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 xml:space="preserve">Gerência de Estatística, Geografia e </w:t>
                            </w:r>
                            <w:r w:rsidR="00384FB8">
                              <w:rPr>
                                <w:rFonts w:ascii="Calibri" w:eastAsia="Calibri" w:hAnsi="Calibri" w:cs="Calibri"/>
                                <w:b/>
                                <w:sz w:val="19"/>
                                <w:szCs w:val="19"/>
                              </w:rPr>
                              <w:t xml:space="preserve">Informações </w:t>
                            </w:r>
                            <w:r w:rsidRPr="00970D62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– GEGIN</w:t>
                            </w:r>
                          </w:p>
                          <w:p w14:paraId="0B2D1448" w14:textId="5F1067CB" w:rsidR="004E05E9" w:rsidRPr="00970D62" w:rsidRDefault="00EC39D8" w:rsidP="004E05E9">
                            <w:pPr>
                              <w:spacing w:after="0" w:line="240" w:lineRule="auto"/>
                              <w:rPr>
                                <w:rFonts w:eastAsia="Calibri" w:cstheme="minorHAnsi"/>
                                <w:bCs/>
                                <w:sz w:val="19"/>
                                <w:szCs w:val="19"/>
                              </w:rPr>
                            </w:pPr>
                            <w:r w:rsidRPr="00970D62">
                              <w:rPr>
                                <w:rFonts w:eastAsia="Calibri" w:cstheme="minorHAnsi"/>
                                <w:bCs/>
                                <w:sz w:val="19"/>
                                <w:szCs w:val="19"/>
                              </w:rPr>
                              <w:t>Rafaela Martins Leite Monteiro</w:t>
                            </w:r>
                          </w:p>
                          <w:p w14:paraId="5B6FCEE5" w14:textId="77777777" w:rsidR="00FF021B" w:rsidRDefault="00FF021B" w:rsidP="00FF021B">
                            <w:pPr>
                              <w:spacing w:after="0" w:line="240" w:lineRule="auto"/>
                              <w:ind w:left="-142" w:right="-181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__________________________________________________________</w:t>
                            </w:r>
                          </w:p>
                          <w:p w14:paraId="6B60FEA1" w14:textId="564C08B4" w:rsidR="000322E1" w:rsidRPr="00F56B84" w:rsidRDefault="000B228C" w:rsidP="00B837E3">
                            <w:pPr>
                              <w:spacing w:after="12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 xml:space="preserve">IPECE Informe </w:t>
                            </w:r>
                            <w:r w:rsidR="005A56A0" w:rsidRPr="00F56B84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>–</w:t>
                            </w:r>
                            <w:r w:rsidRPr="00F56B84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 xml:space="preserve"> Nº </w:t>
                            </w:r>
                            <w:r w:rsidR="00BA1608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>0</w:t>
                            </w:r>
                            <w:r w:rsidRPr="00F56B84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>00 – Janeiro</w:t>
                            </w:r>
                            <w:r w:rsidR="00212C61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>/</w:t>
                            </w:r>
                            <w:r w:rsidRPr="00F56B84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>20</w:t>
                            </w:r>
                            <w:r w:rsidR="00D24AF7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>2</w:t>
                            </w:r>
                            <w:r w:rsidR="002D6DA2">
                              <w:rPr>
                                <w:rFonts w:eastAsia="Calibri" w:cstheme="minorHAnsi"/>
                                <w:b/>
                                <w:sz w:val="19"/>
                                <w:szCs w:val="19"/>
                              </w:rPr>
                              <w:t>6</w:t>
                            </w:r>
                          </w:p>
                          <w:p w14:paraId="031565B8" w14:textId="77777777" w:rsidR="000B228C" w:rsidRPr="00F56B84" w:rsidRDefault="000B228C" w:rsidP="009A7692">
                            <w:pPr>
                              <w:spacing w:after="0" w:line="240" w:lineRule="auto"/>
                              <w:rPr>
                                <w:rFonts w:eastAsia="Calibri" w:cstheme="minorHAnsi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eastAsia="Calibri" w:cstheme="minorHAnsi"/>
                                <w:b/>
                                <w:bCs/>
                                <w:sz w:val="19"/>
                                <w:szCs w:val="19"/>
                              </w:rPr>
                              <w:t xml:space="preserve">DIRETORIA RESPONSÁVEL: </w:t>
                            </w:r>
                          </w:p>
                          <w:p w14:paraId="66EC07CD" w14:textId="77777777" w:rsidR="000B228C" w:rsidRPr="00F56B84" w:rsidRDefault="000B228C" w:rsidP="009A7692">
                            <w:pPr>
                              <w:spacing w:after="120" w:line="240" w:lineRule="auto"/>
                              <w:rPr>
                                <w:rFonts w:eastAsia="Calibri" w:cstheme="minorHAnsi"/>
                                <w:bCs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eastAsia="Calibri" w:cstheme="minorHAnsi"/>
                                <w:bCs/>
                                <w:sz w:val="19"/>
                                <w:szCs w:val="19"/>
                              </w:rPr>
                              <w:t>Diretoria de Estudos Econômicos – DIEC</w:t>
                            </w:r>
                          </w:p>
                          <w:p w14:paraId="07F43A04" w14:textId="77777777" w:rsidR="000B228C" w:rsidRPr="00F56B84" w:rsidRDefault="00F56B84" w:rsidP="00A7677D">
                            <w:pPr>
                              <w:spacing w:after="6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E</w:t>
                            </w:r>
                            <w:r w:rsidR="00BC5488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laboração</w:t>
                            </w:r>
                            <w:r w:rsidR="000322E1" w:rsidRPr="00F56B84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  <w:r w:rsidR="00DA5FB0" w:rsidRPr="00F56B84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3F625D35" w14:textId="77777777" w:rsidR="000B228C" w:rsidRPr="00F56B84" w:rsidRDefault="000B228C" w:rsidP="00FA564D">
                            <w:pPr>
                              <w:spacing w:after="0" w:line="240" w:lineRule="auto"/>
                              <w:ind w:left="142"/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>Alexsandre Lira Cavalcante (Analista de Políticas Públicas)</w:t>
                            </w:r>
                          </w:p>
                          <w:p w14:paraId="3B9E851C" w14:textId="77777777" w:rsidR="000B228C" w:rsidRPr="00F56B84" w:rsidRDefault="000B228C" w:rsidP="00FA564D">
                            <w:pPr>
                              <w:spacing w:after="0" w:line="240" w:lineRule="auto"/>
                              <w:ind w:left="142"/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>Nicolino Trompieri Neto (Analista de Políticas Públicas)</w:t>
                            </w:r>
                          </w:p>
                          <w:p w14:paraId="4B654841" w14:textId="77777777" w:rsidR="000B228C" w:rsidRPr="00F56B84" w:rsidRDefault="000B228C" w:rsidP="00FA564D">
                            <w:pPr>
                              <w:spacing w:after="0" w:line="240" w:lineRule="auto"/>
                              <w:ind w:left="142"/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>Witalo de Lima Paiva (Analista de Políticas Públicas)</w:t>
                            </w:r>
                          </w:p>
                          <w:p w14:paraId="0791D197" w14:textId="77777777" w:rsidR="000B228C" w:rsidRPr="00F56B84" w:rsidRDefault="000B228C" w:rsidP="00FA564D">
                            <w:pPr>
                              <w:spacing w:after="0" w:line="240" w:lineRule="auto"/>
                              <w:ind w:left="142"/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>Daniel Cirilo Suliano (Analista de Políticas Públicas)</w:t>
                            </w:r>
                          </w:p>
                          <w:p w14:paraId="00223785" w14:textId="77777777" w:rsidR="00C717DC" w:rsidRDefault="000B228C" w:rsidP="00FA564D">
                            <w:pPr>
                              <w:spacing w:after="0" w:line="240" w:lineRule="auto"/>
                              <w:ind w:left="142"/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</w:pPr>
                            <w:r w:rsidRPr="00F56B84"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>Ana Cristina Lima Maia (Assessora Técnica)</w:t>
                            </w:r>
                            <w:r w:rsidR="009A7692" w:rsidRPr="009A7692"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345869F0" w14:textId="77777777" w:rsidR="009A7692" w:rsidRPr="00097079" w:rsidRDefault="009A7692" w:rsidP="00A7677D">
                            <w:pPr>
                              <w:spacing w:before="60" w:after="60" w:line="240" w:lineRule="auto"/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</w:pPr>
                            <w:r w:rsidRPr="00097079">
                              <w:rPr>
                                <w:rFonts w:cstheme="minorHAnsi"/>
                                <w:b/>
                                <w:sz w:val="19"/>
                                <w:szCs w:val="19"/>
                              </w:rPr>
                              <w:t xml:space="preserve">Colaboração: </w:t>
                            </w:r>
                          </w:p>
                          <w:p w14:paraId="4A4E0AF6" w14:textId="3172D6DB" w:rsidR="000B228C" w:rsidRPr="00F56B84" w:rsidRDefault="001A5E38" w:rsidP="00FA564D">
                            <w:pPr>
                              <w:spacing w:after="0" w:line="240" w:lineRule="auto"/>
                              <w:ind w:left="142"/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>Nome</w:t>
                            </w:r>
                            <w:r w:rsidR="009A7692" w:rsidRPr="00097079"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 xml:space="preserve"> (</w:t>
                            </w:r>
                            <w:r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>Apoio Técnico</w:t>
                            </w:r>
                            <w:r w:rsidR="009A7692" w:rsidRPr="00097079">
                              <w:rPr>
                                <w:rFonts w:eastAsia="Calibri" w:cstheme="minorHAnsi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14:paraId="2F074C52" w14:textId="77777777" w:rsidR="00FF021B" w:rsidRDefault="00FF021B" w:rsidP="00FF021B">
                            <w:pPr>
                              <w:spacing w:after="0" w:line="240" w:lineRule="auto"/>
                              <w:ind w:left="-142" w:right="-181"/>
                              <w:rPr>
                                <w:rFonts w:cstheme="minorHAnsi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__________________________________________________________</w:t>
                            </w:r>
                          </w:p>
                          <w:p w14:paraId="4607AE2B" w14:textId="77777777" w:rsidR="005A1DAA" w:rsidRPr="009D3A2A" w:rsidRDefault="005A1DAA" w:rsidP="00E54EEA">
                            <w:pPr>
                              <w:spacing w:before="120" w:after="120" w:line="240" w:lineRule="auto"/>
                              <w:jc w:val="both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O </w:t>
                            </w:r>
                            <w:r w:rsidRPr="009D3A2A">
                              <w:rPr>
                                <w:rFonts w:cstheme="minorHAnsi"/>
                                <w:b/>
                                <w:sz w:val="16"/>
                                <w:szCs w:val="16"/>
                              </w:rPr>
                              <w:t>Instituto de Pesquisa e Estratégia Econômica do Ceará (IPECE)</w:t>
                            </w: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é uma autarquia vinculada à Secretaria do Planejamento e Gestão do Estado do Ceará. Fundado em 14 de abril de 2003, o IPECE é o órgão do Governo responsável pela geração de estudos, pesquisas e informações socioeconômicas e geográficas que permitem a avaliação de programas e a elaboração de estratégias e políticas públicas para o desenvolvimento do Estado do Ceará.</w:t>
                            </w:r>
                          </w:p>
                          <w:p w14:paraId="2FB1934B" w14:textId="77777777" w:rsidR="005A1DAA" w:rsidRPr="009D3A2A" w:rsidRDefault="005A1DAA" w:rsidP="005A1DAA">
                            <w:pPr>
                              <w:spacing w:after="120" w:line="240" w:lineRule="auto"/>
                              <w:jc w:val="both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D3A2A">
                              <w:rPr>
                                <w:rFonts w:cstheme="minorHAnsi"/>
                                <w:b/>
                                <w:sz w:val="16"/>
                                <w:szCs w:val="16"/>
                              </w:rPr>
                              <w:t>Missão:</w:t>
                            </w: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Gerar e disseminar conhecimento e informações, subsidiar a formulação e avaliação de políticas públicas e assessorar o Governo nas decisões estratégicas, contribuindo para o desenvolvimento sustentável do Ceará.</w:t>
                            </w:r>
                          </w:p>
                          <w:p w14:paraId="4A6C7EC2" w14:textId="15E9731A" w:rsidR="005A1DAA" w:rsidRPr="009D3A2A" w:rsidRDefault="005A1DAA" w:rsidP="005A1DAA">
                            <w:pPr>
                              <w:spacing w:after="120" w:line="240" w:lineRule="auto"/>
                              <w:jc w:val="both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D3A2A">
                              <w:rPr>
                                <w:rFonts w:cstheme="minorHAnsi"/>
                                <w:b/>
                                <w:sz w:val="16"/>
                                <w:szCs w:val="16"/>
                              </w:rPr>
                              <w:t>Valores:</w:t>
                            </w: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A5E38" w:rsidRPr="001A5E38">
                              <w:rPr>
                                <w:rFonts w:ascii="Calibri" w:eastAsia="Calibri" w:hAnsi="Calibri" w:cs="Calibri"/>
                                <w:sz w:val="16"/>
                                <w:szCs w:val="16"/>
                              </w:rPr>
                              <w:t>Ética, transparência e impessoalidade; Competência, comprometimento e senso de equipe; Compromisso com a sociedade e valorização do ser humano; Autonomia Técnica; Rigor científico e inovação</w:t>
                            </w:r>
                            <w:r w:rsidRPr="009D3A2A">
                              <w:rPr>
                                <w:rFonts w:ascii="Calibri" w:eastAsia="Calibri" w:hAnsi="Calibri" w:cs="Calibr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F47C280" w14:textId="193785FF" w:rsidR="005A1DAA" w:rsidRPr="009D3A2A" w:rsidRDefault="005A1DAA" w:rsidP="00E43A1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D3A2A">
                              <w:rPr>
                                <w:rFonts w:cstheme="minorHAnsi"/>
                                <w:b/>
                                <w:sz w:val="16"/>
                                <w:szCs w:val="16"/>
                              </w:rPr>
                              <w:t>Visão:</w:t>
                            </w: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1A5E38" w:rsidRPr="001A5E38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Até 2031, consolidar-se como referência em inteligência pública e assessoramento estratégico ao Governo do Ceará, ampliando sua capácidade de produzir e disseminar conhecimento qualificado, inovador e orientado às políticas públicas efetivas e sustentáveis</w:t>
                            </w: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376A1BED" w14:textId="77777777" w:rsidR="00790723" w:rsidRPr="009D3A2A" w:rsidRDefault="00790723" w:rsidP="00E43A13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  <w:p w14:paraId="3EFD832A" w14:textId="5CE5322F" w:rsidR="005A1DAA" w:rsidRPr="009D3A2A" w:rsidRDefault="005A1DAA" w:rsidP="005A1DA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Instituto de Pesquisa e Estratégia Econômica do Ceará (IPECE) </w:t>
                            </w:r>
                          </w:p>
                          <w:p w14:paraId="1E9DB3DB" w14:textId="041AD1DA" w:rsidR="005A1DAA" w:rsidRPr="009D3A2A" w:rsidRDefault="005A1DAA" w:rsidP="005A1DA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Av. Gal. Afonso Albuquerque Lima, s/n | Edifício SEPLAG | Térreo Cambeba | Cep: 60.822-325 |</w:t>
                            </w:r>
                          </w:p>
                          <w:p w14:paraId="2309AAFB" w14:textId="4CD8261A" w:rsidR="000322E1" w:rsidRPr="009D3A2A" w:rsidRDefault="005A1DAA" w:rsidP="005A1DA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 xml:space="preserve">Fortaleza, Ceará, Brasil | Telefone: (85) </w:t>
                            </w:r>
                            <w:r w:rsidR="00C0100B" w:rsidRPr="00C0100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2018</w:t>
                            </w:r>
                            <w:r w:rsidR="00C0100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-</w:t>
                            </w:r>
                            <w:r w:rsidR="00C0100B" w:rsidRPr="00C0100B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2639</w:t>
                            </w:r>
                          </w:p>
                          <w:p w14:paraId="5B78BDA6" w14:textId="5A4F6B48" w:rsidR="00EB79A1" w:rsidRPr="00DE6CF5" w:rsidRDefault="00EB79A1" w:rsidP="005A1DA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9D3A2A"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www.ipece.ce.gov.br</w:t>
                            </w:r>
                          </w:p>
                          <w:p w14:paraId="44F13188" w14:textId="77777777" w:rsidR="000322E1" w:rsidRPr="00790723" w:rsidRDefault="000322E1" w:rsidP="009A7692">
                            <w:pPr>
                              <w:spacing w:after="0" w:line="240" w:lineRule="auto"/>
                              <w:rPr>
                                <w:rFonts w:cstheme="min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60215" id="Caixa de Texto 8" o:spid="_x0000_s1028" type="#_x0000_t202" style="position:absolute;margin-left:-59.35pt;margin-top:-52.6pt;width:274.95pt;height:802.3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" fillcolor="#eaf1dd [662]" stroked="f" strokeweight=".25pt">
                <v:fill opacity="39321f"/>
                <v:textbox>
                  <w:txbxContent>
                    <w:p w14:paraId="75F09358" w14:textId="44FC69AD" w:rsidR="004E05E9" w:rsidRPr="00600337" w:rsidRDefault="004E05E9" w:rsidP="004E05E9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60033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Governador do Estado do Ceará</w:t>
                      </w:r>
                    </w:p>
                    <w:p w14:paraId="001284A6" w14:textId="60D604DF" w:rsidR="004E05E9" w:rsidRDefault="006D634F" w:rsidP="00E71441">
                      <w:pPr>
                        <w:spacing w:after="120"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6D634F">
                        <w:rPr>
                          <w:rFonts w:cstheme="minorHAnsi"/>
                          <w:sz w:val="19"/>
                          <w:szCs w:val="19"/>
                        </w:rPr>
                        <w:t>Elmano de Freitas da Costa</w:t>
                      </w:r>
                    </w:p>
                    <w:p w14:paraId="5DE08287" w14:textId="1966B7D5" w:rsidR="006D634F" w:rsidRPr="00600337" w:rsidRDefault="006D634F" w:rsidP="006D634F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Vice-</w:t>
                      </w:r>
                      <w:r w:rsidR="004402B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G</w:t>
                      </w:r>
                      <w:r w:rsidRPr="0060033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overnador</w:t>
                      </w:r>
                      <w:r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a</w:t>
                      </w:r>
                      <w:r w:rsidRPr="0060033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 xml:space="preserve"> do Estado do Ceará</w:t>
                      </w:r>
                    </w:p>
                    <w:p w14:paraId="0D85B795" w14:textId="70A6A989" w:rsidR="006D634F" w:rsidRPr="00600337" w:rsidRDefault="006D634F" w:rsidP="00E71441">
                      <w:pPr>
                        <w:spacing w:after="120"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6D634F">
                        <w:rPr>
                          <w:rFonts w:cstheme="minorHAnsi"/>
                          <w:sz w:val="19"/>
                          <w:szCs w:val="19"/>
                        </w:rPr>
                        <w:t>Jade Afonso Romero</w:t>
                      </w:r>
                    </w:p>
                    <w:p w14:paraId="61778AED" w14:textId="77777777" w:rsidR="004E05E9" w:rsidRPr="00600337" w:rsidRDefault="004E05E9" w:rsidP="004E05E9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600337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Secretaria do Planejamento e Gestão – SEPLAG</w:t>
                      </w:r>
                    </w:p>
                    <w:p w14:paraId="0F4A87D5" w14:textId="1FC76F33" w:rsidR="00EB79A1" w:rsidRDefault="006435A8" w:rsidP="00EB79A1">
                      <w:pPr>
                        <w:spacing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 w:rsidRPr="006435A8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Alexandre Sobreira Cialdini</w:t>
                      </w:r>
                      <w:r w:rsidR="0073568D" w:rsidRPr="0073568D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 xml:space="preserve"> – Secretári</w:t>
                      </w:r>
                      <w:r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o</w:t>
                      </w:r>
                    </w:p>
                    <w:p w14:paraId="45966F57" w14:textId="77777777" w:rsidR="00E71441" w:rsidRPr="00E71441" w:rsidRDefault="00E71441" w:rsidP="00E71441">
                      <w:pPr>
                        <w:spacing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 w:rsidRPr="00E71441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Caio Hugo Carvalho Vitor - Secretário Executivo de Gestão de Compras e Patrimônio</w:t>
                      </w:r>
                    </w:p>
                    <w:p w14:paraId="373A3459" w14:textId="77777777" w:rsidR="00E71441" w:rsidRPr="00E71441" w:rsidRDefault="00E71441" w:rsidP="00E71441">
                      <w:pPr>
                        <w:spacing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 w:rsidRPr="00E71441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José Garrido Braga Neto - Secretário Executivo de Gestão de Pessoas</w:t>
                      </w:r>
                    </w:p>
                    <w:p w14:paraId="4EF7142C" w14:textId="77777777" w:rsidR="00E71441" w:rsidRPr="00E71441" w:rsidRDefault="00E71441" w:rsidP="00E71441">
                      <w:pPr>
                        <w:spacing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 w:rsidRPr="00E71441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Naiana Corrêa Lima Peixoto - Secretária Executiva de Planejamento e Orçamento</w:t>
                      </w:r>
                    </w:p>
                    <w:p w14:paraId="77CDADA7" w14:textId="77777777" w:rsidR="00E71441" w:rsidRPr="00E71441" w:rsidRDefault="00E71441" w:rsidP="00E71441">
                      <w:pPr>
                        <w:spacing w:after="0" w:line="240" w:lineRule="auto"/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</w:pPr>
                      <w:r w:rsidRPr="00E71441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Daniel de Carvalho Bentes - Secretário Executivo de Modernização e Governo Digital</w:t>
                      </w:r>
                    </w:p>
                    <w:p w14:paraId="2BB38836" w14:textId="1907008A" w:rsidR="004E05E9" w:rsidRDefault="00E71441" w:rsidP="00E71441">
                      <w:pPr>
                        <w:spacing w:after="12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E71441">
                        <w:rPr>
                          <w:rFonts w:ascii="Calibri" w:eastAsia="Calibri" w:hAnsi="Calibri" w:cs="Calibri"/>
                          <w:sz w:val="19"/>
                          <w:szCs w:val="19"/>
                        </w:rPr>
                        <w:t>Francisca Rejane Araujo Felipe Pessoa de Albuquerque - Secretária executiva de Planejamento e Gestão Interna</w:t>
                      </w:r>
                    </w:p>
                    <w:p w14:paraId="217D4E4B" w14:textId="77777777" w:rsidR="004E05E9" w:rsidRPr="00970D62" w:rsidRDefault="004E05E9" w:rsidP="004E05E9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Instituto de Pesquisa e Estratégia Econômica do Ceará – IPECE</w:t>
                      </w:r>
                    </w:p>
                    <w:p w14:paraId="5F316272" w14:textId="77777777" w:rsidR="004E05E9" w:rsidRPr="00970D62" w:rsidRDefault="004E05E9" w:rsidP="004E05E9">
                      <w:pPr>
                        <w:spacing w:after="0"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Diretor Geral</w:t>
                      </w:r>
                    </w:p>
                    <w:p w14:paraId="049A8908" w14:textId="51363070" w:rsidR="004E05E9" w:rsidRPr="00970D62" w:rsidRDefault="00D05957" w:rsidP="00E54EEA">
                      <w:pPr>
                        <w:spacing w:after="120"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D05957">
                        <w:rPr>
                          <w:rFonts w:cstheme="minorHAnsi"/>
                          <w:sz w:val="19"/>
                          <w:szCs w:val="19"/>
                        </w:rPr>
                        <w:t>Alfredo José Pessoa de Oliveira</w:t>
                      </w:r>
                    </w:p>
                    <w:p w14:paraId="3787B4AD" w14:textId="77777777" w:rsidR="004E05E9" w:rsidRPr="00970D62" w:rsidRDefault="004E05E9" w:rsidP="004E05E9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Diretoria de Estudos Econômicos – DIEC</w:t>
                      </w:r>
                    </w:p>
                    <w:p w14:paraId="17854240" w14:textId="26F2ECFB" w:rsidR="00790723" w:rsidRPr="008912B2" w:rsidRDefault="00790723" w:rsidP="00E54EEA">
                      <w:pPr>
                        <w:spacing w:after="120"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8912B2">
                        <w:rPr>
                          <w:rFonts w:cstheme="minorHAnsi"/>
                          <w:sz w:val="19"/>
                          <w:szCs w:val="19"/>
                        </w:rPr>
                        <w:t>Ricardo Antônio de Castro Pereira</w:t>
                      </w:r>
                    </w:p>
                    <w:p w14:paraId="4B1AC143" w14:textId="77777777" w:rsidR="004E05E9" w:rsidRDefault="004E05E9" w:rsidP="004E05E9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Diretoria de Estudos Sociais – DISOC</w:t>
                      </w:r>
                    </w:p>
                    <w:p w14:paraId="5C74FDBB" w14:textId="3E065A83" w:rsidR="004E05E9" w:rsidRPr="008912B2" w:rsidRDefault="00C00542" w:rsidP="00E54EEA">
                      <w:pPr>
                        <w:spacing w:after="120" w:line="240" w:lineRule="auto"/>
                        <w:rPr>
                          <w:rFonts w:cstheme="minorHAnsi"/>
                          <w:sz w:val="19"/>
                          <w:szCs w:val="19"/>
                        </w:rPr>
                      </w:pPr>
                      <w:r w:rsidRPr="00C00542">
                        <w:rPr>
                          <w:rFonts w:cstheme="minorHAnsi"/>
                          <w:sz w:val="19"/>
                          <w:szCs w:val="19"/>
                        </w:rPr>
                        <w:t>José Meneleu Neto</w:t>
                      </w:r>
                    </w:p>
                    <w:p w14:paraId="0F36D956" w14:textId="77777777" w:rsidR="004E05E9" w:rsidRPr="00970D62" w:rsidRDefault="004E05E9" w:rsidP="004E05E9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Diretoria de Estudos de Gestão Pública – DIGEP</w:t>
                      </w:r>
                    </w:p>
                    <w:p w14:paraId="463C6905" w14:textId="1154D07C" w:rsidR="004E05E9" w:rsidRPr="006B187D" w:rsidRDefault="006B187D" w:rsidP="00E54EEA">
                      <w:pPr>
                        <w:spacing w:after="120" w:line="240" w:lineRule="auto"/>
                        <w:rPr>
                          <w:rFonts w:cstheme="minorHAnsi"/>
                          <w:bCs/>
                          <w:sz w:val="19"/>
                          <w:szCs w:val="19"/>
                        </w:rPr>
                      </w:pPr>
                      <w:r w:rsidRPr="006B187D">
                        <w:rPr>
                          <w:rFonts w:cstheme="minorHAnsi"/>
                          <w:bCs/>
                          <w:sz w:val="19"/>
                          <w:szCs w:val="19"/>
                        </w:rPr>
                        <w:t>José Fábio Bezerra Montenegro</w:t>
                      </w:r>
                    </w:p>
                    <w:p w14:paraId="1695C82D" w14:textId="77777777" w:rsidR="004E05E9" w:rsidRPr="00970D62" w:rsidRDefault="004E05E9" w:rsidP="004E05E9">
                      <w:pPr>
                        <w:spacing w:after="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 xml:space="preserve">Gerência de Estatística, Geografia e </w:t>
                      </w:r>
                      <w:r w:rsidR="00384FB8">
                        <w:rPr>
                          <w:rFonts w:ascii="Calibri" w:eastAsia="Calibri" w:hAnsi="Calibri" w:cs="Calibri"/>
                          <w:b/>
                          <w:sz w:val="19"/>
                          <w:szCs w:val="19"/>
                        </w:rPr>
                        <w:t xml:space="preserve">Informações </w:t>
                      </w:r>
                      <w:r w:rsidRPr="00970D62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– GEGIN</w:t>
                      </w:r>
                    </w:p>
                    <w:p w14:paraId="0B2D1448" w14:textId="5F1067CB" w:rsidR="004E05E9" w:rsidRPr="00970D62" w:rsidRDefault="00EC39D8" w:rsidP="004E05E9">
                      <w:pPr>
                        <w:spacing w:after="0" w:line="240" w:lineRule="auto"/>
                        <w:rPr>
                          <w:rFonts w:eastAsia="Calibri" w:cstheme="minorHAnsi"/>
                          <w:bCs/>
                          <w:sz w:val="19"/>
                          <w:szCs w:val="19"/>
                        </w:rPr>
                      </w:pPr>
                      <w:r w:rsidRPr="00970D62">
                        <w:rPr>
                          <w:rFonts w:eastAsia="Calibri" w:cstheme="minorHAnsi"/>
                          <w:bCs/>
                          <w:sz w:val="19"/>
                          <w:szCs w:val="19"/>
                        </w:rPr>
                        <w:t>Rafaela Martins Leite Monteiro</w:t>
                      </w:r>
                    </w:p>
                    <w:p w14:paraId="5B6FCEE5" w14:textId="77777777" w:rsidR="00FF021B" w:rsidRDefault="00FF021B" w:rsidP="00FF021B">
                      <w:pPr>
                        <w:spacing w:after="0" w:line="240" w:lineRule="auto"/>
                        <w:ind w:left="-142" w:right="-181"/>
                        <w:rPr>
                          <w:rFonts w:cstheme="minorHAnsi"/>
                          <w:sz w:val="19"/>
                          <w:szCs w:val="19"/>
                        </w:rPr>
                      </w:pPr>
                      <w:r>
                        <w:rPr>
                          <w:rFonts w:cstheme="minorHAnsi"/>
                          <w:sz w:val="19"/>
                          <w:szCs w:val="19"/>
                        </w:rPr>
                        <w:t>__________________________________________________________</w:t>
                      </w:r>
                    </w:p>
                    <w:p w14:paraId="6B60FEA1" w14:textId="564C08B4" w:rsidR="000322E1" w:rsidRPr="00F56B84" w:rsidRDefault="000B228C" w:rsidP="00B837E3">
                      <w:pPr>
                        <w:spacing w:after="12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F56B84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 xml:space="preserve">IPECE Informe </w:t>
                      </w:r>
                      <w:r w:rsidR="005A56A0" w:rsidRPr="00F56B84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>–</w:t>
                      </w:r>
                      <w:r w:rsidRPr="00F56B84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 xml:space="preserve"> Nº </w:t>
                      </w:r>
                      <w:r w:rsidR="00BA1608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>0</w:t>
                      </w:r>
                      <w:r w:rsidRPr="00F56B84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>00 – Janeiro</w:t>
                      </w:r>
                      <w:r w:rsidR="00212C61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>/</w:t>
                      </w:r>
                      <w:r w:rsidRPr="00F56B84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>20</w:t>
                      </w:r>
                      <w:r w:rsidR="00D24AF7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>2</w:t>
                      </w:r>
                      <w:r w:rsidR="002D6DA2">
                        <w:rPr>
                          <w:rFonts w:eastAsia="Calibri" w:cstheme="minorHAnsi"/>
                          <w:b/>
                          <w:sz w:val="19"/>
                          <w:szCs w:val="19"/>
                        </w:rPr>
                        <w:t>6</w:t>
                      </w:r>
                    </w:p>
                    <w:p w14:paraId="031565B8" w14:textId="77777777" w:rsidR="000B228C" w:rsidRPr="00F56B84" w:rsidRDefault="000B228C" w:rsidP="009A7692">
                      <w:pPr>
                        <w:spacing w:after="0" w:line="240" w:lineRule="auto"/>
                        <w:rPr>
                          <w:rFonts w:eastAsia="Calibri" w:cstheme="minorHAnsi"/>
                          <w:b/>
                          <w:bCs/>
                          <w:sz w:val="19"/>
                          <w:szCs w:val="19"/>
                        </w:rPr>
                      </w:pPr>
                      <w:r w:rsidRPr="00F56B84">
                        <w:rPr>
                          <w:rFonts w:eastAsia="Calibri" w:cstheme="minorHAnsi"/>
                          <w:b/>
                          <w:bCs/>
                          <w:sz w:val="19"/>
                          <w:szCs w:val="19"/>
                        </w:rPr>
                        <w:t xml:space="preserve">DIRETORIA RESPONSÁVEL: </w:t>
                      </w:r>
                    </w:p>
                    <w:p w14:paraId="66EC07CD" w14:textId="77777777" w:rsidR="000B228C" w:rsidRPr="00F56B84" w:rsidRDefault="000B228C" w:rsidP="009A7692">
                      <w:pPr>
                        <w:spacing w:after="120" w:line="240" w:lineRule="auto"/>
                        <w:rPr>
                          <w:rFonts w:eastAsia="Calibri" w:cstheme="minorHAnsi"/>
                          <w:bCs/>
                          <w:sz w:val="19"/>
                          <w:szCs w:val="19"/>
                        </w:rPr>
                      </w:pPr>
                      <w:r w:rsidRPr="00F56B84">
                        <w:rPr>
                          <w:rFonts w:eastAsia="Calibri" w:cstheme="minorHAnsi"/>
                          <w:bCs/>
                          <w:sz w:val="19"/>
                          <w:szCs w:val="19"/>
                        </w:rPr>
                        <w:t>Diretoria de Estudos Econômicos – DIEC</w:t>
                      </w:r>
                    </w:p>
                    <w:p w14:paraId="07F43A04" w14:textId="77777777" w:rsidR="000B228C" w:rsidRPr="00F56B84" w:rsidRDefault="00F56B84" w:rsidP="00A7677D">
                      <w:pPr>
                        <w:spacing w:after="6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F56B84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E</w:t>
                      </w:r>
                      <w:r w:rsidR="00BC5488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laboração</w:t>
                      </w:r>
                      <w:r w:rsidR="000322E1" w:rsidRPr="00F56B84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>:</w:t>
                      </w:r>
                      <w:r w:rsidR="00DA5FB0" w:rsidRPr="00F56B84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 xml:space="preserve"> </w:t>
                      </w:r>
                    </w:p>
                    <w:p w14:paraId="3F625D35" w14:textId="77777777" w:rsidR="000B228C" w:rsidRPr="00F56B84" w:rsidRDefault="000B228C" w:rsidP="00FA564D">
                      <w:pPr>
                        <w:spacing w:after="0" w:line="240" w:lineRule="auto"/>
                        <w:ind w:left="142"/>
                        <w:rPr>
                          <w:rFonts w:eastAsia="Calibri" w:cstheme="minorHAnsi"/>
                          <w:sz w:val="19"/>
                          <w:szCs w:val="19"/>
                        </w:rPr>
                      </w:pPr>
                      <w:r w:rsidRPr="00F56B84">
                        <w:rPr>
                          <w:rFonts w:eastAsia="Calibri" w:cstheme="minorHAnsi"/>
                          <w:sz w:val="19"/>
                          <w:szCs w:val="19"/>
                        </w:rPr>
                        <w:t>Alexsandre Lira Cavalcante (Analista de Políticas Públicas)</w:t>
                      </w:r>
                    </w:p>
                    <w:p w14:paraId="3B9E851C" w14:textId="77777777" w:rsidR="000B228C" w:rsidRPr="00F56B84" w:rsidRDefault="000B228C" w:rsidP="00FA564D">
                      <w:pPr>
                        <w:spacing w:after="0" w:line="240" w:lineRule="auto"/>
                        <w:ind w:left="142"/>
                        <w:rPr>
                          <w:rFonts w:eastAsia="Calibri" w:cstheme="minorHAnsi"/>
                          <w:sz w:val="19"/>
                          <w:szCs w:val="19"/>
                        </w:rPr>
                      </w:pPr>
                      <w:r w:rsidRPr="00F56B84">
                        <w:rPr>
                          <w:rFonts w:eastAsia="Calibri" w:cstheme="minorHAnsi"/>
                          <w:sz w:val="19"/>
                          <w:szCs w:val="19"/>
                        </w:rPr>
                        <w:t>Nicolino Trompieri Neto (Analista de Políticas Públicas)</w:t>
                      </w:r>
                    </w:p>
                    <w:p w14:paraId="4B654841" w14:textId="77777777" w:rsidR="000B228C" w:rsidRPr="00F56B84" w:rsidRDefault="000B228C" w:rsidP="00FA564D">
                      <w:pPr>
                        <w:spacing w:after="0" w:line="240" w:lineRule="auto"/>
                        <w:ind w:left="142"/>
                        <w:rPr>
                          <w:rFonts w:eastAsia="Calibri" w:cstheme="minorHAnsi"/>
                          <w:sz w:val="19"/>
                          <w:szCs w:val="19"/>
                        </w:rPr>
                      </w:pPr>
                      <w:r w:rsidRPr="00F56B84">
                        <w:rPr>
                          <w:rFonts w:eastAsia="Calibri" w:cstheme="minorHAnsi"/>
                          <w:sz w:val="19"/>
                          <w:szCs w:val="19"/>
                        </w:rPr>
                        <w:t>Witalo de Lima Paiva (Analista de Políticas Públicas)</w:t>
                      </w:r>
                    </w:p>
                    <w:p w14:paraId="0791D197" w14:textId="77777777" w:rsidR="000B228C" w:rsidRPr="00F56B84" w:rsidRDefault="000B228C" w:rsidP="00FA564D">
                      <w:pPr>
                        <w:spacing w:after="0" w:line="240" w:lineRule="auto"/>
                        <w:ind w:left="142"/>
                        <w:rPr>
                          <w:rFonts w:eastAsia="Calibri" w:cstheme="minorHAnsi"/>
                          <w:sz w:val="19"/>
                          <w:szCs w:val="19"/>
                        </w:rPr>
                      </w:pPr>
                      <w:r w:rsidRPr="00F56B84">
                        <w:rPr>
                          <w:rFonts w:eastAsia="Calibri" w:cstheme="minorHAnsi"/>
                          <w:sz w:val="19"/>
                          <w:szCs w:val="19"/>
                        </w:rPr>
                        <w:t>Daniel Cirilo Suliano (Analista de Políticas Públicas)</w:t>
                      </w:r>
                    </w:p>
                    <w:p w14:paraId="00223785" w14:textId="77777777" w:rsidR="00C717DC" w:rsidRDefault="000B228C" w:rsidP="00FA564D">
                      <w:pPr>
                        <w:spacing w:after="0" w:line="240" w:lineRule="auto"/>
                        <w:ind w:left="142"/>
                        <w:rPr>
                          <w:rFonts w:eastAsia="Calibri" w:cstheme="minorHAnsi"/>
                          <w:sz w:val="19"/>
                          <w:szCs w:val="19"/>
                        </w:rPr>
                      </w:pPr>
                      <w:r w:rsidRPr="00F56B84">
                        <w:rPr>
                          <w:rFonts w:eastAsia="Calibri" w:cstheme="minorHAnsi"/>
                          <w:sz w:val="19"/>
                          <w:szCs w:val="19"/>
                        </w:rPr>
                        <w:t>Ana Cristina Lima Maia (Assessora Técnica)</w:t>
                      </w:r>
                      <w:r w:rsidR="009A7692" w:rsidRPr="009A7692">
                        <w:rPr>
                          <w:rFonts w:eastAsia="Calibri" w:cstheme="minorHAnsi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345869F0" w14:textId="77777777" w:rsidR="009A7692" w:rsidRPr="00097079" w:rsidRDefault="009A7692" w:rsidP="00A7677D">
                      <w:pPr>
                        <w:spacing w:before="60" w:after="60" w:line="240" w:lineRule="auto"/>
                        <w:rPr>
                          <w:rFonts w:cstheme="minorHAnsi"/>
                          <w:b/>
                          <w:sz w:val="19"/>
                          <w:szCs w:val="19"/>
                        </w:rPr>
                      </w:pPr>
                      <w:r w:rsidRPr="00097079">
                        <w:rPr>
                          <w:rFonts w:cstheme="minorHAnsi"/>
                          <w:b/>
                          <w:sz w:val="19"/>
                          <w:szCs w:val="19"/>
                        </w:rPr>
                        <w:t xml:space="preserve">Colaboração: </w:t>
                      </w:r>
                    </w:p>
                    <w:p w14:paraId="4A4E0AF6" w14:textId="3172D6DB" w:rsidR="000B228C" w:rsidRPr="00F56B84" w:rsidRDefault="001A5E38" w:rsidP="00FA564D">
                      <w:pPr>
                        <w:spacing w:after="0" w:line="240" w:lineRule="auto"/>
                        <w:ind w:left="142"/>
                        <w:rPr>
                          <w:rFonts w:eastAsia="Calibri" w:cstheme="minorHAnsi"/>
                          <w:sz w:val="19"/>
                          <w:szCs w:val="19"/>
                        </w:rPr>
                      </w:pPr>
                      <w:r>
                        <w:rPr>
                          <w:rFonts w:eastAsia="Calibri" w:cstheme="minorHAnsi"/>
                          <w:sz w:val="19"/>
                          <w:szCs w:val="19"/>
                        </w:rPr>
                        <w:t>Nome</w:t>
                      </w:r>
                      <w:r w:rsidR="009A7692" w:rsidRPr="00097079">
                        <w:rPr>
                          <w:rFonts w:eastAsia="Calibri" w:cstheme="minorHAnsi"/>
                          <w:sz w:val="19"/>
                          <w:szCs w:val="19"/>
                        </w:rPr>
                        <w:t xml:space="preserve"> (</w:t>
                      </w:r>
                      <w:r>
                        <w:rPr>
                          <w:rFonts w:eastAsia="Calibri" w:cstheme="minorHAnsi"/>
                          <w:sz w:val="19"/>
                          <w:szCs w:val="19"/>
                        </w:rPr>
                        <w:t>Apoio Técnico</w:t>
                      </w:r>
                      <w:r w:rsidR="009A7692" w:rsidRPr="00097079">
                        <w:rPr>
                          <w:rFonts w:eastAsia="Calibri" w:cstheme="minorHAnsi"/>
                          <w:sz w:val="19"/>
                          <w:szCs w:val="19"/>
                        </w:rPr>
                        <w:t>)</w:t>
                      </w:r>
                    </w:p>
                    <w:p w14:paraId="2F074C52" w14:textId="77777777" w:rsidR="00FF021B" w:rsidRDefault="00FF021B" w:rsidP="00FF021B">
                      <w:pPr>
                        <w:spacing w:after="0" w:line="240" w:lineRule="auto"/>
                        <w:ind w:left="-142" w:right="-181"/>
                        <w:rPr>
                          <w:rFonts w:cstheme="minorHAnsi"/>
                          <w:sz w:val="19"/>
                          <w:szCs w:val="19"/>
                        </w:rPr>
                      </w:pPr>
                      <w:r>
                        <w:rPr>
                          <w:rFonts w:cstheme="minorHAnsi"/>
                          <w:sz w:val="19"/>
                          <w:szCs w:val="19"/>
                        </w:rPr>
                        <w:t>__________________________________________________________</w:t>
                      </w:r>
                    </w:p>
                    <w:p w14:paraId="4607AE2B" w14:textId="77777777" w:rsidR="005A1DAA" w:rsidRPr="009D3A2A" w:rsidRDefault="005A1DAA" w:rsidP="00E54EEA">
                      <w:pPr>
                        <w:spacing w:before="120" w:after="120" w:line="240" w:lineRule="auto"/>
                        <w:jc w:val="both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 xml:space="preserve">O </w:t>
                      </w:r>
                      <w:r w:rsidRPr="009D3A2A">
                        <w:rPr>
                          <w:rFonts w:cstheme="minorHAnsi"/>
                          <w:b/>
                          <w:sz w:val="16"/>
                          <w:szCs w:val="16"/>
                        </w:rPr>
                        <w:t>Instituto de Pesquisa e Estratégia Econômica do Ceará (IPECE)</w:t>
                      </w: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 xml:space="preserve"> é uma autarquia vinculada à Secretaria do Planejamento e Gestão do Estado do Ceará. Fundado em 14 de abril de 2003, o IPECE é o órgão do Governo responsável pela geração de estudos, pesquisas e informações socioeconômicas e geográficas que permitem a avaliação de programas e a elaboração de estratégias e políticas públicas para o desenvolvimento do Estado do Ceará.</w:t>
                      </w:r>
                    </w:p>
                    <w:p w14:paraId="2FB1934B" w14:textId="77777777" w:rsidR="005A1DAA" w:rsidRPr="009D3A2A" w:rsidRDefault="005A1DAA" w:rsidP="005A1DAA">
                      <w:pPr>
                        <w:spacing w:after="120" w:line="240" w:lineRule="auto"/>
                        <w:jc w:val="both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D3A2A">
                        <w:rPr>
                          <w:rFonts w:cstheme="minorHAnsi"/>
                          <w:b/>
                          <w:sz w:val="16"/>
                          <w:szCs w:val="16"/>
                        </w:rPr>
                        <w:t>Missão:</w:t>
                      </w: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 xml:space="preserve"> Gerar e disseminar conhecimento e informações, subsidiar a formulação e avaliação de políticas públicas e assessorar o Governo nas decisões estratégicas, contribuindo para o desenvolvimento sustentável do Ceará.</w:t>
                      </w:r>
                    </w:p>
                    <w:p w14:paraId="4A6C7EC2" w14:textId="15E9731A" w:rsidR="005A1DAA" w:rsidRPr="009D3A2A" w:rsidRDefault="005A1DAA" w:rsidP="005A1DAA">
                      <w:pPr>
                        <w:spacing w:after="120" w:line="240" w:lineRule="auto"/>
                        <w:jc w:val="both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D3A2A">
                        <w:rPr>
                          <w:rFonts w:cstheme="minorHAnsi"/>
                          <w:b/>
                          <w:sz w:val="16"/>
                          <w:szCs w:val="16"/>
                        </w:rPr>
                        <w:t>Valores:</w:t>
                      </w: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r w:rsidR="001A5E38" w:rsidRPr="001A5E38"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  <w:t>Ética, transparência e impessoalidade; Competência, comprometimento e senso de equipe; Compromisso com a sociedade e valorização do ser humano; Autonomia Técnica; Rigor científico e inovação</w:t>
                      </w:r>
                      <w:r w:rsidRPr="009D3A2A"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  <w:t>.</w:t>
                      </w:r>
                    </w:p>
                    <w:p w14:paraId="3F47C280" w14:textId="193785FF" w:rsidR="005A1DAA" w:rsidRPr="009D3A2A" w:rsidRDefault="005A1DAA" w:rsidP="00E43A1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D3A2A">
                        <w:rPr>
                          <w:rFonts w:cstheme="minorHAnsi"/>
                          <w:b/>
                          <w:sz w:val="16"/>
                          <w:szCs w:val="16"/>
                        </w:rPr>
                        <w:t>Visão:</w:t>
                      </w: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 xml:space="preserve"> </w:t>
                      </w:r>
                      <w:r w:rsidR="001A5E38" w:rsidRPr="001A5E38">
                        <w:rPr>
                          <w:rFonts w:cstheme="minorHAnsi"/>
                          <w:sz w:val="16"/>
                          <w:szCs w:val="16"/>
                        </w:rPr>
                        <w:t>Até 2031, consolidar-se como referência em inteligência pública e assessoramento estratégico ao Governo do Ceará, ampliando sua capácidade de produzir e disseminar conhecimento qualificado, inovador e orientado às políticas públicas efetivas e sustentáveis</w:t>
                      </w: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>.</w:t>
                      </w:r>
                    </w:p>
                    <w:p w14:paraId="376A1BED" w14:textId="77777777" w:rsidR="00790723" w:rsidRPr="009D3A2A" w:rsidRDefault="00790723" w:rsidP="00E43A13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  <w:p w14:paraId="3EFD832A" w14:textId="5CE5322F" w:rsidR="005A1DAA" w:rsidRPr="009D3A2A" w:rsidRDefault="005A1DAA" w:rsidP="005A1DA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 xml:space="preserve">Instituto de Pesquisa e Estratégia Econômica do Ceará (IPECE) </w:t>
                      </w:r>
                    </w:p>
                    <w:p w14:paraId="1E9DB3DB" w14:textId="041AD1DA" w:rsidR="005A1DAA" w:rsidRPr="009D3A2A" w:rsidRDefault="005A1DAA" w:rsidP="005A1DA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>Av. Gal. Afonso Albuquerque Lima, s/n | Edifício SEPLAG | Térreo Cambeba | Cep: 60.822-325 |</w:t>
                      </w:r>
                    </w:p>
                    <w:p w14:paraId="2309AAFB" w14:textId="4CD8261A" w:rsidR="000322E1" w:rsidRPr="009D3A2A" w:rsidRDefault="005A1DAA" w:rsidP="005A1DA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16"/>
                          <w:szCs w:val="16"/>
                        </w:rPr>
                      </w:pP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 xml:space="preserve">Fortaleza, Ceará, Brasil | Telefone: (85) </w:t>
                      </w:r>
                      <w:r w:rsidR="00C0100B" w:rsidRPr="00C0100B">
                        <w:rPr>
                          <w:rFonts w:cstheme="minorHAnsi"/>
                          <w:sz w:val="16"/>
                          <w:szCs w:val="16"/>
                        </w:rPr>
                        <w:t>2018</w:t>
                      </w:r>
                      <w:r w:rsidR="00C0100B">
                        <w:rPr>
                          <w:rFonts w:cstheme="minorHAnsi"/>
                          <w:sz w:val="16"/>
                          <w:szCs w:val="16"/>
                        </w:rPr>
                        <w:t>-</w:t>
                      </w:r>
                      <w:r w:rsidR="00C0100B" w:rsidRPr="00C0100B">
                        <w:rPr>
                          <w:rFonts w:cstheme="minorHAnsi"/>
                          <w:sz w:val="16"/>
                          <w:szCs w:val="16"/>
                        </w:rPr>
                        <w:t>2639</w:t>
                      </w:r>
                    </w:p>
                    <w:p w14:paraId="5B78BDA6" w14:textId="5A4F6B48" w:rsidR="00EB79A1" w:rsidRPr="00DE6CF5" w:rsidRDefault="00EB79A1" w:rsidP="005A1DAA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9D3A2A">
                        <w:rPr>
                          <w:rFonts w:cstheme="minorHAnsi"/>
                          <w:sz w:val="16"/>
                          <w:szCs w:val="16"/>
                        </w:rPr>
                        <w:t>www.ipece.ce.gov.br</w:t>
                      </w:r>
                    </w:p>
                    <w:p w14:paraId="44F13188" w14:textId="77777777" w:rsidR="000322E1" w:rsidRPr="00790723" w:rsidRDefault="000322E1" w:rsidP="009A7692">
                      <w:pPr>
                        <w:spacing w:after="0" w:line="240" w:lineRule="auto"/>
                        <w:rPr>
                          <w:rFonts w:cstheme="min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307E" w:rsidRPr="000322E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A816AB0" wp14:editId="1859F4D5">
                <wp:simplePos x="0" y="0"/>
                <wp:positionH relativeFrom="column">
                  <wp:posOffset>2745105</wp:posOffset>
                </wp:positionH>
                <wp:positionV relativeFrom="paragraph">
                  <wp:posOffset>-672465</wp:posOffset>
                </wp:positionV>
                <wp:extent cx="3491865" cy="10260000"/>
                <wp:effectExtent l="0" t="0" r="13335" b="27305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1865" cy="102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1B030A22" w14:textId="77777777" w:rsidR="000322E1" w:rsidRPr="00984D3D" w:rsidRDefault="000322E1" w:rsidP="00F138C1">
                            <w:pPr>
                              <w:pStyle w:val="Pargrafobsico"/>
                              <w:spacing w:after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984D3D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  <w:t xml:space="preserve">Sobre o </w:t>
                            </w:r>
                            <w:r w:rsidRPr="00984D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IPECE Informe</w:t>
                            </w:r>
                          </w:p>
                          <w:p w14:paraId="5EA88341" w14:textId="77777777" w:rsidR="000322E1" w:rsidRPr="00984D3D" w:rsidRDefault="000322E1" w:rsidP="00F138C1">
                            <w:pPr>
                              <w:pStyle w:val="Pargrafobsico"/>
                              <w:spacing w:before="360" w:after="600" w:line="312" w:lineRule="auto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984D3D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  <w:t xml:space="preserve">A Série </w:t>
                            </w:r>
                            <w:r w:rsidRPr="00984D3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t>IPECE Informe</w:t>
                            </w:r>
                            <w:r w:rsidR="00184715" w:rsidRPr="00984D3D">
                              <w:rPr>
                                <w:rFonts w:asciiTheme="minorHAnsi" w:hAnsiTheme="minorHAnsi" w:cstheme="minorHAnsi"/>
                                <w:bCs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984D3D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  <w:t xml:space="preserve"> disponibilizada pelo Instituto de Pesquisa e Estratégia Econômica do Ceará (IPECE)</w:t>
                            </w:r>
                            <w:r w:rsidR="00184715" w:rsidRPr="00984D3D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  <w:t>,</w:t>
                            </w:r>
                            <w:r w:rsidRPr="00984D3D">
                              <w:rPr>
                                <w:rFonts w:asciiTheme="minorHAnsi" w:hAnsiTheme="minorHAnsi" w:cstheme="minorHAnsi"/>
                                <w:color w:val="auto"/>
                                <w:sz w:val="22"/>
                                <w:szCs w:val="22"/>
                              </w:rPr>
                              <w:t xml:space="preserve"> visa divulgar análises técnicas sobre temas relevantes de forma objetiva. Com esse documento, o Instituto busca promover debates sobre assuntos de interesse da sociedade, de um modo geral, abrindo espaço para realização de futuros estudos.</w:t>
                            </w:r>
                          </w:p>
                          <w:p w14:paraId="01C04AB4" w14:textId="77777777" w:rsidR="009E6777" w:rsidRPr="00D62811" w:rsidRDefault="009E6777" w:rsidP="009E6777">
                            <w:pPr>
                              <w:suppressAutoHyphens/>
                              <w:spacing w:after="120"/>
                              <w:ind w:left="-142" w:right="-181"/>
                              <w:rPr>
                                <w:rFonts w:eastAsia="Calibri" w:cstheme="minorHAnsi"/>
                                <w:bCs/>
                                <w:sz w:val="19"/>
                                <w:szCs w:val="19"/>
                              </w:rPr>
                            </w:pPr>
                            <w:r w:rsidRPr="00D62811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__________________________________________________________</w:t>
                            </w:r>
                          </w:p>
                          <w:p w14:paraId="48FE990E" w14:textId="51648B42" w:rsidR="009E6777" w:rsidRPr="009E6777" w:rsidRDefault="009E6777" w:rsidP="009E6777">
                            <w:pPr>
                              <w:spacing w:after="120"/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</w:pPr>
                            <w:r w:rsidRPr="009E6777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Instituto de Pesquisa e Estratégia Econômica do Ceará – </w:t>
                            </w:r>
                            <w:r w:rsidRPr="009E6777">
                              <w:rPr>
                                <w:rFonts w:eastAsiaTheme="minorEastAsia" w:cstheme="minorHAnsi"/>
                                <w:b/>
                                <w:color w:val="000000" w:themeColor="text1"/>
                              </w:rPr>
                              <w:t>IPECE</w:t>
                            </w:r>
                            <w:r w:rsidR="00D41858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 </w:t>
                            </w:r>
                            <w:r w:rsidR="008D0FFC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202</w:t>
                            </w:r>
                            <w:r w:rsidR="00FD45D5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6</w:t>
                            </w:r>
                          </w:p>
                          <w:p w14:paraId="6A429ABB" w14:textId="2B52EBF3" w:rsidR="009E6777" w:rsidRPr="009E6777" w:rsidRDefault="007B63BC" w:rsidP="009E6777">
                            <w:pPr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I</w:t>
                            </w:r>
                            <w:r w:rsidR="00C9331D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PECE</w:t>
                            </w:r>
                            <w:r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 informe</w:t>
                            </w:r>
                            <w:r w:rsidR="009E6777" w:rsidRPr="009E6777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 xml:space="preserve"> / Instituto de Pesquisa e Estratégia Econômica do Ceará (IPECE) / Fortaleza – Ceará: Ipece, </w:t>
                            </w:r>
                            <w:r w:rsidR="008D0FFC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202</w:t>
                            </w:r>
                            <w:r w:rsidR="00FD45D5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6</w:t>
                            </w:r>
                          </w:p>
                          <w:p w14:paraId="1836F750" w14:textId="77777777" w:rsidR="009E6777" w:rsidRPr="009E6777" w:rsidRDefault="009E6777" w:rsidP="009E6777">
                            <w:pPr>
                              <w:spacing w:before="120" w:after="120"/>
                              <w:ind w:firstLine="284"/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</w:pPr>
                            <w:r w:rsidRPr="009E6777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ISSN: 2594-8</w:t>
                            </w:r>
                            <w:r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717</w:t>
                            </w:r>
                          </w:p>
                          <w:p w14:paraId="0FBA89D0" w14:textId="77777777" w:rsidR="009E6777" w:rsidRPr="009E6777" w:rsidRDefault="009E6777" w:rsidP="009E6777">
                            <w:pPr>
                              <w:spacing w:after="0"/>
                              <w:ind w:firstLine="284"/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</w:pPr>
                            <w:r w:rsidRPr="009E6777"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1. Economia Brasileira. 2. Economia Cearense. 3. Aspectos Econômicos. 4. Aspectos Sociais. 5</w:t>
                            </w:r>
                            <w:r>
                              <w:rPr>
                                <w:rFonts w:eastAsiaTheme="minorEastAsia" w:cstheme="minorHAnsi"/>
                                <w:color w:val="000000" w:themeColor="text1"/>
                              </w:rPr>
                              <w:t>. Mercado de Trabalho.</w:t>
                            </w:r>
                          </w:p>
                          <w:p w14:paraId="0245AA90" w14:textId="77777777" w:rsidR="009E6777" w:rsidRPr="00D62811" w:rsidRDefault="009E6777" w:rsidP="009E6777">
                            <w:pPr>
                              <w:spacing w:after="120"/>
                              <w:ind w:left="-142" w:right="-323"/>
                              <w:rPr>
                                <w:rFonts w:eastAsia="Calibri" w:cstheme="minorHAnsi"/>
                                <w:bCs/>
                                <w:sz w:val="19"/>
                                <w:szCs w:val="19"/>
                              </w:rPr>
                            </w:pPr>
                            <w:r w:rsidRPr="00D62811">
                              <w:rPr>
                                <w:rFonts w:cstheme="minorHAnsi"/>
                                <w:sz w:val="19"/>
                                <w:szCs w:val="19"/>
                              </w:rPr>
                              <w:t>__________________________________________________________</w:t>
                            </w:r>
                          </w:p>
                          <w:p w14:paraId="45ACFA0E" w14:textId="77777777" w:rsidR="009E6777" w:rsidRDefault="009E6777" w:rsidP="00F138C1">
                            <w:pPr>
                              <w:autoSpaceDE w:val="0"/>
                              <w:autoSpaceDN w:val="0"/>
                              <w:adjustRightInd w:val="0"/>
                              <w:spacing w:before="120" w:after="240" w:line="240" w:lineRule="auto"/>
                              <w:jc w:val="both"/>
                              <w:rPr>
                                <w:rFonts w:cstheme="minorHAnsi"/>
                                <w:b/>
                              </w:rPr>
                            </w:pPr>
                          </w:p>
                          <w:p w14:paraId="1801B738" w14:textId="77777777" w:rsidR="000322E1" w:rsidRPr="00971895" w:rsidRDefault="000322E1" w:rsidP="00F138C1">
                            <w:pPr>
                              <w:autoSpaceDE w:val="0"/>
                              <w:autoSpaceDN w:val="0"/>
                              <w:adjustRightInd w:val="0"/>
                              <w:spacing w:before="120" w:after="240" w:line="240" w:lineRule="auto"/>
                              <w:jc w:val="both"/>
                              <w:rPr>
                                <w:rFonts w:cstheme="minorHAnsi"/>
                                <w:b/>
                              </w:rPr>
                            </w:pPr>
                            <w:r w:rsidRPr="00971895">
                              <w:rPr>
                                <w:rFonts w:cstheme="minorHAnsi"/>
                                <w:b/>
                              </w:rPr>
                              <w:t>Nesta Edição</w:t>
                            </w:r>
                          </w:p>
                          <w:p w14:paraId="14DE9871" w14:textId="77777777" w:rsidR="000322E1" w:rsidRPr="00971895" w:rsidRDefault="002B7A10" w:rsidP="0055622D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971895">
                              <w:rPr>
                                <w:rFonts w:cstheme="minorHAnsi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      </w:r>
                            <w:r w:rsidR="000322E1" w:rsidRPr="00971895">
                              <w:rPr>
                                <w:rFonts w:cstheme="minorHAnsi"/>
                              </w:rPr>
                              <w:t>.</w:t>
                            </w:r>
                          </w:p>
                          <w:p w14:paraId="3A8AEA43" w14:textId="77777777" w:rsidR="002B7A10" w:rsidRPr="00971895" w:rsidRDefault="002B7A10" w:rsidP="0055622D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  <w:r w:rsidRPr="00971895">
                              <w:rPr>
                                <w:rFonts w:cstheme="minorHAnsi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.</w:t>
                            </w:r>
                          </w:p>
                          <w:p w14:paraId="7E49E38E" w14:textId="77777777" w:rsidR="002B7A10" w:rsidRPr="00971895" w:rsidRDefault="002B7A10" w:rsidP="002B7A10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 w:line="240" w:lineRule="auto"/>
                              <w:ind w:firstLine="567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  <w:p w14:paraId="73ABA8E8" w14:textId="77777777" w:rsidR="000322E1" w:rsidRPr="00971895" w:rsidRDefault="000322E1" w:rsidP="002B7A10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 w:line="240" w:lineRule="auto"/>
                              <w:jc w:val="both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16AB0" id="Caixa de Texto 9" o:spid="_x0000_s1029" type="#_x0000_t202" style="position:absolute;margin-left:216.15pt;margin-top:-52.95pt;width:274.95pt;height:807.8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" fillcolor="white [3201]" strokecolor="white [3212]" strokeweight=".25pt">
                <v:stroke dashstyle="1 1"/>
                <v:textbox>
                  <w:txbxContent>
                    <w:p w14:paraId="1B030A22" w14:textId="77777777" w:rsidR="000322E1" w:rsidRPr="00984D3D" w:rsidRDefault="000322E1" w:rsidP="00F138C1">
                      <w:pPr>
                        <w:pStyle w:val="Pargrafobsico"/>
                        <w:spacing w:after="120" w:line="240" w:lineRule="auto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</w:pPr>
                      <w:r w:rsidRPr="00984D3D"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  <w:t xml:space="preserve">Sobre o </w:t>
                      </w:r>
                      <w:r w:rsidRPr="00984D3D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  <w:sz w:val="22"/>
                          <w:szCs w:val="22"/>
                        </w:rPr>
                        <w:t>IPECE Informe</w:t>
                      </w:r>
                    </w:p>
                    <w:p w14:paraId="5EA88341" w14:textId="77777777" w:rsidR="000322E1" w:rsidRPr="00984D3D" w:rsidRDefault="000322E1" w:rsidP="00F138C1">
                      <w:pPr>
                        <w:pStyle w:val="Pargrafobsico"/>
                        <w:spacing w:before="360" w:after="600" w:line="312" w:lineRule="auto"/>
                        <w:jc w:val="both"/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</w:pPr>
                      <w:r w:rsidRPr="00984D3D"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  <w:t xml:space="preserve">A Série </w:t>
                      </w:r>
                      <w:r w:rsidRPr="00984D3D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  <w:sz w:val="22"/>
                          <w:szCs w:val="22"/>
                        </w:rPr>
                        <w:t>IPECE Informe</w:t>
                      </w:r>
                      <w:r w:rsidR="00184715" w:rsidRPr="00984D3D">
                        <w:rPr>
                          <w:rFonts w:asciiTheme="minorHAnsi" w:hAnsiTheme="minorHAnsi" w:cstheme="minorHAnsi"/>
                          <w:bCs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984D3D"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  <w:t xml:space="preserve"> disponibilizada pelo Instituto de Pesquisa e Estratégia Econômica do Ceará (IPECE)</w:t>
                      </w:r>
                      <w:r w:rsidR="00184715" w:rsidRPr="00984D3D"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  <w:t>,</w:t>
                      </w:r>
                      <w:r w:rsidRPr="00984D3D">
                        <w:rPr>
                          <w:rFonts w:asciiTheme="minorHAnsi" w:hAnsiTheme="minorHAnsi" w:cstheme="minorHAnsi"/>
                          <w:color w:val="auto"/>
                          <w:sz w:val="22"/>
                          <w:szCs w:val="22"/>
                        </w:rPr>
                        <w:t xml:space="preserve"> visa divulgar análises técnicas sobre temas relevantes de forma objetiva. Com esse documento, o Instituto busca promover debates sobre assuntos de interesse da sociedade, de um modo geral, abrindo espaço para realização de futuros estudos.</w:t>
                      </w:r>
                    </w:p>
                    <w:p w14:paraId="01C04AB4" w14:textId="77777777" w:rsidR="009E6777" w:rsidRPr="00D62811" w:rsidRDefault="009E6777" w:rsidP="009E6777">
                      <w:pPr>
                        <w:suppressAutoHyphens/>
                        <w:spacing w:after="120"/>
                        <w:ind w:left="-142" w:right="-181"/>
                        <w:rPr>
                          <w:rFonts w:eastAsia="Calibri" w:cstheme="minorHAnsi"/>
                          <w:bCs/>
                          <w:sz w:val="19"/>
                          <w:szCs w:val="19"/>
                        </w:rPr>
                      </w:pPr>
                      <w:r w:rsidRPr="00D62811">
                        <w:rPr>
                          <w:rFonts w:cstheme="minorHAnsi"/>
                          <w:sz w:val="19"/>
                          <w:szCs w:val="19"/>
                        </w:rPr>
                        <w:t>__________________________________________________________</w:t>
                      </w:r>
                    </w:p>
                    <w:p w14:paraId="48FE990E" w14:textId="51648B42" w:rsidR="009E6777" w:rsidRPr="009E6777" w:rsidRDefault="009E6777" w:rsidP="009E6777">
                      <w:pPr>
                        <w:spacing w:after="120"/>
                        <w:rPr>
                          <w:rFonts w:eastAsiaTheme="minorEastAsia" w:cstheme="minorHAnsi"/>
                          <w:color w:val="000000" w:themeColor="text1"/>
                        </w:rPr>
                      </w:pPr>
                      <w:r w:rsidRPr="009E6777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Instituto de Pesquisa e Estratégia Econômica do Ceará – </w:t>
                      </w:r>
                      <w:r w:rsidRPr="009E6777">
                        <w:rPr>
                          <w:rFonts w:eastAsiaTheme="minorEastAsia" w:cstheme="minorHAnsi"/>
                          <w:b/>
                          <w:color w:val="000000" w:themeColor="text1"/>
                        </w:rPr>
                        <w:t>IPECE</w:t>
                      </w:r>
                      <w:r w:rsidR="00D41858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 </w:t>
                      </w:r>
                      <w:r w:rsidR="008D0FFC">
                        <w:rPr>
                          <w:rFonts w:eastAsiaTheme="minorEastAsia" w:cstheme="minorHAnsi"/>
                          <w:color w:val="000000" w:themeColor="text1"/>
                        </w:rPr>
                        <w:t>202</w:t>
                      </w:r>
                      <w:r w:rsidR="00FD45D5">
                        <w:rPr>
                          <w:rFonts w:eastAsiaTheme="minorEastAsia" w:cstheme="minorHAnsi"/>
                          <w:color w:val="000000" w:themeColor="text1"/>
                        </w:rPr>
                        <w:t>6</w:t>
                      </w:r>
                    </w:p>
                    <w:p w14:paraId="6A429ABB" w14:textId="2B52EBF3" w:rsidR="009E6777" w:rsidRPr="009E6777" w:rsidRDefault="007B63BC" w:rsidP="009E6777">
                      <w:pPr>
                        <w:rPr>
                          <w:rFonts w:eastAsiaTheme="minorEastAsia" w:cstheme="minorHAnsi"/>
                          <w:color w:val="000000" w:themeColor="text1"/>
                        </w:rPr>
                      </w:pPr>
                      <w:r>
                        <w:rPr>
                          <w:rFonts w:eastAsiaTheme="minorEastAsia" w:cstheme="minorHAnsi"/>
                          <w:color w:val="000000" w:themeColor="text1"/>
                        </w:rPr>
                        <w:t>I</w:t>
                      </w:r>
                      <w:r w:rsidR="00C9331D">
                        <w:rPr>
                          <w:rFonts w:eastAsiaTheme="minorEastAsia" w:cstheme="minorHAnsi"/>
                          <w:color w:val="000000" w:themeColor="text1"/>
                        </w:rPr>
                        <w:t>PECE</w:t>
                      </w:r>
                      <w:r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 informe</w:t>
                      </w:r>
                      <w:r w:rsidR="009E6777" w:rsidRPr="009E6777">
                        <w:rPr>
                          <w:rFonts w:eastAsiaTheme="minorEastAsia" w:cstheme="minorHAnsi"/>
                          <w:color w:val="000000" w:themeColor="text1"/>
                        </w:rPr>
                        <w:t xml:space="preserve"> / Instituto de Pesquisa e Estratégia Econômica do Ceará (IPECE) / Fortaleza – Ceará: Ipece, </w:t>
                      </w:r>
                      <w:r w:rsidR="008D0FFC">
                        <w:rPr>
                          <w:rFonts w:eastAsiaTheme="minorEastAsia" w:cstheme="minorHAnsi"/>
                          <w:color w:val="000000" w:themeColor="text1"/>
                        </w:rPr>
                        <w:t>202</w:t>
                      </w:r>
                      <w:r w:rsidR="00FD45D5">
                        <w:rPr>
                          <w:rFonts w:eastAsiaTheme="minorEastAsia" w:cstheme="minorHAnsi"/>
                          <w:color w:val="000000" w:themeColor="text1"/>
                        </w:rPr>
                        <w:t>6</w:t>
                      </w:r>
                    </w:p>
                    <w:p w14:paraId="1836F750" w14:textId="77777777" w:rsidR="009E6777" w:rsidRPr="009E6777" w:rsidRDefault="009E6777" w:rsidP="009E6777">
                      <w:pPr>
                        <w:spacing w:before="120" w:after="120"/>
                        <w:ind w:firstLine="284"/>
                        <w:rPr>
                          <w:rFonts w:eastAsiaTheme="minorEastAsia" w:cstheme="minorHAnsi"/>
                          <w:color w:val="000000" w:themeColor="text1"/>
                        </w:rPr>
                      </w:pPr>
                      <w:r w:rsidRPr="009E6777">
                        <w:rPr>
                          <w:rFonts w:eastAsiaTheme="minorEastAsia" w:cstheme="minorHAnsi"/>
                          <w:color w:val="000000" w:themeColor="text1"/>
                        </w:rPr>
                        <w:t>ISSN: 2594-8</w:t>
                      </w:r>
                      <w:r>
                        <w:rPr>
                          <w:rFonts w:eastAsiaTheme="minorEastAsia" w:cstheme="minorHAnsi"/>
                          <w:color w:val="000000" w:themeColor="text1"/>
                        </w:rPr>
                        <w:t>717</w:t>
                      </w:r>
                    </w:p>
                    <w:p w14:paraId="0FBA89D0" w14:textId="77777777" w:rsidR="009E6777" w:rsidRPr="009E6777" w:rsidRDefault="009E6777" w:rsidP="009E6777">
                      <w:pPr>
                        <w:spacing w:after="0"/>
                        <w:ind w:firstLine="284"/>
                        <w:rPr>
                          <w:rFonts w:eastAsiaTheme="minorEastAsia" w:cstheme="minorHAnsi"/>
                          <w:color w:val="000000" w:themeColor="text1"/>
                        </w:rPr>
                      </w:pPr>
                      <w:r w:rsidRPr="009E6777">
                        <w:rPr>
                          <w:rFonts w:eastAsiaTheme="minorEastAsia" w:cstheme="minorHAnsi"/>
                          <w:color w:val="000000" w:themeColor="text1"/>
                        </w:rPr>
                        <w:t>1. Economia Brasileira. 2. Economia Cearense. 3. Aspectos Econômicos. 4. Aspectos Sociais. 5</w:t>
                      </w:r>
                      <w:r>
                        <w:rPr>
                          <w:rFonts w:eastAsiaTheme="minorEastAsia" w:cstheme="minorHAnsi"/>
                          <w:color w:val="000000" w:themeColor="text1"/>
                        </w:rPr>
                        <w:t>. Mercado de Trabalho.</w:t>
                      </w:r>
                    </w:p>
                    <w:p w14:paraId="0245AA90" w14:textId="77777777" w:rsidR="009E6777" w:rsidRPr="00D62811" w:rsidRDefault="009E6777" w:rsidP="009E6777">
                      <w:pPr>
                        <w:spacing w:after="120"/>
                        <w:ind w:left="-142" w:right="-323"/>
                        <w:rPr>
                          <w:rFonts w:eastAsia="Calibri" w:cstheme="minorHAnsi"/>
                          <w:bCs/>
                          <w:sz w:val="19"/>
                          <w:szCs w:val="19"/>
                        </w:rPr>
                      </w:pPr>
                      <w:r w:rsidRPr="00D62811">
                        <w:rPr>
                          <w:rFonts w:cstheme="minorHAnsi"/>
                          <w:sz w:val="19"/>
                          <w:szCs w:val="19"/>
                        </w:rPr>
                        <w:t>__________________________________________________________</w:t>
                      </w:r>
                    </w:p>
                    <w:p w14:paraId="45ACFA0E" w14:textId="77777777" w:rsidR="009E6777" w:rsidRDefault="009E6777" w:rsidP="00F138C1">
                      <w:pPr>
                        <w:autoSpaceDE w:val="0"/>
                        <w:autoSpaceDN w:val="0"/>
                        <w:adjustRightInd w:val="0"/>
                        <w:spacing w:before="120" w:after="240" w:line="240" w:lineRule="auto"/>
                        <w:jc w:val="both"/>
                        <w:rPr>
                          <w:rFonts w:cstheme="minorHAnsi"/>
                          <w:b/>
                        </w:rPr>
                      </w:pPr>
                    </w:p>
                    <w:p w14:paraId="1801B738" w14:textId="77777777" w:rsidR="000322E1" w:rsidRPr="00971895" w:rsidRDefault="000322E1" w:rsidP="00F138C1">
                      <w:pPr>
                        <w:autoSpaceDE w:val="0"/>
                        <w:autoSpaceDN w:val="0"/>
                        <w:adjustRightInd w:val="0"/>
                        <w:spacing w:before="120" w:after="240" w:line="240" w:lineRule="auto"/>
                        <w:jc w:val="both"/>
                        <w:rPr>
                          <w:rFonts w:cstheme="minorHAnsi"/>
                          <w:b/>
                        </w:rPr>
                      </w:pPr>
                      <w:r w:rsidRPr="00971895">
                        <w:rPr>
                          <w:rFonts w:cstheme="minorHAnsi"/>
                          <w:b/>
                        </w:rPr>
                        <w:t>Nesta Edição</w:t>
                      </w:r>
                    </w:p>
                    <w:p w14:paraId="14DE9871" w14:textId="77777777" w:rsidR="000322E1" w:rsidRPr="00971895" w:rsidRDefault="002B7A10" w:rsidP="0055622D">
                      <w:pPr>
                        <w:autoSpaceDE w:val="0"/>
                        <w:autoSpaceDN w:val="0"/>
                        <w:adjustRightInd w:val="0"/>
                        <w:spacing w:before="120" w:after="120" w:line="240" w:lineRule="auto"/>
                        <w:jc w:val="both"/>
                        <w:rPr>
                          <w:rFonts w:cstheme="minorHAnsi"/>
                        </w:rPr>
                      </w:pPr>
                      <w:r w:rsidRPr="00971895">
                        <w:rPr>
                          <w:rFonts w:cstheme="minorHAnsi"/>
                        </w:rPr>
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</w:r>
                      <w:r w:rsidR="000322E1" w:rsidRPr="00971895">
                        <w:rPr>
                          <w:rFonts w:cstheme="minorHAnsi"/>
                        </w:rPr>
                        <w:t>.</w:t>
                      </w:r>
                    </w:p>
                    <w:p w14:paraId="3A8AEA43" w14:textId="77777777" w:rsidR="002B7A10" w:rsidRPr="00971895" w:rsidRDefault="002B7A10" w:rsidP="0055622D">
                      <w:pPr>
                        <w:autoSpaceDE w:val="0"/>
                        <w:autoSpaceDN w:val="0"/>
                        <w:adjustRightInd w:val="0"/>
                        <w:spacing w:before="120" w:after="120" w:line="240" w:lineRule="auto"/>
                        <w:jc w:val="both"/>
                        <w:rPr>
                          <w:rFonts w:cstheme="minorHAnsi"/>
                        </w:rPr>
                      </w:pPr>
                      <w:r w:rsidRPr="00971895">
                        <w:rPr>
                          <w:rFonts w:cstheme="minorHAnsi"/>
                        </w:rPr>
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.</w:t>
                      </w:r>
                    </w:p>
                    <w:p w14:paraId="7E49E38E" w14:textId="77777777" w:rsidR="002B7A10" w:rsidRPr="00971895" w:rsidRDefault="002B7A10" w:rsidP="002B7A10">
                      <w:pPr>
                        <w:autoSpaceDE w:val="0"/>
                        <w:autoSpaceDN w:val="0"/>
                        <w:adjustRightInd w:val="0"/>
                        <w:spacing w:before="120" w:after="120" w:line="240" w:lineRule="auto"/>
                        <w:ind w:firstLine="567"/>
                        <w:jc w:val="both"/>
                        <w:rPr>
                          <w:rFonts w:cstheme="minorHAnsi"/>
                        </w:rPr>
                      </w:pPr>
                    </w:p>
                    <w:p w14:paraId="73ABA8E8" w14:textId="77777777" w:rsidR="000322E1" w:rsidRPr="00971895" w:rsidRDefault="000322E1" w:rsidP="002B7A10">
                      <w:pPr>
                        <w:autoSpaceDE w:val="0"/>
                        <w:autoSpaceDN w:val="0"/>
                        <w:adjustRightInd w:val="0"/>
                        <w:spacing w:before="120" w:after="120" w:line="240" w:lineRule="auto"/>
                        <w:jc w:val="both"/>
                        <w:rPr>
                          <w:rFonts w:cstheme="min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B213B9" w14:textId="77777777" w:rsidR="00727844" w:rsidRDefault="002B7A10" w:rsidP="002C5C84">
      <w:pPr>
        <w:pStyle w:val="PargrafodaLista"/>
        <w:tabs>
          <w:tab w:val="left" w:pos="284"/>
        </w:tabs>
        <w:spacing w:after="120" w:line="360" w:lineRule="auto"/>
        <w:ind w:left="0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B7A1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1. </w:t>
      </w:r>
      <w:r w:rsidR="002C5C84">
        <w:rPr>
          <w:rFonts w:ascii="Times New Roman" w:hAnsi="Times New Roman" w:cs="Times New Roman"/>
          <w:b/>
          <w:sz w:val="28"/>
          <w:szCs w:val="28"/>
        </w:rPr>
        <w:t>Seção</w:t>
      </w:r>
      <w:r w:rsidRPr="002B7A10">
        <w:rPr>
          <w:rFonts w:ascii="Times New Roman" w:hAnsi="Times New Roman" w:cs="Times New Roman"/>
          <w:b/>
          <w:sz w:val="28"/>
          <w:szCs w:val="28"/>
        </w:rPr>
        <w:t xml:space="preserve"> (Negrito, Times New Roman, 14)</w:t>
      </w:r>
    </w:p>
    <w:p w14:paraId="12AB94A6" w14:textId="77777777" w:rsidR="00345E24" w:rsidRDefault="00345E24" w:rsidP="002B7A10">
      <w:pPr>
        <w:pStyle w:val="PargrafodaLista"/>
        <w:tabs>
          <w:tab w:val="left" w:pos="0"/>
        </w:tabs>
        <w:spacing w:before="24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5B72621F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4E2B137B" w14:textId="77777777" w:rsidR="002C5C84" w:rsidRDefault="002C5C84" w:rsidP="002C5C84">
      <w:pPr>
        <w:pStyle w:val="NormalWeb"/>
        <w:spacing w:before="120" w:beforeAutospacing="0" w:after="0" w:afterAutospacing="0"/>
        <w:jc w:val="both"/>
        <w:outlineLvl w:val="2"/>
      </w:pPr>
      <w:r w:rsidRPr="004C0F5D">
        <w:rPr>
          <w:b/>
        </w:rPr>
        <w:t xml:space="preserve">Tabela 1: </w:t>
      </w:r>
      <w:r>
        <w:t>Xxxxxxxxxxxxxxxxxxxxxxxxxxxx</w:t>
      </w:r>
    </w:p>
    <w:p w14:paraId="659735D1" w14:textId="77777777" w:rsidR="002C5C84" w:rsidRDefault="002C5C84" w:rsidP="002C5C84">
      <w:pPr>
        <w:pStyle w:val="NormalWeb"/>
        <w:spacing w:before="120" w:beforeAutospacing="0" w:after="120" w:afterAutospacing="0"/>
        <w:ind w:firstLine="1134"/>
        <w:jc w:val="both"/>
      </w:pPr>
    </w:p>
    <w:p w14:paraId="74F86E7C" w14:textId="77777777" w:rsidR="002C5C84" w:rsidRDefault="002C5C84" w:rsidP="002C5C84">
      <w:pPr>
        <w:pStyle w:val="NormalWeb"/>
        <w:spacing w:before="0" w:beforeAutospacing="0" w:after="240" w:afterAutospacing="0"/>
        <w:jc w:val="both"/>
        <w:outlineLvl w:val="2"/>
        <w:rPr>
          <w:sz w:val="20"/>
          <w:szCs w:val="20"/>
        </w:rPr>
      </w:pPr>
      <w:r w:rsidRPr="004C0F5D">
        <w:rPr>
          <w:sz w:val="20"/>
          <w:szCs w:val="20"/>
        </w:rPr>
        <w:t>Fonte: xxxxxxxxxxx. Elaboração: IPECE.</w:t>
      </w:r>
    </w:p>
    <w:p w14:paraId="79B389E6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</w:t>
      </w:r>
    </w:p>
    <w:p w14:paraId="77BE2A52" w14:textId="77777777" w:rsidR="002C5C84" w:rsidRPr="002C5C84" w:rsidRDefault="002C5C84" w:rsidP="002C5C84">
      <w:pPr>
        <w:pStyle w:val="PargrafodaLista"/>
        <w:tabs>
          <w:tab w:val="left" w:pos="284"/>
        </w:tabs>
        <w:spacing w:before="240" w:after="120" w:line="360" w:lineRule="auto"/>
        <w:ind w:left="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2C5C84">
        <w:rPr>
          <w:rFonts w:ascii="Times New Roman" w:hAnsi="Times New Roman" w:cs="Times New Roman"/>
          <w:b/>
          <w:sz w:val="24"/>
          <w:szCs w:val="24"/>
        </w:rPr>
        <w:t xml:space="preserve">1.1. </w:t>
      </w:r>
      <w:r>
        <w:rPr>
          <w:rFonts w:ascii="Times New Roman" w:hAnsi="Times New Roman" w:cs="Times New Roman"/>
          <w:b/>
          <w:sz w:val="24"/>
          <w:szCs w:val="24"/>
        </w:rPr>
        <w:t>Subseção</w:t>
      </w:r>
      <w:r w:rsidRPr="002C5C84">
        <w:rPr>
          <w:rFonts w:ascii="Times New Roman" w:hAnsi="Times New Roman" w:cs="Times New Roman"/>
          <w:b/>
          <w:sz w:val="24"/>
          <w:szCs w:val="24"/>
        </w:rPr>
        <w:t xml:space="preserve"> (Negrito, Times New Roman, 1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2C5C84">
        <w:rPr>
          <w:rFonts w:ascii="Times New Roman" w:hAnsi="Times New Roman" w:cs="Times New Roman"/>
          <w:b/>
          <w:sz w:val="24"/>
          <w:szCs w:val="24"/>
        </w:rPr>
        <w:t>)</w:t>
      </w:r>
    </w:p>
    <w:p w14:paraId="556A9009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74249A09" w14:textId="77777777" w:rsidR="002C5C84" w:rsidRDefault="002C5C84" w:rsidP="002C5C84">
      <w:pPr>
        <w:pStyle w:val="NormalWeb"/>
        <w:spacing w:before="120" w:beforeAutospacing="0" w:after="0" w:afterAutospacing="0"/>
        <w:jc w:val="both"/>
        <w:outlineLvl w:val="2"/>
      </w:pPr>
      <w:r>
        <w:rPr>
          <w:b/>
        </w:rPr>
        <w:t>Gráfico</w:t>
      </w:r>
      <w:r w:rsidRPr="004C0F5D">
        <w:rPr>
          <w:b/>
        </w:rPr>
        <w:t xml:space="preserve"> 1: </w:t>
      </w:r>
      <w:r>
        <w:t>Xxxxxxxxxxxxxxxxxxxxxxxxxxxx</w:t>
      </w:r>
    </w:p>
    <w:p w14:paraId="3B363345" w14:textId="77777777" w:rsidR="002C5C84" w:rsidRDefault="002C5C84" w:rsidP="002C5C84">
      <w:pPr>
        <w:pStyle w:val="NormalWeb"/>
        <w:spacing w:before="120" w:beforeAutospacing="0" w:after="120" w:afterAutospacing="0"/>
        <w:ind w:firstLine="1134"/>
        <w:jc w:val="both"/>
      </w:pPr>
    </w:p>
    <w:p w14:paraId="2959BC67" w14:textId="77777777" w:rsidR="002C5C84" w:rsidRDefault="002C5C84" w:rsidP="002C5C84">
      <w:pPr>
        <w:pStyle w:val="NormalWeb"/>
        <w:spacing w:before="0" w:beforeAutospacing="0" w:after="240" w:afterAutospacing="0"/>
        <w:jc w:val="both"/>
        <w:outlineLvl w:val="2"/>
        <w:rPr>
          <w:sz w:val="20"/>
          <w:szCs w:val="20"/>
        </w:rPr>
      </w:pPr>
      <w:r w:rsidRPr="004C0F5D">
        <w:rPr>
          <w:sz w:val="20"/>
          <w:szCs w:val="20"/>
        </w:rPr>
        <w:t>Fonte: xxxxxxxxxxx. Elaboração: IPECE.</w:t>
      </w:r>
    </w:p>
    <w:p w14:paraId="729D8931" w14:textId="77777777" w:rsidR="00F6350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20A50B79" w14:textId="77777777" w:rsidR="002C5C84" w:rsidRPr="00F56B84" w:rsidRDefault="002C5C84" w:rsidP="002C5C84">
      <w:pPr>
        <w:tabs>
          <w:tab w:val="left" w:pos="0"/>
        </w:tabs>
        <w:spacing w:before="240" w:after="120" w:line="360" w:lineRule="auto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  <w:lang w:val="en-US"/>
        </w:rPr>
      </w:pPr>
      <w:r w:rsidRPr="00F56B84">
        <w:rPr>
          <w:rFonts w:ascii="Times New Roman" w:hAnsi="Times New Roman" w:cs="Times New Roman"/>
          <w:sz w:val="24"/>
          <w:szCs w:val="24"/>
          <w:lang w:val="en-US"/>
        </w:rPr>
        <w:t>1.1.1. Subsubseção (Normal, Times New Roman, 12)</w:t>
      </w:r>
    </w:p>
    <w:p w14:paraId="76B5DF5F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3A47251D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 xml:space="preserve">Para dar ao documento uma aparência profissional, o Word fornece designs de cabeçalho, rodapé, folha de rosto e caixa de texto que se complementam entre si. Por exemplo, você pode </w:t>
      </w: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lastRenderedPageBreak/>
        <w:t>adicionar uma folha de rosto, um cabeçalho e uma barra lateral correspondentes. Clique em Inserir e escolha os elementos desejados nas diferentes galerias.</w:t>
      </w:r>
    </w:p>
    <w:p w14:paraId="5667AF10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</w:t>
      </w:r>
    </w:p>
    <w:p w14:paraId="62B3D75F" w14:textId="77777777" w:rsidR="002C5C84" w:rsidRDefault="002C5C84" w:rsidP="002C5C84">
      <w:pPr>
        <w:pStyle w:val="NormalWeb"/>
        <w:spacing w:before="120" w:beforeAutospacing="0" w:after="0" w:afterAutospacing="0"/>
        <w:jc w:val="both"/>
        <w:outlineLvl w:val="2"/>
      </w:pPr>
      <w:r>
        <w:rPr>
          <w:b/>
        </w:rPr>
        <w:t xml:space="preserve">Quadro </w:t>
      </w:r>
      <w:r w:rsidRPr="004C0F5D">
        <w:rPr>
          <w:b/>
        </w:rPr>
        <w:t xml:space="preserve">1: </w:t>
      </w:r>
      <w:r>
        <w:t>Xxxxxxxxxxxxxxxxxxxxxxxxxxxx</w:t>
      </w:r>
    </w:p>
    <w:p w14:paraId="285A3A32" w14:textId="77777777" w:rsidR="002C5C84" w:rsidRDefault="002C5C84" w:rsidP="002C5C84">
      <w:pPr>
        <w:pStyle w:val="NormalWeb"/>
        <w:spacing w:before="120" w:beforeAutospacing="0" w:after="120" w:afterAutospacing="0"/>
        <w:ind w:firstLine="1134"/>
        <w:jc w:val="both"/>
      </w:pPr>
    </w:p>
    <w:p w14:paraId="28774C1C" w14:textId="77777777" w:rsidR="002C5C84" w:rsidRDefault="002C5C84" w:rsidP="002C5C84">
      <w:pPr>
        <w:pStyle w:val="NormalWeb"/>
        <w:spacing w:before="0" w:beforeAutospacing="0" w:after="240" w:afterAutospacing="0"/>
        <w:jc w:val="both"/>
        <w:outlineLvl w:val="2"/>
        <w:rPr>
          <w:sz w:val="20"/>
          <w:szCs w:val="20"/>
        </w:rPr>
      </w:pPr>
      <w:r w:rsidRPr="004C0F5D">
        <w:rPr>
          <w:sz w:val="20"/>
          <w:szCs w:val="20"/>
        </w:rPr>
        <w:t>Fonte: xxxxxxxxxxx. Elaboração: IPECE.</w:t>
      </w:r>
    </w:p>
    <w:p w14:paraId="03AF8DA4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Economize tempo no Word com novos botões que são mostrados no local em que você precisa deles. Para alterar a maneira como uma imagem se ajusta ao seu documento, clique nela e um botão de opções de layout será exibido ao lado. Ao trabalhar em uma tabela, clique no local onde deseja adicionar uma linha ou uma coluna e clique no sinal de adição.</w:t>
      </w:r>
    </w:p>
    <w:p w14:paraId="00D97A4A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A leitura também é mais fácil no novo modo de exibição de Leitura. Você pode recolher partes do documento e colocar o foco no texto desejado. Se for preciso interromper a leitura antes de chegar ao fim dela, o Word lembrará em que ponto você parou - até mesmo em outro dispositivo.</w:t>
      </w:r>
    </w:p>
    <w:p w14:paraId="323514B8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O vídeo fornece uma maneira poderosa de ajudá-lo a provar seu argumento. Ao clicar em Vídeo Online, você pode colar o código de inserção do vídeo que deseja adicionar. Você também pode digitar uma palavra-chave para pesquisar online o vídeo mais adequado ao seu documento.</w:t>
      </w:r>
    </w:p>
    <w:p w14:paraId="39689449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Para dar ao documento uma aparência profissional, o Word fornece designs de cabeçalho, rodapé, folha de rosto e caixa de texto que se complementam entre si. Por exemplo, você pode adicionar uma folha de rosto, um cabeçalho e uma barra lateral correspondentes. Clique em Inserir e escolha os elementos desejados nas diferentes galerias.</w:t>
      </w:r>
    </w:p>
    <w:p w14:paraId="7C0D97C2" w14:textId="77777777" w:rsidR="00345E24" w:rsidRDefault="00345E24" w:rsidP="002B7A10">
      <w:pPr>
        <w:pStyle w:val="PargrafodaLista"/>
        <w:tabs>
          <w:tab w:val="left" w:pos="0"/>
        </w:tabs>
        <w:spacing w:before="120" w:after="120" w:line="360" w:lineRule="auto"/>
        <w:ind w:left="0" w:firstLine="851"/>
        <w:jc w:val="both"/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pacing w:val="-3"/>
          <w:sz w:val="24"/>
          <w:szCs w:val="24"/>
        </w:rPr>
        <w:t>Temas e estilos também ajudam a manter seu documento coordenado. Quando você clica em Design e escolhe um novo tema, as imagens, gráficos e elementos gráficos SmartArt são alterados para corresponder ao novo tema. Quando você aplica estilos, os títulos são alterados para coincidir com o novo tema.</w:t>
      </w:r>
    </w:p>
    <w:sectPr w:rsidR="00345E24" w:rsidSect="00114548">
      <w:headerReference w:type="default" r:id="rId13"/>
      <w:footerReference w:type="default" r:id="rId14"/>
      <w:pgSz w:w="11906" w:h="16838"/>
      <w:pgMar w:top="1418" w:right="1134" w:bottom="1134" w:left="1134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50773" w14:textId="77777777" w:rsidR="008D6D19" w:rsidRDefault="008D6D19" w:rsidP="00BA16FD">
      <w:pPr>
        <w:spacing w:after="0" w:line="240" w:lineRule="auto"/>
      </w:pPr>
      <w:r>
        <w:separator/>
      </w:r>
    </w:p>
  </w:endnote>
  <w:endnote w:type="continuationSeparator" w:id="0">
    <w:p w14:paraId="78623023" w14:textId="77777777" w:rsidR="008D6D19" w:rsidRDefault="008D6D19" w:rsidP="00BA1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B800" w14:textId="77777777" w:rsidR="000322E1" w:rsidRDefault="000322E1">
    <w:pPr>
      <w:pStyle w:val="Rodap"/>
      <w:jc w:val="right"/>
    </w:pPr>
  </w:p>
  <w:p w14:paraId="2FA1942B" w14:textId="77777777" w:rsidR="000322E1" w:rsidRDefault="000322E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508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color w:val="4F6228" w:themeColor="accent3" w:themeShade="80"/>
        <w:sz w:val="20"/>
        <w:szCs w:val="20"/>
      </w:rPr>
    </w:sdtEndPr>
    <w:sdtContent>
      <w:p w14:paraId="2D99FE19" w14:textId="77777777" w:rsidR="000322E1" w:rsidRPr="0085706D" w:rsidRDefault="0085706D">
        <w:pPr>
          <w:pStyle w:val="Rodap"/>
          <w:jc w:val="right"/>
          <w:rPr>
            <w:rFonts w:ascii="Times New Roman" w:hAnsi="Times New Roman" w:cs="Times New Roman"/>
            <w:b/>
            <w:color w:val="4F6228" w:themeColor="accent3" w:themeShade="80"/>
            <w:sz w:val="20"/>
            <w:szCs w:val="20"/>
          </w:rPr>
        </w:pPr>
        <w:r>
          <w:rPr>
            <w:rFonts w:ascii="Times New Roman" w:hAnsi="Times New Roman" w:cs="Times New Roman"/>
            <w:b/>
            <w:noProof/>
            <w:color w:val="9BBB59" w:themeColor="accent3"/>
            <w:sz w:val="20"/>
            <w:szCs w:val="20"/>
            <w:lang w:eastAsia="pt-BR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1B60286" wp14:editId="6E8BD506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-42545</wp:posOffset>
                  </wp:positionV>
                  <wp:extent cx="6120000" cy="0"/>
                  <wp:effectExtent l="38100" t="19050" r="52705" b="95250"/>
                  <wp:wrapNone/>
                  <wp:docPr id="2" name="Conector reto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1200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3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2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2A839AB3" id="Conector reto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05pt,-3.35pt" to="482.95pt,-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" strokecolor="#9bbb59 [3206]" strokeweight="1pt">
                  <v:shadow on="t" color="black" opacity="22937f" origin=",.5" offset="0,.63889mm"/>
                </v:line>
              </w:pict>
            </mc:Fallback>
          </mc:AlternateContent>
        </w:r>
        <w:r w:rsidR="000322E1" w:rsidRPr="0085706D">
          <w:rPr>
            <w:rFonts w:ascii="Times New Roman" w:hAnsi="Times New Roman" w:cs="Times New Roman"/>
            <w:b/>
            <w:color w:val="4F6228" w:themeColor="accent3" w:themeShade="80"/>
            <w:sz w:val="20"/>
            <w:szCs w:val="20"/>
          </w:rPr>
          <w:fldChar w:fldCharType="begin"/>
        </w:r>
        <w:r w:rsidR="000322E1" w:rsidRPr="0085706D">
          <w:rPr>
            <w:rFonts w:ascii="Times New Roman" w:hAnsi="Times New Roman" w:cs="Times New Roman"/>
            <w:b/>
            <w:color w:val="4F6228" w:themeColor="accent3" w:themeShade="80"/>
            <w:sz w:val="20"/>
            <w:szCs w:val="20"/>
          </w:rPr>
          <w:instrText>PAGE   \* MERGEFORMAT</w:instrText>
        </w:r>
        <w:r w:rsidR="000322E1" w:rsidRPr="0085706D">
          <w:rPr>
            <w:rFonts w:ascii="Times New Roman" w:hAnsi="Times New Roman" w:cs="Times New Roman"/>
            <w:b/>
            <w:color w:val="4F6228" w:themeColor="accent3" w:themeShade="80"/>
            <w:sz w:val="20"/>
            <w:szCs w:val="20"/>
          </w:rPr>
          <w:fldChar w:fldCharType="separate"/>
        </w:r>
        <w:r w:rsidR="00FF6D62">
          <w:rPr>
            <w:rFonts w:ascii="Times New Roman" w:hAnsi="Times New Roman" w:cs="Times New Roman"/>
            <w:b/>
            <w:noProof/>
            <w:color w:val="4F6228" w:themeColor="accent3" w:themeShade="80"/>
            <w:sz w:val="20"/>
            <w:szCs w:val="20"/>
          </w:rPr>
          <w:t>3</w:t>
        </w:r>
        <w:r w:rsidR="000322E1" w:rsidRPr="0085706D">
          <w:rPr>
            <w:rFonts w:ascii="Times New Roman" w:hAnsi="Times New Roman" w:cs="Times New Roman"/>
            <w:b/>
            <w:color w:val="4F6228" w:themeColor="accent3" w:themeShade="80"/>
            <w:sz w:val="20"/>
            <w:szCs w:val="20"/>
          </w:rPr>
          <w:fldChar w:fldCharType="end"/>
        </w:r>
      </w:p>
    </w:sdtContent>
  </w:sdt>
  <w:p w14:paraId="07B5D915" w14:textId="77777777" w:rsidR="000322E1" w:rsidRDefault="000322E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2F4A8" w14:textId="77777777" w:rsidR="008D6D19" w:rsidRDefault="008D6D19" w:rsidP="00BA16FD">
      <w:pPr>
        <w:spacing w:after="0" w:line="240" w:lineRule="auto"/>
      </w:pPr>
      <w:r>
        <w:separator/>
      </w:r>
    </w:p>
  </w:footnote>
  <w:footnote w:type="continuationSeparator" w:id="0">
    <w:p w14:paraId="3059291B" w14:textId="77777777" w:rsidR="008D6D19" w:rsidRDefault="008D6D19" w:rsidP="00BA1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5FDBB" w14:textId="77777777" w:rsidR="00D30BDD" w:rsidRPr="00D30BDD" w:rsidRDefault="00D30BDD" w:rsidP="000948EA">
    <w:pPr>
      <w:pStyle w:val="Cabealho"/>
      <w:jc w:val="right"/>
      <w:rPr>
        <w:rFonts w:cstheme="minorHAnsi"/>
      </w:rPr>
    </w:pPr>
    <w:r w:rsidRPr="00D30BDD">
      <w:rPr>
        <w:rFonts w:cstheme="minorHAnsi"/>
        <w:sz w:val="20"/>
        <w:szCs w:val="20"/>
      </w:rPr>
      <w:t>Estados Brasileiros, 2000 - 2013</w:t>
    </w:r>
  </w:p>
  <w:p w14:paraId="60C3B5D0" w14:textId="77777777" w:rsidR="00D30BDD" w:rsidRDefault="00D30B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21CFA" w14:textId="46F5991F" w:rsidR="000948EA" w:rsidRPr="00ED62E4" w:rsidRDefault="002B7A10" w:rsidP="002B7A10">
    <w:pPr>
      <w:pStyle w:val="Cabealho"/>
      <w:jc w:val="right"/>
      <w:rPr>
        <w:rFonts w:ascii="Verdana" w:eastAsia="Calibri" w:hAnsi="Verdana" w:cs="Arial"/>
        <w:b/>
        <w:color w:val="4F6228" w:themeColor="accent3" w:themeShade="80"/>
        <w:sz w:val="20"/>
        <w:szCs w:val="20"/>
      </w:rPr>
    </w:pPr>
    <w:r w:rsidRPr="00ED62E4">
      <w:rPr>
        <w:rFonts w:ascii="Verdana" w:eastAsia="Calibri" w:hAnsi="Verdana" w:cs="Arial"/>
        <w:b/>
        <w:color w:val="4F6228" w:themeColor="accent3" w:themeShade="80"/>
        <w:sz w:val="20"/>
        <w:szCs w:val="20"/>
      </w:rPr>
      <w:t xml:space="preserve">IPECE Informe - Nº </w:t>
    </w:r>
    <w:r w:rsidR="00732D47">
      <w:rPr>
        <w:rFonts w:ascii="Verdana" w:eastAsia="Calibri" w:hAnsi="Verdana" w:cs="Arial"/>
        <w:b/>
        <w:color w:val="4F6228" w:themeColor="accent3" w:themeShade="80"/>
        <w:sz w:val="20"/>
        <w:szCs w:val="20"/>
      </w:rPr>
      <w:t>0</w:t>
    </w:r>
    <w:r w:rsidRPr="00ED62E4">
      <w:rPr>
        <w:rFonts w:ascii="Verdana" w:eastAsia="Calibri" w:hAnsi="Verdana" w:cs="Arial"/>
        <w:b/>
        <w:color w:val="4F6228" w:themeColor="accent3" w:themeShade="80"/>
        <w:sz w:val="20"/>
        <w:szCs w:val="20"/>
      </w:rPr>
      <w:t xml:space="preserve">00 - </w:t>
    </w:r>
    <w:r w:rsidRPr="00ED62E4">
      <w:rPr>
        <w:rFonts w:ascii="Verdana" w:eastAsia="Arial Unicode MS" w:hAnsi="Verdana" w:cs="Arial Unicode MS"/>
        <w:b/>
        <w:color w:val="4F6228" w:themeColor="accent3" w:themeShade="80"/>
        <w:sz w:val="20"/>
        <w:szCs w:val="20"/>
      </w:rPr>
      <w:t>Janeiro</w:t>
    </w:r>
    <w:r w:rsidRPr="00ED62E4">
      <w:rPr>
        <w:rFonts w:ascii="Verdana" w:eastAsia="Calibri" w:hAnsi="Verdana" w:cs="Arial"/>
        <w:b/>
        <w:color w:val="4F6228" w:themeColor="accent3" w:themeShade="80"/>
        <w:sz w:val="20"/>
        <w:szCs w:val="20"/>
      </w:rPr>
      <w:t>/20</w:t>
    </w:r>
    <w:r w:rsidR="008D0FFC">
      <w:rPr>
        <w:rFonts w:ascii="Verdana" w:eastAsia="Calibri" w:hAnsi="Verdana" w:cs="Arial"/>
        <w:b/>
        <w:color w:val="4F6228" w:themeColor="accent3" w:themeShade="80"/>
        <w:sz w:val="20"/>
        <w:szCs w:val="20"/>
      </w:rPr>
      <w:t>2</w:t>
    </w:r>
    <w:r w:rsidR="008A2E5B">
      <w:rPr>
        <w:rFonts w:ascii="Verdana" w:eastAsia="Calibri" w:hAnsi="Verdana" w:cs="Arial"/>
        <w:b/>
        <w:color w:val="4F6228" w:themeColor="accent3" w:themeShade="80"/>
        <w:sz w:val="20"/>
        <w:szCs w:val="20"/>
      </w:rPr>
      <w:t>6</w:t>
    </w:r>
  </w:p>
  <w:p w14:paraId="256E9C81" w14:textId="77777777" w:rsidR="002C5C84" w:rsidRPr="002B7A10" w:rsidRDefault="002C5C84" w:rsidP="002B7A10">
    <w:pPr>
      <w:pStyle w:val="Cabealho"/>
      <w:jc w:val="right"/>
      <w:rPr>
        <w:rFonts w:cstheme="minorHAnsi"/>
        <w:color w:val="BFBFBF" w:themeColor="background1" w:themeShade="BF"/>
        <w:sz w:val="20"/>
        <w:szCs w:val="20"/>
      </w:rPr>
    </w:pPr>
    <w:r>
      <w:rPr>
        <w:rFonts w:ascii="Times New Roman" w:hAnsi="Times New Roman" w:cs="Times New Roman"/>
        <w:b/>
        <w:noProof/>
        <w:sz w:val="28"/>
        <w:szCs w:val="28"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E268664" wp14:editId="06FEA2BE">
              <wp:simplePos x="0" y="0"/>
              <wp:positionH relativeFrom="column">
                <wp:posOffset>-6350</wp:posOffset>
              </wp:positionH>
              <wp:positionV relativeFrom="paragraph">
                <wp:posOffset>64135</wp:posOffset>
              </wp:positionV>
              <wp:extent cx="6120000" cy="0"/>
              <wp:effectExtent l="57150" t="38100" r="52705" b="95250"/>
              <wp:wrapNone/>
              <wp:docPr id="20" name="Conector re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7A8BC1" id="Conector reto 2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5.05pt" to="481.4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" strokecolor="#9bbb59 [3206]" strokeweight="2.2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318DD"/>
    <w:multiLevelType w:val="hybridMultilevel"/>
    <w:tmpl w:val="43AC92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7476E"/>
    <w:multiLevelType w:val="hybridMultilevel"/>
    <w:tmpl w:val="9552D68E"/>
    <w:lvl w:ilvl="0" w:tplc="C3D453A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E580D91"/>
    <w:multiLevelType w:val="hybridMultilevel"/>
    <w:tmpl w:val="D72071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33877">
    <w:abstractNumId w:val="2"/>
  </w:num>
  <w:num w:numId="2" w16cid:durableId="125123402">
    <w:abstractNumId w:val="1"/>
  </w:num>
  <w:num w:numId="3" w16cid:durableId="208879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16FD"/>
    <w:rsid w:val="00002B82"/>
    <w:rsid w:val="00004595"/>
    <w:rsid w:val="000322E1"/>
    <w:rsid w:val="000446C4"/>
    <w:rsid w:val="00064916"/>
    <w:rsid w:val="00090309"/>
    <w:rsid w:val="00093FB5"/>
    <w:rsid w:val="000948EA"/>
    <w:rsid w:val="000B228C"/>
    <w:rsid w:val="001119F8"/>
    <w:rsid w:val="00114548"/>
    <w:rsid w:val="00114D4B"/>
    <w:rsid w:val="0012465A"/>
    <w:rsid w:val="001251F1"/>
    <w:rsid w:val="00131735"/>
    <w:rsid w:val="001424A1"/>
    <w:rsid w:val="00154A2D"/>
    <w:rsid w:val="00175DC4"/>
    <w:rsid w:val="00181499"/>
    <w:rsid w:val="00184715"/>
    <w:rsid w:val="001A1CC9"/>
    <w:rsid w:val="001A5E38"/>
    <w:rsid w:val="001B551B"/>
    <w:rsid w:val="001C018B"/>
    <w:rsid w:val="001D37AC"/>
    <w:rsid w:val="001D643A"/>
    <w:rsid w:val="001F28B2"/>
    <w:rsid w:val="002003CC"/>
    <w:rsid w:val="00212C61"/>
    <w:rsid w:val="00222BBD"/>
    <w:rsid w:val="0025638D"/>
    <w:rsid w:val="00270F6A"/>
    <w:rsid w:val="002918CB"/>
    <w:rsid w:val="002A4945"/>
    <w:rsid w:val="002B7A10"/>
    <w:rsid w:val="002C285D"/>
    <w:rsid w:val="002C5C84"/>
    <w:rsid w:val="002D6DA2"/>
    <w:rsid w:val="002E0FE9"/>
    <w:rsid w:val="002E3E4B"/>
    <w:rsid w:val="002E430A"/>
    <w:rsid w:val="003022F5"/>
    <w:rsid w:val="00304FB9"/>
    <w:rsid w:val="00312979"/>
    <w:rsid w:val="003153A0"/>
    <w:rsid w:val="003169AB"/>
    <w:rsid w:val="00330BF3"/>
    <w:rsid w:val="00331047"/>
    <w:rsid w:val="00345E24"/>
    <w:rsid w:val="00355A5D"/>
    <w:rsid w:val="0036307E"/>
    <w:rsid w:val="00373940"/>
    <w:rsid w:val="00384FB8"/>
    <w:rsid w:val="00390527"/>
    <w:rsid w:val="003A375E"/>
    <w:rsid w:val="003C51B1"/>
    <w:rsid w:val="003C5D98"/>
    <w:rsid w:val="003D04CB"/>
    <w:rsid w:val="003F1F74"/>
    <w:rsid w:val="00405065"/>
    <w:rsid w:val="00417123"/>
    <w:rsid w:val="00421B57"/>
    <w:rsid w:val="0042299C"/>
    <w:rsid w:val="0042726C"/>
    <w:rsid w:val="004402B2"/>
    <w:rsid w:val="00451FC5"/>
    <w:rsid w:val="0045622B"/>
    <w:rsid w:val="004579B5"/>
    <w:rsid w:val="00464F46"/>
    <w:rsid w:val="00477D66"/>
    <w:rsid w:val="004849E7"/>
    <w:rsid w:val="00494520"/>
    <w:rsid w:val="004A60A1"/>
    <w:rsid w:val="004C67E8"/>
    <w:rsid w:val="004C7A69"/>
    <w:rsid w:val="004C7E00"/>
    <w:rsid w:val="004D5712"/>
    <w:rsid w:val="004E00B0"/>
    <w:rsid w:val="004E05E9"/>
    <w:rsid w:val="004E25BD"/>
    <w:rsid w:val="004F0954"/>
    <w:rsid w:val="004F2EED"/>
    <w:rsid w:val="00500485"/>
    <w:rsid w:val="00541CE0"/>
    <w:rsid w:val="0054795D"/>
    <w:rsid w:val="0055622D"/>
    <w:rsid w:val="005738EF"/>
    <w:rsid w:val="00575ABE"/>
    <w:rsid w:val="00577549"/>
    <w:rsid w:val="00586EF0"/>
    <w:rsid w:val="00590485"/>
    <w:rsid w:val="005A1DAA"/>
    <w:rsid w:val="005A56A0"/>
    <w:rsid w:val="005B6FBC"/>
    <w:rsid w:val="005C0707"/>
    <w:rsid w:val="005F05E1"/>
    <w:rsid w:val="005F7BDF"/>
    <w:rsid w:val="00620C6E"/>
    <w:rsid w:val="006435A8"/>
    <w:rsid w:val="0064369B"/>
    <w:rsid w:val="00647E5C"/>
    <w:rsid w:val="00654C40"/>
    <w:rsid w:val="00654D0C"/>
    <w:rsid w:val="00665607"/>
    <w:rsid w:val="006702A2"/>
    <w:rsid w:val="0067587A"/>
    <w:rsid w:val="006B0C0A"/>
    <w:rsid w:val="006B187D"/>
    <w:rsid w:val="006B6867"/>
    <w:rsid w:val="006C6B52"/>
    <w:rsid w:val="006D375D"/>
    <w:rsid w:val="006D634F"/>
    <w:rsid w:val="006E054A"/>
    <w:rsid w:val="006F5DD2"/>
    <w:rsid w:val="006F70A0"/>
    <w:rsid w:val="006F7B91"/>
    <w:rsid w:val="00711E3C"/>
    <w:rsid w:val="007123E4"/>
    <w:rsid w:val="00727844"/>
    <w:rsid w:val="00732D47"/>
    <w:rsid w:val="0073568D"/>
    <w:rsid w:val="00760E28"/>
    <w:rsid w:val="00775CF7"/>
    <w:rsid w:val="00790723"/>
    <w:rsid w:val="00794E79"/>
    <w:rsid w:val="007B63BC"/>
    <w:rsid w:val="007F4C11"/>
    <w:rsid w:val="008038D4"/>
    <w:rsid w:val="00833ABF"/>
    <w:rsid w:val="0085706D"/>
    <w:rsid w:val="008633E6"/>
    <w:rsid w:val="00894ED3"/>
    <w:rsid w:val="008A2E5B"/>
    <w:rsid w:val="008A5FEC"/>
    <w:rsid w:val="008B1CFD"/>
    <w:rsid w:val="008B73EC"/>
    <w:rsid w:val="008C3E1C"/>
    <w:rsid w:val="008D0FFC"/>
    <w:rsid w:val="008D6D19"/>
    <w:rsid w:val="00937B76"/>
    <w:rsid w:val="00943843"/>
    <w:rsid w:val="0095233F"/>
    <w:rsid w:val="009567B3"/>
    <w:rsid w:val="00971895"/>
    <w:rsid w:val="009723DF"/>
    <w:rsid w:val="00975456"/>
    <w:rsid w:val="00981480"/>
    <w:rsid w:val="00984D3D"/>
    <w:rsid w:val="009A7692"/>
    <w:rsid w:val="009B034C"/>
    <w:rsid w:val="009B7A62"/>
    <w:rsid w:val="009D3A2A"/>
    <w:rsid w:val="009E4FBC"/>
    <w:rsid w:val="009E6777"/>
    <w:rsid w:val="00A16017"/>
    <w:rsid w:val="00A21424"/>
    <w:rsid w:val="00A259B9"/>
    <w:rsid w:val="00A25DDC"/>
    <w:rsid w:val="00A305AB"/>
    <w:rsid w:val="00A74120"/>
    <w:rsid w:val="00A7677D"/>
    <w:rsid w:val="00AA1165"/>
    <w:rsid w:val="00AA55F7"/>
    <w:rsid w:val="00AC05E7"/>
    <w:rsid w:val="00AC2D47"/>
    <w:rsid w:val="00AD1C6E"/>
    <w:rsid w:val="00AE2A3D"/>
    <w:rsid w:val="00AE50AD"/>
    <w:rsid w:val="00AF1B18"/>
    <w:rsid w:val="00AF6992"/>
    <w:rsid w:val="00B052D7"/>
    <w:rsid w:val="00B07352"/>
    <w:rsid w:val="00B13114"/>
    <w:rsid w:val="00B13AE4"/>
    <w:rsid w:val="00B346F5"/>
    <w:rsid w:val="00B46817"/>
    <w:rsid w:val="00B53036"/>
    <w:rsid w:val="00B837E3"/>
    <w:rsid w:val="00BA1608"/>
    <w:rsid w:val="00BA16FD"/>
    <w:rsid w:val="00BB5F66"/>
    <w:rsid w:val="00BC2010"/>
    <w:rsid w:val="00BC5488"/>
    <w:rsid w:val="00BE5D80"/>
    <w:rsid w:val="00BE7716"/>
    <w:rsid w:val="00BF2FA5"/>
    <w:rsid w:val="00C00542"/>
    <w:rsid w:val="00C0100B"/>
    <w:rsid w:val="00C516B4"/>
    <w:rsid w:val="00C57969"/>
    <w:rsid w:val="00C64DD2"/>
    <w:rsid w:val="00C717DC"/>
    <w:rsid w:val="00C9331D"/>
    <w:rsid w:val="00C93539"/>
    <w:rsid w:val="00CC24E2"/>
    <w:rsid w:val="00CD3063"/>
    <w:rsid w:val="00CD5D15"/>
    <w:rsid w:val="00CE2ACE"/>
    <w:rsid w:val="00D05957"/>
    <w:rsid w:val="00D07CF9"/>
    <w:rsid w:val="00D11889"/>
    <w:rsid w:val="00D24AF7"/>
    <w:rsid w:val="00D24E42"/>
    <w:rsid w:val="00D30BDD"/>
    <w:rsid w:val="00D41858"/>
    <w:rsid w:val="00D4386E"/>
    <w:rsid w:val="00D678D0"/>
    <w:rsid w:val="00D67E9A"/>
    <w:rsid w:val="00D93F70"/>
    <w:rsid w:val="00DA5FB0"/>
    <w:rsid w:val="00DB1FB0"/>
    <w:rsid w:val="00DB4393"/>
    <w:rsid w:val="00DD422E"/>
    <w:rsid w:val="00DD730B"/>
    <w:rsid w:val="00DE321C"/>
    <w:rsid w:val="00DE5BD9"/>
    <w:rsid w:val="00DE6CF5"/>
    <w:rsid w:val="00DF1626"/>
    <w:rsid w:val="00DF51AF"/>
    <w:rsid w:val="00DF65E6"/>
    <w:rsid w:val="00E07CE6"/>
    <w:rsid w:val="00E246A5"/>
    <w:rsid w:val="00E43A13"/>
    <w:rsid w:val="00E44B97"/>
    <w:rsid w:val="00E45BC2"/>
    <w:rsid w:val="00E54A06"/>
    <w:rsid w:val="00E54EEA"/>
    <w:rsid w:val="00E6523D"/>
    <w:rsid w:val="00E71441"/>
    <w:rsid w:val="00E76730"/>
    <w:rsid w:val="00E84110"/>
    <w:rsid w:val="00E90A85"/>
    <w:rsid w:val="00EB40FE"/>
    <w:rsid w:val="00EB723F"/>
    <w:rsid w:val="00EB79A1"/>
    <w:rsid w:val="00EC39D8"/>
    <w:rsid w:val="00ED62E4"/>
    <w:rsid w:val="00EF666C"/>
    <w:rsid w:val="00F06978"/>
    <w:rsid w:val="00F138C1"/>
    <w:rsid w:val="00F32DB3"/>
    <w:rsid w:val="00F51A7D"/>
    <w:rsid w:val="00F56B84"/>
    <w:rsid w:val="00F63504"/>
    <w:rsid w:val="00F8258B"/>
    <w:rsid w:val="00F95C8A"/>
    <w:rsid w:val="00FA564D"/>
    <w:rsid w:val="00FA5ACC"/>
    <w:rsid w:val="00FB33D2"/>
    <w:rsid w:val="00FB6AA3"/>
    <w:rsid w:val="00FC0FDC"/>
    <w:rsid w:val="00FD45D5"/>
    <w:rsid w:val="00FD7943"/>
    <w:rsid w:val="00FF021B"/>
    <w:rsid w:val="00FF058A"/>
    <w:rsid w:val="00FF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240592"/>
  <w15:docId w15:val="{D1262CA0-1527-45CA-8A51-C3279E7A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A16FD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A16F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A16F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A16FD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D57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5712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B6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322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22E1"/>
  </w:style>
  <w:style w:type="paragraph" w:styleId="Rodap">
    <w:name w:val="footer"/>
    <w:basedOn w:val="Normal"/>
    <w:link w:val="RodapChar"/>
    <w:uiPriority w:val="99"/>
    <w:unhideWhenUsed/>
    <w:rsid w:val="000322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22E1"/>
  </w:style>
  <w:style w:type="paragraph" w:customStyle="1" w:styleId="Pargrafobsico">
    <w:name w:val="[Parágrafo básico]"/>
    <w:basedOn w:val="Normal"/>
    <w:uiPriority w:val="99"/>
    <w:rsid w:val="000322E1"/>
    <w:pPr>
      <w:tabs>
        <w:tab w:val="left" w:pos="708"/>
      </w:tabs>
      <w:suppressAutoHyphens/>
      <w:spacing w:after="0" w:line="288" w:lineRule="auto"/>
    </w:pPr>
    <w:rPr>
      <w:rFonts w:ascii="Minion Pro" w:eastAsia="Calibri" w:hAnsi="Minion Pro" w:cs="Minion Pro"/>
      <w:color w:val="000000"/>
      <w:kern w:val="1"/>
      <w:sz w:val="24"/>
      <w:szCs w:val="24"/>
      <w:lang w:eastAsia="pt-BR"/>
    </w:rPr>
  </w:style>
  <w:style w:type="paragraph" w:styleId="Ttulo">
    <w:name w:val="Title"/>
    <w:basedOn w:val="Normal"/>
    <w:next w:val="Subttulo"/>
    <w:link w:val="TtuloChar1"/>
    <w:qFormat/>
    <w:rsid w:val="00D07CF9"/>
    <w:pPr>
      <w:keepNext/>
      <w:tabs>
        <w:tab w:val="left" w:pos="708"/>
      </w:tabs>
      <w:suppressAutoHyphens/>
      <w:spacing w:before="240" w:after="120" w:line="100" w:lineRule="atLeast"/>
      <w:jc w:val="center"/>
    </w:pPr>
    <w:rPr>
      <w:rFonts w:ascii="Arial" w:eastAsia="Microsoft YaHei" w:hAnsi="Arial" w:cs="Times New Roman"/>
      <w:b/>
      <w:bCs/>
      <w:color w:val="000000"/>
      <w:kern w:val="1"/>
      <w:sz w:val="28"/>
      <w:szCs w:val="28"/>
      <w:lang w:val="x-none"/>
    </w:rPr>
  </w:style>
  <w:style w:type="character" w:customStyle="1" w:styleId="TtuloChar">
    <w:name w:val="Título Char"/>
    <w:basedOn w:val="Fontepargpadro"/>
    <w:uiPriority w:val="10"/>
    <w:rsid w:val="00D07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1">
    <w:name w:val="Título Char1"/>
    <w:link w:val="Ttulo"/>
    <w:rsid w:val="00D07CF9"/>
    <w:rPr>
      <w:rFonts w:ascii="Arial" w:eastAsia="Microsoft YaHei" w:hAnsi="Arial" w:cs="Times New Roman"/>
      <w:b/>
      <w:bCs/>
      <w:color w:val="000000"/>
      <w:kern w:val="1"/>
      <w:sz w:val="28"/>
      <w:szCs w:val="28"/>
      <w:lang w:val="x-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7CF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07CF9"/>
    <w:rPr>
      <w:rFonts w:eastAsiaTheme="minorEastAsia"/>
      <w:color w:val="5A5A5A" w:themeColor="text1" w:themeTint="A5"/>
      <w:spacing w:val="15"/>
    </w:rPr>
  </w:style>
  <w:style w:type="character" w:styleId="Hyperlink">
    <w:name w:val="Hyperlink"/>
    <w:basedOn w:val="Fontepargpadro"/>
    <w:uiPriority w:val="99"/>
    <w:unhideWhenUsed/>
    <w:rsid w:val="000948E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C5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CB153-0443-49A4-A8F4-A5A8F9AF7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4</Pages>
  <Words>681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dercio.chaves</dc:creator>
  <cp:lastModifiedBy>Marcelo  Giovani</cp:lastModifiedBy>
  <cp:revision>92</cp:revision>
  <cp:lastPrinted>2017-05-22T17:07:00Z</cp:lastPrinted>
  <dcterms:created xsi:type="dcterms:W3CDTF">2017-05-30T18:46:00Z</dcterms:created>
  <dcterms:modified xsi:type="dcterms:W3CDTF">2026-01-19T17:55:00Z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2024-04-10T17:38:57Z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a281075a-ef05-4955-af75-185e0173842a</vt:lpwstr>
  </property>
  <property fmtid="{D5CDD505-2E9C-101B-9397-08002B2CF9AE}" pid="7" name="MSIP_Label_defa4170-0d19-0005-0004-bc88714345d2_ActionId">
    <vt:lpwstr>91a117c3-a20d-4db3-9e03-690307f34b83</vt:lpwstr>
  </property>
  <property fmtid="{D5CDD505-2E9C-101B-9397-08002B2CF9AE}" pid="8" name="MSIP_Label_defa4170-0d19-0005-0004-bc88714345d2_ContentBits">
    <vt:lpwstr>0</vt:lpwstr>
  </property>
</Properties>
</file>