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4E6F1" w14:textId="6A561EE6" w:rsidR="00A619AB" w:rsidRPr="00115897" w:rsidRDefault="00A619AB" w:rsidP="00115897">
      <w:pPr>
        <w:spacing w:line="240" w:lineRule="auto"/>
        <w:rPr>
          <w:sz w:val="28"/>
          <w:szCs w:val="28"/>
        </w:rPr>
      </w:pPr>
      <w:r w:rsidRPr="00115897">
        <w:rPr>
          <w:sz w:val="28"/>
          <w:szCs w:val="28"/>
        </w:rPr>
        <w:t>УДК 630*652.54</w:t>
      </w:r>
    </w:p>
    <w:p w14:paraId="04EC4B8E" w14:textId="795C2FA1" w:rsidR="00A619AB" w:rsidRPr="00115897" w:rsidRDefault="00A619AB" w:rsidP="00115897">
      <w:pPr>
        <w:spacing w:line="240" w:lineRule="auto"/>
        <w:jc w:val="right"/>
        <w:rPr>
          <w:sz w:val="28"/>
          <w:szCs w:val="28"/>
          <w:lang w:val="ru-RU"/>
        </w:rPr>
      </w:pPr>
      <w:r w:rsidRPr="00115897">
        <w:rPr>
          <w:sz w:val="28"/>
          <w:szCs w:val="28"/>
          <w:lang w:val="ru-RU"/>
        </w:rPr>
        <w:t>Студ. И. Г. Шатерник</w:t>
      </w:r>
    </w:p>
    <w:p w14:paraId="609C3BB5" w14:textId="51A9AE41" w:rsidR="00A619AB" w:rsidRPr="00115897" w:rsidRDefault="00A619AB" w:rsidP="00115897">
      <w:pPr>
        <w:spacing w:line="240" w:lineRule="auto"/>
        <w:jc w:val="right"/>
        <w:rPr>
          <w:sz w:val="28"/>
          <w:szCs w:val="28"/>
          <w:lang w:val="ru-RU"/>
        </w:rPr>
      </w:pPr>
      <w:r w:rsidRPr="00115897">
        <w:rPr>
          <w:sz w:val="28"/>
          <w:szCs w:val="28"/>
          <w:lang w:val="ru-RU"/>
        </w:rPr>
        <w:t xml:space="preserve">Науч. рук. </w:t>
      </w:r>
      <w:r w:rsidRPr="00115897">
        <w:rPr>
          <w:sz w:val="28"/>
          <w:szCs w:val="28"/>
          <w:lang w:val="ru-RU"/>
        </w:rPr>
        <w:t>ассист.</w:t>
      </w:r>
      <w:r w:rsidRPr="00115897">
        <w:rPr>
          <w:sz w:val="28"/>
          <w:szCs w:val="28"/>
          <w:lang w:val="ru-RU"/>
        </w:rPr>
        <w:t xml:space="preserve"> А.</w:t>
      </w:r>
      <w:r w:rsidRPr="00115897">
        <w:rPr>
          <w:sz w:val="28"/>
          <w:szCs w:val="28"/>
          <w:lang w:val="ru-RU"/>
        </w:rPr>
        <w:t>А</w:t>
      </w:r>
      <w:r w:rsidRPr="00115897">
        <w:rPr>
          <w:sz w:val="28"/>
          <w:szCs w:val="28"/>
          <w:lang w:val="ru-RU"/>
        </w:rPr>
        <w:t xml:space="preserve">. </w:t>
      </w:r>
      <w:r w:rsidRPr="00115897">
        <w:rPr>
          <w:sz w:val="28"/>
          <w:szCs w:val="28"/>
          <w:lang w:val="ru-RU"/>
        </w:rPr>
        <w:t>Подрез</w:t>
      </w:r>
    </w:p>
    <w:p w14:paraId="7DFFEA44" w14:textId="6DE10C38" w:rsidR="00A619AB" w:rsidRPr="00115897" w:rsidRDefault="00A619AB" w:rsidP="00115897">
      <w:pPr>
        <w:spacing w:line="240" w:lineRule="auto"/>
        <w:jc w:val="right"/>
        <w:rPr>
          <w:bCs/>
          <w:sz w:val="28"/>
          <w:szCs w:val="28"/>
          <w:lang w:val="ru-RU"/>
        </w:rPr>
      </w:pPr>
      <w:r w:rsidRPr="00115897">
        <w:rPr>
          <w:bCs/>
          <w:sz w:val="28"/>
          <w:szCs w:val="28"/>
          <w:lang w:val="ru-RU"/>
        </w:rPr>
        <w:t>(</w:t>
      </w:r>
      <w:r w:rsidRPr="00115897">
        <w:rPr>
          <w:bCs/>
          <w:sz w:val="28"/>
          <w:szCs w:val="28"/>
          <w:lang w:val="ru-RU"/>
        </w:rPr>
        <w:t>Кафедра информационных систем и технологий</w:t>
      </w:r>
      <w:r w:rsidRPr="00115897">
        <w:rPr>
          <w:bCs/>
          <w:sz w:val="28"/>
          <w:szCs w:val="28"/>
          <w:lang w:val="ru-RU"/>
        </w:rPr>
        <w:t>)</w:t>
      </w:r>
    </w:p>
    <w:p w14:paraId="1F950D5D" w14:textId="3B056D8C" w:rsidR="00925B1C" w:rsidRPr="00115897" w:rsidRDefault="009319FA" w:rsidP="00115897">
      <w:pPr>
        <w:spacing w:line="240" w:lineRule="auto"/>
        <w:jc w:val="center"/>
        <w:rPr>
          <w:sz w:val="28"/>
          <w:szCs w:val="28"/>
          <w:lang w:val="ru-RU"/>
        </w:rPr>
      </w:pPr>
      <w:r w:rsidRPr="00115897">
        <w:rPr>
          <w:b/>
          <w:sz w:val="28"/>
          <w:szCs w:val="28"/>
          <w:lang w:val="ru-RU"/>
        </w:rPr>
        <w:t xml:space="preserve">ИНТЕЛЛЕКТУАЛЬНАЯ АДАПТАЦИЯ </w:t>
      </w:r>
      <w:r w:rsidRPr="00115897">
        <w:rPr>
          <w:b/>
          <w:sz w:val="28"/>
          <w:szCs w:val="28"/>
        </w:rPr>
        <w:t>WEBRTC</w:t>
      </w:r>
      <w:r w:rsidRPr="00115897">
        <w:rPr>
          <w:b/>
          <w:sz w:val="28"/>
          <w:szCs w:val="28"/>
          <w:lang w:val="ru-RU"/>
        </w:rPr>
        <w:t>-ПРИЛОЖЕНИЯ ДЛЯ ОНЛАЙН-ЗВОНКОВ: ПРЕДИКТИВНОЕ УПРАВЛЕНИЕ КАЧЕСТВОМ МЕДИАПОТОКОВ И АВТОМАТИЧЕСКАЯ ГЕНЕРАЦИЯ СУБТИТРОВ В РЕАЛЬНОМ ВРЕМЕНИ</w:t>
      </w:r>
    </w:p>
    <w:p w14:paraId="7996A62F" w14:textId="560AD640" w:rsidR="00115897" w:rsidRDefault="00115897" w:rsidP="00115897">
      <w:pPr>
        <w:spacing w:line="240" w:lineRule="auto"/>
        <w:ind w:firstLine="709"/>
        <w:jc w:val="both"/>
        <w:rPr>
          <w:sz w:val="28"/>
          <w:szCs w:val="28"/>
          <w:lang w:val="ru-RU"/>
        </w:rPr>
      </w:pPr>
      <w:r w:rsidRPr="00115897">
        <w:rPr>
          <w:sz w:val="28"/>
          <w:szCs w:val="28"/>
          <w:lang w:val="ru-RU"/>
        </w:rPr>
        <w:t xml:space="preserve">Современные системы видеоконференцсвязи сталкиваются с двумя ключевыми проблемами: реактивным управлением качеством, при котором система снижает битрейт уже после появления замираний, и отсутствием встроенных инструментов для мультиязычного общения [1]. Совместное решение этих проблем позволяет создать класс </w:t>
      </w:r>
      <w:proofErr w:type="spellStart"/>
      <w:r w:rsidRPr="00115897">
        <w:rPr>
          <w:sz w:val="28"/>
          <w:szCs w:val="28"/>
          <w:lang w:val="ru-RU"/>
        </w:rPr>
        <w:t>самоадаптирующихся</w:t>
      </w:r>
      <w:proofErr w:type="spellEnd"/>
      <w:r w:rsidRPr="00115897">
        <w:rPr>
          <w:sz w:val="28"/>
          <w:szCs w:val="28"/>
          <w:lang w:val="ru-RU"/>
        </w:rPr>
        <w:t xml:space="preserve"> коммуникационных платформ.</w:t>
      </w:r>
    </w:p>
    <w:p w14:paraId="246292B4" w14:textId="77777777" w:rsidR="00115897" w:rsidRPr="00115897" w:rsidRDefault="00115897" w:rsidP="00115897">
      <w:pPr>
        <w:spacing w:line="240" w:lineRule="auto"/>
        <w:ind w:firstLine="709"/>
        <w:jc w:val="both"/>
        <w:rPr>
          <w:sz w:val="28"/>
          <w:szCs w:val="28"/>
          <w:lang w:val="ru-RU"/>
        </w:rPr>
      </w:pPr>
      <w:r w:rsidRPr="00115897">
        <w:rPr>
          <w:sz w:val="28"/>
          <w:szCs w:val="28"/>
          <w:lang w:val="ru-RU"/>
        </w:rPr>
        <w:t xml:space="preserve">Целью работы является разработка </w:t>
      </w:r>
      <w:proofErr w:type="spellStart"/>
      <w:r w:rsidRPr="00115897">
        <w:rPr>
          <w:sz w:val="28"/>
          <w:szCs w:val="28"/>
          <w:lang w:val="ru-RU"/>
        </w:rPr>
        <w:t>WebRTC</w:t>
      </w:r>
      <w:proofErr w:type="spellEnd"/>
      <w:r w:rsidRPr="00115897">
        <w:rPr>
          <w:sz w:val="28"/>
          <w:szCs w:val="28"/>
          <w:lang w:val="ru-RU"/>
        </w:rPr>
        <w:t xml:space="preserve">-приложения с предиктивным управлением качеством </w:t>
      </w:r>
      <w:proofErr w:type="spellStart"/>
      <w:r w:rsidRPr="00115897">
        <w:rPr>
          <w:sz w:val="28"/>
          <w:szCs w:val="28"/>
          <w:lang w:val="ru-RU"/>
        </w:rPr>
        <w:t>медиапотоков</w:t>
      </w:r>
      <w:proofErr w:type="spellEnd"/>
      <w:r w:rsidRPr="00115897">
        <w:rPr>
          <w:sz w:val="28"/>
          <w:szCs w:val="28"/>
          <w:lang w:val="ru-RU"/>
        </w:rPr>
        <w:t xml:space="preserve"> и автоматическими субтитрами. Новизна состоит в интеграции обоих механизмов в единый контур обратной связи: при деградации сети модуль субтитров автоматически снижает нагрузку, сохраняя точность распознавания речи.</w:t>
      </w:r>
    </w:p>
    <w:p w14:paraId="2504B46B" w14:textId="77777777" w:rsidR="00115897" w:rsidRPr="00115897" w:rsidRDefault="00115897" w:rsidP="00115897">
      <w:pPr>
        <w:spacing w:line="240" w:lineRule="auto"/>
        <w:ind w:firstLine="709"/>
        <w:jc w:val="both"/>
        <w:rPr>
          <w:sz w:val="28"/>
          <w:szCs w:val="28"/>
          <w:lang w:val="ru-RU"/>
        </w:rPr>
      </w:pPr>
      <w:r w:rsidRPr="00115897">
        <w:rPr>
          <w:sz w:val="28"/>
          <w:szCs w:val="28"/>
          <w:lang w:val="ru-RU"/>
        </w:rPr>
        <w:t xml:space="preserve">Модуль предиктивного управления собирает сетевые метрики через </w:t>
      </w:r>
      <w:proofErr w:type="spellStart"/>
      <w:r w:rsidRPr="00115897">
        <w:rPr>
          <w:sz w:val="28"/>
          <w:szCs w:val="28"/>
          <w:lang w:val="ru-RU"/>
        </w:rPr>
        <w:t>WebRTC</w:t>
      </w:r>
      <w:proofErr w:type="spellEnd"/>
      <w:r w:rsidRPr="00115897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115897">
        <w:rPr>
          <w:sz w:val="28"/>
          <w:szCs w:val="28"/>
          <w:lang w:val="ru-RU"/>
        </w:rPr>
        <w:t>getStats</w:t>
      </w:r>
      <w:proofErr w:type="spellEnd"/>
      <w:r w:rsidRPr="00115897">
        <w:rPr>
          <w:sz w:val="28"/>
          <w:szCs w:val="28"/>
          <w:lang w:val="ru-RU"/>
        </w:rPr>
        <w:t>(</w:t>
      </w:r>
      <w:proofErr w:type="gramEnd"/>
      <w:r w:rsidRPr="00115897">
        <w:rPr>
          <w:sz w:val="28"/>
          <w:szCs w:val="28"/>
          <w:lang w:val="ru-RU"/>
        </w:rPr>
        <w:t xml:space="preserve">) API и строит прогноз на 2 секунды вперёд по скользящему окну длиной 5 секунд. Используется ансамблевая модель из двойного экспоненциального сглаживания </w:t>
      </w:r>
      <w:proofErr w:type="spellStart"/>
      <w:r w:rsidRPr="00115897">
        <w:rPr>
          <w:sz w:val="28"/>
          <w:szCs w:val="28"/>
          <w:lang w:val="ru-RU"/>
        </w:rPr>
        <w:t>Хольта</w:t>
      </w:r>
      <w:proofErr w:type="spellEnd"/>
      <w:r w:rsidRPr="00115897">
        <w:rPr>
          <w:sz w:val="28"/>
          <w:szCs w:val="28"/>
          <w:lang w:val="ru-RU"/>
        </w:rPr>
        <w:t xml:space="preserve"> и взвешенной регрессии [2]. При прогнозировании ухудшения система заблаговременно снижает битрейт видео через </w:t>
      </w:r>
      <w:proofErr w:type="spellStart"/>
      <w:r w:rsidRPr="00115897">
        <w:rPr>
          <w:sz w:val="28"/>
          <w:szCs w:val="28"/>
          <w:lang w:val="ru-RU"/>
        </w:rPr>
        <w:t>RTCRtpSender.setParameters</w:t>
      </w:r>
      <w:proofErr w:type="spellEnd"/>
      <w:r w:rsidRPr="00115897">
        <w:rPr>
          <w:sz w:val="28"/>
          <w:szCs w:val="28"/>
          <w:lang w:val="ru-RU"/>
        </w:rPr>
        <w:t>() без внешних библиотек.</w:t>
      </w:r>
    </w:p>
    <w:p w14:paraId="408A3B49" w14:textId="77777777" w:rsidR="00115897" w:rsidRPr="00115897" w:rsidRDefault="00115897" w:rsidP="00115897">
      <w:pPr>
        <w:spacing w:line="240" w:lineRule="auto"/>
        <w:ind w:firstLine="709"/>
        <w:jc w:val="both"/>
        <w:rPr>
          <w:sz w:val="28"/>
          <w:szCs w:val="28"/>
          <w:lang w:val="ru-RU"/>
        </w:rPr>
      </w:pPr>
      <w:r w:rsidRPr="00115897">
        <w:rPr>
          <w:sz w:val="28"/>
          <w:szCs w:val="28"/>
          <w:lang w:val="ru-RU"/>
        </w:rPr>
        <w:t xml:space="preserve">Модуль субтитров захватывает аудио через </w:t>
      </w:r>
      <w:proofErr w:type="spellStart"/>
      <w:r w:rsidRPr="00115897">
        <w:rPr>
          <w:sz w:val="28"/>
          <w:szCs w:val="28"/>
          <w:lang w:val="ru-RU"/>
        </w:rPr>
        <w:t>AudioWorklet</w:t>
      </w:r>
      <w:proofErr w:type="spellEnd"/>
      <w:r w:rsidRPr="00115897">
        <w:rPr>
          <w:sz w:val="28"/>
          <w:szCs w:val="28"/>
          <w:lang w:val="ru-RU"/>
        </w:rPr>
        <w:t xml:space="preserve"> API, преобразует его в формат PCM16 и передаёт на сервер сервису </w:t>
      </w:r>
      <w:proofErr w:type="spellStart"/>
      <w:r w:rsidRPr="00115897">
        <w:rPr>
          <w:sz w:val="28"/>
          <w:szCs w:val="28"/>
          <w:lang w:val="ru-RU"/>
        </w:rPr>
        <w:t>Deepgram</w:t>
      </w:r>
      <w:proofErr w:type="spellEnd"/>
      <w:r w:rsidRPr="00115897">
        <w:rPr>
          <w:sz w:val="28"/>
          <w:szCs w:val="28"/>
          <w:lang w:val="ru-RU"/>
        </w:rPr>
        <w:t xml:space="preserve"> для распознавания в реальном времени [3]. Перевод субтитров выполняется через </w:t>
      </w:r>
      <w:proofErr w:type="spellStart"/>
      <w:r w:rsidRPr="00115897">
        <w:rPr>
          <w:sz w:val="28"/>
          <w:szCs w:val="28"/>
          <w:lang w:val="ru-RU"/>
        </w:rPr>
        <w:t>DeepL</w:t>
      </w:r>
      <w:proofErr w:type="spellEnd"/>
      <w:r w:rsidRPr="00115897">
        <w:rPr>
          <w:sz w:val="28"/>
          <w:szCs w:val="28"/>
          <w:lang w:val="ru-RU"/>
        </w:rPr>
        <w:t xml:space="preserve"> с задержкой 300–600 </w:t>
      </w:r>
      <w:proofErr w:type="spellStart"/>
      <w:r w:rsidRPr="00115897">
        <w:rPr>
          <w:sz w:val="28"/>
          <w:szCs w:val="28"/>
          <w:lang w:val="ru-RU"/>
        </w:rPr>
        <w:t>мс</w:t>
      </w:r>
      <w:proofErr w:type="spellEnd"/>
      <w:r w:rsidRPr="00115897">
        <w:rPr>
          <w:sz w:val="28"/>
          <w:szCs w:val="28"/>
          <w:lang w:val="ru-RU"/>
        </w:rPr>
        <w:t>.</w:t>
      </w:r>
    </w:p>
    <w:p w14:paraId="12112984" w14:textId="77777777" w:rsidR="00115897" w:rsidRPr="00115897" w:rsidRDefault="00115897" w:rsidP="00115897">
      <w:pPr>
        <w:spacing w:line="240" w:lineRule="auto"/>
        <w:ind w:firstLine="709"/>
        <w:jc w:val="both"/>
        <w:rPr>
          <w:sz w:val="28"/>
          <w:szCs w:val="28"/>
          <w:lang w:val="ru-RU"/>
        </w:rPr>
      </w:pPr>
      <w:r w:rsidRPr="00115897">
        <w:rPr>
          <w:sz w:val="28"/>
          <w:szCs w:val="28"/>
          <w:lang w:val="ru-RU"/>
        </w:rPr>
        <w:t xml:space="preserve">При обнаружении деградации сети флаг </w:t>
      </w:r>
      <w:proofErr w:type="spellStart"/>
      <w:r w:rsidRPr="00115897">
        <w:rPr>
          <w:sz w:val="28"/>
          <w:szCs w:val="28"/>
          <w:lang w:val="ru-RU"/>
        </w:rPr>
        <w:t>isAdapting</w:t>
      </w:r>
      <w:proofErr w:type="spellEnd"/>
      <w:r w:rsidRPr="00115897">
        <w:rPr>
          <w:sz w:val="28"/>
          <w:szCs w:val="28"/>
          <w:lang w:val="ru-RU"/>
        </w:rPr>
        <w:t xml:space="preserve"> передаётся через контекст приложения в модуль субтитров, который уменьшает частоту отправки аудиоданных и обращений к сервису перевода. Видеопоток ограничивается в первую очередь, аудио сохраняет приоритет для обеспечения точности субтитров.</w:t>
      </w:r>
    </w:p>
    <w:p w14:paraId="37725B69" w14:textId="77777777" w:rsidR="00115897" w:rsidRPr="00115897" w:rsidRDefault="00115897" w:rsidP="00115897">
      <w:pPr>
        <w:spacing w:line="240" w:lineRule="auto"/>
        <w:ind w:firstLine="709"/>
        <w:jc w:val="both"/>
        <w:rPr>
          <w:sz w:val="28"/>
          <w:szCs w:val="28"/>
          <w:lang w:val="ru-RU"/>
        </w:rPr>
      </w:pPr>
      <w:r w:rsidRPr="00115897">
        <w:rPr>
          <w:sz w:val="28"/>
          <w:szCs w:val="28"/>
          <w:lang w:val="ru-RU"/>
        </w:rPr>
        <w:t>Приложение построено на стеке Node.js (</w:t>
      </w:r>
      <w:proofErr w:type="spellStart"/>
      <w:r w:rsidRPr="00115897">
        <w:rPr>
          <w:sz w:val="28"/>
          <w:szCs w:val="28"/>
          <w:lang w:val="ru-RU"/>
        </w:rPr>
        <w:t>TypeScript</w:t>
      </w:r>
      <w:proofErr w:type="spellEnd"/>
      <w:r w:rsidRPr="00115897">
        <w:rPr>
          <w:sz w:val="28"/>
          <w:szCs w:val="28"/>
          <w:lang w:val="ru-RU"/>
        </w:rPr>
        <w:t xml:space="preserve">), </w:t>
      </w:r>
      <w:proofErr w:type="spellStart"/>
      <w:r w:rsidRPr="00115897">
        <w:rPr>
          <w:sz w:val="28"/>
          <w:szCs w:val="28"/>
          <w:lang w:val="ru-RU"/>
        </w:rPr>
        <w:t>React</w:t>
      </w:r>
      <w:proofErr w:type="spellEnd"/>
      <w:r w:rsidRPr="00115897">
        <w:rPr>
          <w:sz w:val="28"/>
          <w:szCs w:val="28"/>
          <w:lang w:val="ru-RU"/>
        </w:rPr>
        <w:t xml:space="preserve">, </w:t>
      </w:r>
      <w:proofErr w:type="spellStart"/>
      <w:r w:rsidRPr="00115897">
        <w:rPr>
          <w:sz w:val="28"/>
          <w:szCs w:val="28"/>
          <w:lang w:val="ru-RU"/>
        </w:rPr>
        <w:t>PostgreSQL</w:t>
      </w:r>
      <w:proofErr w:type="spellEnd"/>
      <w:r w:rsidRPr="00115897">
        <w:rPr>
          <w:sz w:val="28"/>
          <w:szCs w:val="28"/>
          <w:lang w:val="ru-RU"/>
        </w:rPr>
        <w:t xml:space="preserve"> и Socket.IO. Модули реализованы в виде </w:t>
      </w:r>
      <w:proofErr w:type="spellStart"/>
      <w:r w:rsidRPr="00115897">
        <w:rPr>
          <w:sz w:val="28"/>
          <w:szCs w:val="28"/>
          <w:lang w:val="ru-RU"/>
        </w:rPr>
        <w:t>React</w:t>
      </w:r>
      <w:proofErr w:type="spellEnd"/>
      <w:r w:rsidRPr="00115897">
        <w:rPr>
          <w:sz w:val="28"/>
          <w:szCs w:val="28"/>
          <w:lang w:val="ru-RU"/>
        </w:rPr>
        <w:t xml:space="preserve">-хуков: </w:t>
      </w:r>
      <w:proofErr w:type="spellStart"/>
      <w:r w:rsidRPr="00115897">
        <w:rPr>
          <w:sz w:val="28"/>
          <w:szCs w:val="28"/>
          <w:lang w:val="ru-RU"/>
        </w:rPr>
        <w:lastRenderedPageBreak/>
        <w:t>usePredictiveQuality</w:t>
      </w:r>
      <w:proofErr w:type="spellEnd"/>
      <w:r w:rsidRPr="00115897">
        <w:rPr>
          <w:sz w:val="28"/>
          <w:szCs w:val="28"/>
          <w:lang w:val="ru-RU"/>
        </w:rPr>
        <w:t xml:space="preserve"> и </w:t>
      </w:r>
      <w:proofErr w:type="spellStart"/>
      <w:r w:rsidRPr="00115897">
        <w:rPr>
          <w:sz w:val="28"/>
          <w:szCs w:val="28"/>
          <w:lang w:val="ru-RU"/>
        </w:rPr>
        <w:t>useLiveSubtitles</w:t>
      </w:r>
      <w:proofErr w:type="spellEnd"/>
      <w:r w:rsidRPr="00115897">
        <w:rPr>
          <w:sz w:val="28"/>
          <w:szCs w:val="28"/>
          <w:lang w:val="ru-RU"/>
        </w:rPr>
        <w:t xml:space="preserve">. Групповые звонки работают через SFU-сервер </w:t>
      </w:r>
      <w:proofErr w:type="spellStart"/>
      <w:r w:rsidRPr="00115897">
        <w:rPr>
          <w:sz w:val="28"/>
          <w:szCs w:val="28"/>
          <w:lang w:val="ru-RU"/>
        </w:rPr>
        <w:t>mediasoup</w:t>
      </w:r>
      <w:proofErr w:type="spellEnd"/>
      <w:r w:rsidRPr="00115897">
        <w:rPr>
          <w:sz w:val="28"/>
          <w:szCs w:val="28"/>
          <w:lang w:val="ru-RU"/>
        </w:rPr>
        <w:t xml:space="preserve">, P2P-звонки — через стандартный </w:t>
      </w:r>
      <w:proofErr w:type="spellStart"/>
      <w:r w:rsidRPr="00115897">
        <w:rPr>
          <w:sz w:val="28"/>
          <w:szCs w:val="28"/>
          <w:lang w:val="ru-RU"/>
        </w:rPr>
        <w:t>WebRTC</w:t>
      </w:r>
      <w:proofErr w:type="spellEnd"/>
      <w:r w:rsidRPr="00115897">
        <w:rPr>
          <w:sz w:val="28"/>
          <w:szCs w:val="28"/>
          <w:lang w:val="ru-RU"/>
        </w:rPr>
        <w:t xml:space="preserve"> [4].</w:t>
      </w:r>
    </w:p>
    <w:p w14:paraId="5D155C87" w14:textId="5DC6FF91" w:rsidR="00925B1C" w:rsidRDefault="00115897" w:rsidP="00115897">
      <w:pPr>
        <w:spacing w:line="240" w:lineRule="auto"/>
        <w:ind w:firstLine="709"/>
        <w:jc w:val="both"/>
        <w:rPr>
          <w:sz w:val="28"/>
          <w:szCs w:val="28"/>
          <w:lang w:val="ru-RU"/>
        </w:rPr>
      </w:pPr>
      <w:r w:rsidRPr="00115897">
        <w:rPr>
          <w:sz w:val="28"/>
          <w:szCs w:val="28"/>
          <w:lang w:val="ru-RU"/>
        </w:rPr>
        <w:t xml:space="preserve">Предложенный подход демонстрирует синергетический эффект: адаптация сетевого уровня улучшает качество прикладного уровня распознавания речи. Направлением развития является интеграция </w:t>
      </w:r>
      <w:proofErr w:type="spellStart"/>
      <w:r w:rsidRPr="00115897">
        <w:rPr>
          <w:sz w:val="28"/>
          <w:szCs w:val="28"/>
          <w:lang w:val="ru-RU"/>
        </w:rPr>
        <w:t>нейросетевых</w:t>
      </w:r>
      <w:proofErr w:type="spellEnd"/>
      <w:r w:rsidRPr="00115897">
        <w:rPr>
          <w:sz w:val="28"/>
          <w:szCs w:val="28"/>
          <w:lang w:val="ru-RU"/>
        </w:rPr>
        <w:t xml:space="preserve"> моделей распознавания типа </w:t>
      </w:r>
      <w:proofErr w:type="spellStart"/>
      <w:r w:rsidRPr="00115897">
        <w:rPr>
          <w:sz w:val="28"/>
          <w:szCs w:val="28"/>
          <w:lang w:val="ru-RU"/>
        </w:rPr>
        <w:t>Whisper</w:t>
      </w:r>
      <w:proofErr w:type="spellEnd"/>
      <w:r w:rsidRPr="00115897">
        <w:rPr>
          <w:sz w:val="28"/>
          <w:szCs w:val="28"/>
          <w:lang w:val="ru-RU"/>
        </w:rPr>
        <w:t xml:space="preserve"> [5] и расширение предиктивного управления на групповые звонки.</w:t>
      </w:r>
    </w:p>
    <w:p w14:paraId="36474275" w14:textId="77777777" w:rsidR="009319FA" w:rsidRDefault="009319FA" w:rsidP="00115897">
      <w:pPr>
        <w:spacing w:line="240" w:lineRule="auto"/>
        <w:ind w:firstLine="709"/>
        <w:jc w:val="both"/>
        <w:rPr>
          <w:sz w:val="28"/>
          <w:szCs w:val="28"/>
          <w:lang w:val="ru-RU"/>
        </w:rPr>
      </w:pPr>
    </w:p>
    <w:p w14:paraId="45035D97" w14:textId="66CD41BE" w:rsidR="00115897" w:rsidRDefault="009319FA" w:rsidP="00115897">
      <w:pPr>
        <w:spacing w:line="240" w:lineRule="auto"/>
        <w:ind w:firstLine="709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ЛИТЕРАТУРА</w:t>
      </w:r>
    </w:p>
    <w:p w14:paraId="6B5FFB8D" w14:textId="77777777" w:rsidR="009319FA" w:rsidRPr="009319FA" w:rsidRDefault="009319FA" w:rsidP="00115897">
      <w:pPr>
        <w:spacing w:line="240" w:lineRule="auto"/>
        <w:ind w:firstLine="709"/>
        <w:jc w:val="center"/>
        <w:rPr>
          <w:b/>
          <w:bCs/>
          <w:sz w:val="28"/>
          <w:szCs w:val="28"/>
          <w:lang w:val="ru-RU"/>
        </w:rPr>
      </w:pPr>
    </w:p>
    <w:p w14:paraId="5A8EC0BB" w14:textId="77777777" w:rsidR="009319FA" w:rsidRPr="009319FA" w:rsidRDefault="009319FA" w:rsidP="009319FA">
      <w:pPr>
        <w:jc w:val="both"/>
        <w:rPr>
          <w:lang w:val="ru-RU"/>
        </w:rPr>
      </w:pPr>
      <w:r w:rsidRPr="009319FA">
        <w:rPr>
          <w:sz w:val="28"/>
          <w:lang w:val="ru-RU"/>
        </w:rPr>
        <w:t xml:space="preserve">1. </w:t>
      </w:r>
      <w:proofErr w:type="spellStart"/>
      <w:r w:rsidRPr="009319FA">
        <w:rPr>
          <w:sz w:val="28"/>
          <w:lang w:val="ru-RU"/>
        </w:rPr>
        <w:t>Джименес</w:t>
      </w:r>
      <w:proofErr w:type="spellEnd"/>
      <w:r w:rsidRPr="009319FA">
        <w:rPr>
          <w:sz w:val="28"/>
          <w:lang w:val="ru-RU"/>
        </w:rPr>
        <w:t xml:space="preserve">, Д. Языковые барьеры в глобальных виртуальных командах / Д. </w:t>
      </w:r>
      <w:proofErr w:type="spellStart"/>
      <w:r w:rsidRPr="009319FA">
        <w:rPr>
          <w:sz w:val="28"/>
          <w:lang w:val="ru-RU"/>
        </w:rPr>
        <w:t>Джименес</w:t>
      </w:r>
      <w:proofErr w:type="spellEnd"/>
      <w:r w:rsidRPr="009319FA">
        <w:rPr>
          <w:sz w:val="28"/>
          <w:lang w:val="ru-RU"/>
        </w:rPr>
        <w:t xml:space="preserve">, Н. Бое // </w:t>
      </w:r>
      <w:r>
        <w:rPr>
          <w:sz w:val="28"/>
        </w:rPr>
        <w:t>Journal</w:t>
      </w:r>
      <w:r w:rsidRPr="009319FA">
        <w:rPr>
          <w:sz w:val="28"/>
          <w:lang w:val="ru-RU"/>
        </w:rPr>
        <w:t xml:space="preserve"> </w:t>
      </w:r>
      <w:r>
        <w:rPr>
          <w:sz w:val="28"/>
        </w:rPr>
        <w:t>of</w:t>
      </w:r>
      <w:r w:rsidRPr="009319FA">
        <w:rPr>
          <w:sz w:val="28"/>
          <w:lang w:val="ru-RU"/>
        </w:rPr>
        <w:t xml:space="preserve"> </w:t>
      </w:r>
      <w:r>
        <w:rPr>
          <w:sz w:val="28"/>
        </w:rPr>
        <w:t>International</w:t>
      </w:r>
      <w:r w:rsidRPr="009319FA">
        <w:rPr>
          <w:sz w:val="28"/>
          <w:lang w:val="ru-RU"/>
        </w:rPr>
        <w:t xml:space="preserve"> </w:t>
      </w:r>
      <w:r>
        <w:rPr>
          <w:sz w:val="28"/>
        </w:rPr>
        <w:t>Management</w:t>
      </w:r>
      <w:r w:rsidRPr="009319FA">
        <w:rPr>
          <w:sz w:val="28"/>
          <w:lang w:val="ru-RU"/>
        </w:rPr>
        <w:t>. — 2019. — Т. 25, № 4. — С. 100665.</w:t>
      </w:r>
    </w:p>
    <w:p w14:paraId="31849C2D" w14:textId="77777777" w:rsidR="009319FA" w:rsidRPr="009319FA" w:rsidRDefault="009319FA" w:rsidP="009319FA">
      <w:pPr>
        <w:jc w:val="both"/>
        <w:rPr>
          <w:lang w:val="ru-RU"/>
        </w:rPr>
      </w:pPr>
      <w:r w:rsidRPr="009319FA">
        <w:rPr>
          <w:sz w:val="28"/>
          <w:lang w:val="ru-RU"/>
        </w:rPr>
        <w:t xml:space="preserve">2. </w:t>
      </w:r>
      <w:proofErr w:type="spellStart"/>
      <w:r w:rsidRPr="009319FA">
        <w:rPr>
          <w:sz w:val="28"/>
          <w:lang w:val="ru-RU"/>
        </w:rPr>
        <w:t>Хиндман</w:t>
      </w:r>
      <w:proofErr w:type="spellEnd"/>
      <w:r w:rsidRPr="009319FA">
        <w:rPr>
          <w:sz w:val="28"/>
          <w:lang w:val="ru-RU"/>
        </w:rPr>
        <w:t xml:space="preserve">, Р. Дж. Прогнозирование: принципы и практика / Р. Дж. </w:t>
      </w:r>
      <w:proofErr w:type="spellStart"/>
      <w:r w:rsidRPr="009319FA">
        <w:rPr>
          <w:sz w:val="28"/>
          <w:lang w:val="ru-RU"/>
        </w:rPr>
        <w:t>Хиндман</w:t>
      </w:r>
      <w:proofErr w:type="spellEnd"/>
      <w:r w:rsidRPr="009319FA">
        <w:rPr>
          <w:sz w:val="28"/>
          <w:lang w:val="ru-RU"/>
        </w:rPr>
        <w:t xml:space="preserve">, Дж. </w:t>
      </w:r>
      <w:proofErr w:type="spellStart"/>
      <w:r w:rsidRPr="009319FA">
        <w:rPr>
          <w:sz w:val="28"/>
          <w:lang w:val="ru-RU"/>
        </w:rPr>
        <w:t>Атанасопулос</w:t>
      </w:r>
      <w:proofErr w:type="spellEnd"/>
      <w:r w:rsidRPr="009319FA">
        <w:rPr>
          <w:sz w:val="28"/>
          <w:lang w:val="ru-RU"/>
        </w:rPr>
        <w:t xml:space="preserve">. — 3-е изд. — </w:t>
      </w:r>
      <w:proofErr w:type="gramStart"/>
      <w:r w:rsidRPr="009319FA">
        <w:rPr>
          <w:sz w:val="28"/>
          <w:lang w:val="ru-RU"/>
        </w:rPr>
        <w:t>Мельбурн :</w:t>
      </w:r>
      <w:proofErr w:type="gramEnd"/>
      <w:r w:rsidRPr="009319FA">
        <w:rPr>
          <w:sz w:val="28"/>
          <w:lang w:val="ru-RU"/>
        </w:rPr>
        <w:t xml:space="preserve"> </w:t>
      </w:r>
      <w:proofErr w:type="spellStart"/>
      <w:r>
        <w:rPr>
          <w:sz w:val="28"/>
        </w:rPr>
        <w:t>OTexts</w:t>
      </w:r>
      <w:proofErr w:type="spellEnd"/>
      <w:r w:rsidRPr="009319FA">
        <w:rPr>
          <w:sz w:val="28"/>
          <w:lang w:val="ru-RU"/>
        </w:rPr>
        <w:t>, 2021. — 442 с.</w:t>
      </w:r>
    </w:p>
    <w:p w14:paraId="476846CF" w14:textId="77777777" w:rsidR="009319FA" w:rsidRPr="009319FA" w:rsidRDefault="009319FA" w:rsidP="009319FA">
      <w:pPr>
        <w:jc w:val="both"/>
        <w:rPr>
          <w:lang w:val="ru-RU"/>
        </w:rPr>
      </w:pPr>
      <w:r w:rsidRPr="009319FA">
        <w:rPr>
          <w:sz w:val="28"/>
          <w:lang w:val="ru-RU"/>
        </w:rPr>
        <w:t xml:space="preserve">3. </w:t>
      </w:r>
      <w:proofErr w:type="spellStart"/>
      <w:r w:rsidRPr="009319FA">
        <w:rPr>
          <w:sz w:val="28"/>
          <w:lang w:val="ru-RU"/>
        </w:rPr>
        <w:t>Даттон</w:t>
      </w:r>
      <w:proofErr w:type="spellEnd"/>
      <w:r w:rsidRPr="009319FA">
        <w:rPr>
          <w:sz w:val="28"/>
          <w:lang w:val="ru-RU"/>
        </w:rPr>
        <w:t xml:space="preserve">, Т. </w:t>
      </w:r>
      <w:r>
        <w:rPr>
          <w:sz w:val="28"/>
        </w:rPr>
        <w:t>WebRTC</w:t>
      </w:r>
      <w:r w:rsidRPr="009319FA">
        <w:rPr>
          <w:sz w:val="28"/>
          <w:lang w:val="ru-RU"/>
        </w:rPr>
        <w:t xml:space="preserve">: </w:t>
      </w:r>
      <w:r>
        <w:rPr>
          <w:sz w:val="28"/>
        </w:rPr>
        <w:t>API</w:t>
      </w:r>
      <w:r w:rsidRPr="009319FA">
        <w:rPr>
          <w:sz w:val="28"/>
          <w:lang w:val="ru-RU"/>
        </w:rPr>
        <w:t xml:space="preserve"> и протоколы веб-коммуникаций реального времени / Т. </w:t>
      </w:r>
      <w:proofErr w:type="spellStart"/>
      <w:r w:rsidRPr="009319FA">
        <w:rPr>
          <w:sz w:val="28"/>
          <w:lang w:val="ru-RU"/>
        </w:rPr>
        <w:t>Даттон</w:t>
      </w:r>
      <w:proofErr w:type="spellEnd"/>
      <w:r w:rsidRPr="009319FA">
        <w:rPr>
          <w:sz w:val="28"/>
          <w:lang w:val="ru-RU"/>
        </w:rPr>
        <w:t xml:space="preserve">. — </w:t>
      </w:r>
      <w:proofErr w:type="spellStart"/>
      <w:proofErr w:type="gramStart"/>
      <w:r w:rsidRPr="009319FA">
        <w:rPr>
          <w:sz w:val="28"/>
          <w:lang w:val="ru-RU"/>
        </w:rPr>
        <w:t>Себастополь</w:t>
      </w:r>
      <w:proofErr w:type="spellEnd"/>
      <w:r w:rsidRPr="009319FA">
        <w:rPr>
          <w:sz w:val="28"/>
          <w:lang w:val="ru-RU"/>
        </w:rPr>
        <w:t xml:space="preserve"> :</w:t>
      </w:r>
      <w:proofErr w:type="gramEnd"/>
      <w:r w:rsidRPr="009319FA">
        <w:rPr>
          <w:sz w:val="28"/>
          <w:lang w:val="ru-RU"/>
        </w:rPr>
        <w:t xml:space="preserve"> </w:t>
      </w:r>
      <w:r>
        <w:rPr>
          <w:sz w:val="28"/>
        </w:rPr>
        <w:t>O</w:t>
      </w:r>
      <w:r w:rsidRPr="009319FA">
        <w:rPr>
          <w:sz w:val="28"/>
          <w:lang w:val="ru-RU"/>
        </w:rPr>
        <w:t>’</w:t>
      </w:r>
      <w:r>
        <w:rPr>
          <w:sz w:val="28"/>
        </w:rPr>
        <w:t>Reilly</w:t>
      </w:r>
      <w:r w:rsidRPr="009319FA">
        <w:rPr>
          <w:sz w:val="28"/>
          <w:lang w:val="ru-RU"/>
        </w:rPr>
        <w:t xml:space="preserve"> </w:t>
      </w:r>
      <w:r>
        <w:rPr>
          <w:sz w:val="28"/>
        </w:rPr>
        <w:t>Media</w:t>
      </w:r>
      <w:r w:rsidRPr="009319FA">
        <w:rPr>
          <w:sz w:val="28"/>
          <w:lang w:val="ru-RU"/>
        </w:rPr>
        <w:t>, 2021. — 246 с.</w:t>
      </w:r>
    </w:p>
    <w:p w14:paraId="06715296" w14:textId="77777777" w:rsidR="009319FA" w:rsidRPr="009319FA" w:rsidRDefault="009319FA" w:rsidP="009319FA">
      <w:pPr>
        <w:jc w:val="both"/>
        <w:rPr>
          <w:lang w:val="ru-RU"/>
        </w:rPr>
      </w:pPr>
      <w:r w:rsidRPr="009319FA">
        <w:rPr>
          <w:sz w:val="28"/>
          <w:lang w:val="ru-RU"/>
        </w:rPr>
        <w:t xml:space="preserve">4. </w:t>
      </w:r>
      <w:proofErr w:type="spellStart"/>
      <w:r w:rsidRPr="009319FA">
        <w:rPr>
          <w:sz w:val="28"/>
          <w:lang w:val="ru-RU"/>
        </w:rPr>
        <w:t>Холмер</w:t>
      </w:r>
      <w:proofErr w:type="spellEnd"/>
      <w:r w:rsidRPr="009319FA">
        <w:rPr>
          <w:sz w:val="28"/>
          <w:lang w:val="ru-RU"/>
        </w:rPr>
        <w:t xml:space="preserve">, С. Алгоритм управления перегрузкой </w:t>
      </w:r>
      <w:r>
        <w:rPr>
          <w:sz w:val="28"/>
        </w:rPr>
        <w:t>Google</w:t>
      </w:r>
      <w:r w:rsidRPr="009319FA">
        <w:rPr>
          <w:sz w:val="28"/>
          <w:lang w:val="ru-RU"/>
        </w:rPr>
        <w:t xml:space="preserve"> для коммуникаций реального времени / С. </w:t>
      </w:r>
      <w:proofErr w:type="spellStart"/>
      <w:r w:rsidRPr="009319FA">
        <w:rPr>
          <w:sz w:val="28"/>
          <w:lang w:val="ru-RU"/>
        </w:rPr>
        <w:t>Холмер</w:t>
      </w:r>
      <w:proofErr w:type="spellEnd"/>
      <w:r w:rsidRPr="009319FA">
        <w:rPr>
          <w:sz w:val="28"/>
          <w:lang w:val="ru-RU"/>
        </w:rPr>
        <w:t xml:space="preserve">, Г. </w:t>
      </w:r>
      <w:proofErr w:type="spellStart"/>
      <w:r w:rsidRPr="009319FA">
        <w:rPr>
          <w:sz w:val="28"/>
          <w:lang w:val="ru-RU"/>
        </w:rPr>
        <w:t>Карлуссон</w:t>
      </w:r>
      <w:proofErr w:type="spellEnd"/>
      <w:r w:rsidRPr="009319FA">
        <w:rPr>
          <w:sz w:val="28"/>
          <w:lang w:val="ru-RU"/>
        </w:rPr>
        <w:t xml:space="preserve"> // </w:t>
      </w:r>
      <w:r>
        <w:rPr>
          <w:sz w:val="28"/>
        </w:rPr>
        <w:t>IETF</w:t>
      </w:r>
      <w:r w:rsidRPr="009319FA">
        <w:rPr>
          <w:sz w:val="28"/>
          <w:lang w:val="ru-RU"/>
        </w:rPr>
        <w:t xml:space="preserve"> </w:t>
      </w:r>
      <w:r>
        <w:rPr>
          <w:sz w:val="28"/>
        </w:rPr>
        <w:t>RFC</w:t>
      </w:r>
      <w:r w:rsidRPr="009319FA">
        <w:rPr>
          <w:sz w:val="28"/>
          <w:lang w:val="ru-RU"/>
        </w:rPr>
        <w:t xml:space="preserve"> 8698. — 2020. — 32 с.</w:t>
      </w:r>
    </w:p>
    <w:p w14:paraId="447A00BC" w14:textId="77777777" w:rsidR="009319FA" w:rsidRPr="009319FA" w:rsidRDefault="009319FA" w:rsidP="009319FA">
      <w:pPr>
        <w:jc w:val="both"/>
        <w:rPr>
          <w:lang w:val="ru-RU"/>
        </w:rPr>
      </w:pPr>
      <w:r w:rsidRPr="009319FA">
        <w:rPr>
          <w:sz w:val="28"/>
          <w:lang w:val="ru-RU"/>
        </w:rPr>
        <w:t xml:space="preserve">5. </w:t>
      </w:r>
      <w:proofErr w:type="spellStart"/>
      <w:r w:rsidRPr="009319FA">
        <w:rPr>
          <w:sz w:val="28"/>
          <w:lang w:val="ru-RU"/>
        </w:rPr>
        <w:t>Рэдфорд</w:t>
      </w:r>
      <w:proofErr w:type="spellEnd"/>
      <w:r w:rsidRPr="009319FA">
        <w:rPr>
          <w:sz w:val="28"/>
          <w:lang w:val="ru-RU"/>
        </w:rPr>
        <w:t xml:space="preserve">, А. Надёжное распознавание речи посредством масштабного слабого надзора / А. </w:t>
      </w:r>
      <w:proofErr w:type="spellStart"/>
      <w:r w:rsidRPr="009319FA">
        <w:rPr>
          <w:sz w:val="28"/>
          <w:lang w:val="ru-RU"/>
        </w:rPr>
        <w:t>Рэдфорд</w:t>
      </w:r>
      <w:proofErr w:type="spellEnd"/>
      <w:r w:rsidRPr="009319FA">
        <w:rPr>
          <w:sz w:val="28"/>
          <w:lang w:val="ru-RU"/>
        </w:rPr>
        <w:t xml:space="preserve">, Дж. У. Ким, Т. Ху // </w:t>
      </w:r>
      <w:r>
        <w:rPr>
          <w:sz w:val="28"/>
        </w:rPr>
        <w:t>Proceedings</w:t>
      </w:r>
      <w:r w:rsidRPr="009319FA">
        <w:rPr>
          <w:sz w:val="28"/>
          <w:lang w:val="ru-RU"/>
        </w:rPr>
        <w:t xml:space="preserve"> </w:t>
      </w:r>
      <w:r>
        <w:rPr>
          <w:sz w:val="28"/>
        </w:rPr>
        <w:t>of</w:t>
      </w:r>
      <w:r w:rsidRPr="009319FA">
        <w:rPr>
          <w:sz w:val="28"/>
          <w:lang w:val="ru-RU"/>
        </w:rPr>
        <w:t xml:space="preserve"> </w:t>
      </w:r>
      <w:r>
        <w:rPr>
          <w:sz w:val="28"/>
        </w:rPr>
        <w:t>ICML</w:t>
      </w:r>
      <w:r w:rsidRPr="009319FA">
        <w:rPr>
          <w:sz w:val="28"/>
          <w:lang w:val="ru-RU"/>
        </w:rPr>
        <w:t>. — 2023. — С. 28492–28518.</w:t>
      </w:r>
    </w:p>
    <w:p w14:paraId="0C86AB24" w14:textId="77777777" w:rsidR="00115897" w:rsidRPr="00115897" w:rsidRDefault="00115897" w:rsidP="00115897">
      <w:pPr>
        <w:spacing w:line="240" w:lineRule="auto"/>
        <w:ind w:firstLine="709"/>
        <w:rPr>
          <w:sz w:val="28"/>
          <w:szCs w:val="28"/>
          <w:lang w:val="ru-RU"/>
        </w:rPr>
      </w:pPr>
    </w:p>
    <w:sectPr w:rsidR="00115897" w:rsidRPr="00115897" w:rsidSect="00115897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897"/>
    <w:rsid w:val="0015074B"/>
    <w:rsid w:val="0029639D"/>
    <w:rsid w:val="00326F90"/>
    <w:rsid w:val="008144F3"/>
    <w:rsid w:val="00925B1C"/>
    <w:rsid w:val="009319FA"/>
    <w:rsid w:val="00A619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7431E6"/>
  <w14:defaultImageDpi w14:val="300"/>
  <w15:docId w15:val="{95D33567-5C47-45FD-B642-2C7446C6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477</Words>
  <Characters>2720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Глеб Шатерник</cp:lastModifiedBy>
  <cp:revision>4</cp:revision>
  <dcterms:created xsi:type="dcterms:W3CDTF">2013-12-23T23:15:00Z</dcterms:created>
  <dcterms:modified xsi:type="dcterms:W3CDTF">2026-03-22T13:34:00Z</dcterms:modified>
  <cp:category/>
</cp:coreProperties>
</file>