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40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2F5496"/>
          <w:spacing w:val="0"/>
          <w:position w:val="0"/>
          <w:sz w:val="40"/>
          <w:u w:val="single"/>
          <w:shd w:fill="auto" w:val="clear"/>
        </w:rPr>
        <w:t xml:space="preserve">La estupenda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80808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808080"/>
          <w:spacing w:val="0"/>
          <w:position w:val="0"/>
          <w:sz w:val="22"/>
          <w:u w:val="single"/>
          <w:shd w:fill="auto" w:val="clear"/>
        </w:rPr>
        <w:t xml:space="preserve">Version xx (Date)</w:t>
      </w:r>
    </w:p>
    <w:p>
      <w:pPr>
        <w:keepNext w:val="true"/>
        <w:keepLines w:val="true"/>
        <w:numPr>
          <w:ilvl w:val="0"/>
          <w:numId w:val="4"/>
        </w:numPr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Background</w:t>
      </w: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De que trata el proyecto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? </w:t>
      </w: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ab/>
        <w:tab/>
        <w:t xml:space="preserve">En este proyecto trataremos de analizar un página web denominada La </w:t>
        <w:tab/>
        <w:tab/>
        <w:tab/>
        <w:t xml:space="preserve">Estupenda, llevar a cabo un user research, un análisis de competidores, la </w:t>
        <w:tab/>
        <w:tab/>
        <w:t xml:space="preserve">creación de dos personas para su estudio respecto al uso de nuestra </w:t>
        <w:tab/>
        <w:tab/>
        <w:tab/>
        <w:t xml:space="preserve">aplicación, junto a un journey map y usability review, finalmente un briefing </w:t>
        <w:tab/>
        <w:tab/>
        <w:t xml:space="preserve">final.</w:t>
      </w:r>
    </w:p>
    <w:p>
      <w:pPr>
        <w:numPr>
          <w:ilvl w:val="0"/>
          <w:numId w:val="8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What’s the purpose of this research? What insights will this research generate? </w:t>
      </w: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ab/>
        <w:tab/>
        <w:t xml:space="preserve">El objetivo de este research es llevar a cabo una descripción sobre varios </w:t>
        <w:tab/>
        <w:tab/>
        <w:t xml:space="preserve">aspectos de la página mencionados en el apartado anterior para poder </w:t>
        <w:tab/>
        <w:tab/>
        <w:tab/>
        <w:t xml:space="preserve">descubrir aquellos detalles de la página que habría que mejorar cuanto </w:t>
        <w:tab/>
        <w:tab/>
        <w:tab/>
        <w:t xml:space="preserve">antes.</w:t>
      </w: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2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Objectives</w:t>
      </w:r>
    </w:p>
    <w:p>
      <w:pPr>
        <w:spacing w:before="0" w:after="12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Business Objective &amp; KPIs </w:t>
      </w:r>
    </w:p>
    <w:tbl>
      <w:tblPr/>
      <w:tblGrid>
        <w:gridCol w:w="4981"/>
        <w:gridCol w:w="4981"/>
      </w:tblGrid>
      <w:tr>
        <w:trPr>
          <w:trHeight w:val="421" w:hRule="auto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Objectives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KPIs</w:t>
            </w:r>
          </w:p>
        </w:tc>
      </w:tr>
      <w:tr>
        <w:trPr>
          <w:trHeight w:val="1" w:hRule="atLeast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E.g. Increase operational efficiency/ employee productivity </w:t>
            </w: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Time on task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Error rate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" w:hAnsi="Helvetica Neue" w:cs="Helvetica Neue" w:eastAsia="Helvetica Neue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Adoption rate of new tool</w:t>
            </w:r>
          </w:p>
        </w:tc>
      </w:tr>
      <w:tr>
        <w:trPr>
          <w:trHeight w:val="1" w:hRule="atLeast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Research Success Criteria</w:t>
      </w:r>
    </w:p>
    <w:p>
      <w:pPr>
        <w:numPr>
          <w:ilvl w:val="0"/>
          <w:numId w:val="23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What qualitative and quantitative information about users will be collected?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br/>
      </w:r>
    </w:p>
    <w:p>
      <w:pPr>
        <w:numPr>
          <w:ilvl w:val="0"/>
          <w:numId w:val="23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What documents or artifacts need to be created?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br/>
      </w:r>
    </w:p>
    <w:p>
      <w:pPr>
        <w:numPr>
          <w:ilvl w:val="0"/>
          <w:numId w:val="23"/>
        </w:numPr>
        <w:tabs>
          <w:tab w:val="left" w:pos="220" w:leader="none"/>
          <w:tab w:val="left" w:pos="720" w:leader="none"/>
        </w:tabs>
        <w:spacing w:before="0" w:after="0" w:line="240"/>
        <w:ind w:right="0" w:left="720" w:hanging="36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What decisions need to be made with the research insights? </w:t>
      </w:r>
      <w:r>
        <w:rPr>
          <w:rFonts w:ascii="Times" w:hAnsi="Times" w:cs="Times" w:eastAsia="Times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u w:val="single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360" w:hanging="36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3. Research Methods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u w:val="single"/>
          <w:shd w:fill="auto" w:val="clear"/>
        </w:rPr>
        <w:t xml:space="preserve">Note: Include one to two sentences explain what the method is and its purpose if your stakeholders aren’t familiar with user research. </w:t>
      </w:r>
    </w:p>
    <w:p>
      <w:pPr>
        <w:spacing w:before="0" w:after="0" w:line="276"/>
        <w:ind w:right="0" w:left="36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Primary research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  <w:t xml:space="preserve">Ethnography  (observation)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User interview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Contextual inquiry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Usability test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Post-session survey 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4. Research Scope &amp; Focus Areas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Question themes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1 high-level topics of questions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Design focus components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Choose main focus areas and delete the rest.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Utility: Is the content or functionality useful to intended users?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Learnability: How easy is it for users to accomplish basic tasks the first time they encounter the design?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Efficiency: Once users have learned the design, how quickly can they perform tasks?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Memorability: When users return to the design after a period of not using it, how easily can they reestablish proficiency?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Errors: How many </w:t>
      </w: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errors</w:t>
        </w:r>
      </w:hyperlink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 do users make, how severe are these errors, and how easily can they recover from the errors?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Satisfaction: How pleasant is it to use the design?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u w:val="single"/>
          <w:shd w:fill="auto" w:val="clear"/>
        </w:rPr>
        <w:t xml:space="preserve">Persuasiveness: Are desired actions supported and motivated?</w:t>
      </w:r>
    </w:p>
    <w:p>
      <w:pPr>
        <w:keepNext w:val="true"/>
        <w:keepLines w:val="true"/>
        <w:spacing w:before="480" w:after="0" w:line="276"/>
        <w:ind w:right="0" w:left="0" w:firstLine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80" w:after="0" w:line="276"/>
        <w:ind w:right="0" w:left="360" w:hanging="36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(Personal) Experience in this field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¡Cual es tu experiencia con este tipo de aplicaciones y productos?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5.1. As a stakeholder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(I was part of one experience as….) 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5.2. As a designer 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5.3. As a observer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(I saw one day… 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2F5496"/>
          <w:spacing w:val="0"/>
          <w:position w:val="0"/>
          <w:sz w:val="36"/>
          <w:shd w:fill="auto" w:val="clear"/>
        </w:rPr>
        <w:t xml:space="preserve">5.4. User says  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(someone tell me… 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2F5496"/>
          <w:spacing w:val="0"/>
          <w:position w:val="0"/>
          <w:sz w:val="36"/>
          <w:shd w:fill="auto" w:val="clear"/>
        </w:rPr>
        <w:t xml:space="preserve">6. Participant Recruiting 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A7A7A7"/>
          <w:spacing w:val="0"/>
          <w:position w:val="0"/>
          <w:sz w:val="20"/>
          <w:shd w:fill="auto" w:val="clear"/>
        </w:rPr>
        <w:t xml:space="preserve">¿quiénes pueden ser usuarios de esta aplicación y este negocio (añade al menos 3 perfiles y explica)</w:t>
      </w:r>
    </w:p>
    <w:p>
      <w:pPr>
        <w:spacing w:before="8" w:after="0" w:line="276"/>
        <w:ind w:right="61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61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Basado en </w:t>
      </w:r>
      <w:hyperlink xmlns:r="http://schemas.openxmlformats.org/officeDocument/2006/relationships" r:id="docRId1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https://uxdesign.cc/user-research-plan-template-d7e263ebee79</w:t>
        </w:r>
      </w:hyperlink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https://taylornguyen.ca/ux-research-templates</w:t>
        </w:r>
      </w:hyperlink>
    </w:p>
    <w:p>
      <w:pPr>
        <w:spacing w:before="8" w:after="0" w:line="276"/>
        <w:ind w:right="612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8">
    <w:abstractNumId w:val="78"/>
  </w:num>
  <w:num w:numId="12">
    <w:abstractNumId w:val="72"/>
  </w:num>
  <w:num w:numId="23">
    <w:abstractNumId w:val="66"/>
  </w:num>
  <w:num w:numId="29">
    <w:abstractNumId w:val="60"/>
  </w:num>
  <w:num w:numId="33">
    <w:abstractNumId w:val="54"/>
  </w:num>
  <w:num w:numId="36">
    <w:abstractNumId w:val="48"/>
  </w:num>
  <w:num w:numId="41">
    <w:abstractNumId w:val="42"/>
  </w:num>
  <w:num w:numId="46">
    <w:abstractNumId w:val="36"/>
  </w:num>
  <w:num w:numId="49">
    <w:abstractNumId w:val="30"/>
  </w:num>
  <w:num w:numId="54">
    <w:abstractNumId w:val="24"/>
  </w:num>
  <w:num w:numId="58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xdesign.cc/user-research-plan-template-d7e263ebee79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nngroup.com/articles/slips/" Id="docRId0" Type="http://schemas.openxmlformats.org/officeDocument/2006/relationships/hyperlink" /><Relationship TargetMode="External" Target="https://taylornguyen.ca/ux-research-templates" Id="docRId2" Type="http://schemas.openxmlformats.org/officeDocument/2006/relationships/hyperlink" /><Relationship Target="styles.xml" Id="docRId4" Type="http://schemas.openxmlformats.org/officeDocument/2006/relationships/styles" /></Relationships>
</file>