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C9409" w14:textId="386953EF" w:rsidR="00FD6A7D" w:rsidRPr="00FD6A7D" w:rsidRDefault="00FD6A7D" w:rsidP="00FD6A7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EXPERIMENT 7</w:t>
      </w:r>
      <w:r w:rsidR="00DC137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B</w:t>
      </w:r>
    </w:p>
    <w:p w14:paraId="01C806FF" w14:textId="77777777" w:rsidR="00FD6A7D" w:rsidRPr="00FD6A7D" w:rsidRDefault="00FD6A7D" w:rsidP="00FD6A7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lang w:eastAsia="en-IN"/>
        </w:rPr>
        <w:t>DATA VISUALIZATION USING TABLEAU</w:t>
      </w:r>
    </w:p>
    <w:p w14:paraId="71C12380" w14:textId="77777777" w:rsidR="00FD6A7D" w:rsidRPr="00FD6A7D" w:rsidRDefault="00FD6A7D" w:rsidP="00FD6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197BCE8E" w14:textId="77777777" w:rsidR="00FD6A7D" w:rsidRPr="00FD6A7D" w:rsidRDefault="00FD6A7D" w:rsidP="00FD6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>To connect, analyze, visualize, and create interactive dashboards using Tableau with the patient dataset.</w:t>
      </w:r>
    </w:p>
    <w:p w14:paraId="250F4648" w14:textId="77777777" w:rsidR="00FD6A7D" w:rsidRPr="00FD6A7D" w:rsidRDefault="00FD6A7D" w:rsidP="00FD6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Algorithm 1 – Connecting Data Source</w:t>
      </w:r>
    </w:p>
    <w:p w14:paraId="56080781" w14:textId="77777777" w:rsidR="00FD6A7D" w:rsidRPr="00FD6A7D" w:rsidRDefault="00FD6A7D" w:rsidP="00FD6A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Tableau.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→ Text File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Browse your CSV dataset.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the dataset.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the imported data.</w:t>
      </w:r>
    </w:p>
    <w:p w14:paraId="0D14C76B" w14:textId="77777777" w:rsidR="00FD6A7D" w:rsidRDefault="00FD6A7D" w:rsidP="00FD6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1728DD15" w14:textId="38AF417E" w:rsidR="00823AAC" w:rsidRPr="00FD6A7D" w:rsidRDefault="00823AAC" w:rsidP="00FD6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3AAC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 wp14:anchorId="367053D1" wp14:editId="3315738A">
            <wp:extent cx="5190942" cy="2916382"/>
            <wp:effectExtent l="0" t="0" r="0" b="0"/>
            <wp:docPr id="43611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10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943" cy="292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E486" w14:textId="77777777" w:rsidR="00FD6A7D" w:rsidRPr="00FD6A7D" w:rsidRDefault="00FD6A7D" w:rsidP="00FD6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Algorithm 2 – Creating Worksheet</w:t>
      </w:r>
    </w:p>
    <w:p w14:paraId="3014C717" w14:textId="77777777" w:rsidR="00FD6A7D" w:rsidRPr="00FD6A7D" w:rsidRDefault="00FD6A7D" w:rsidP="00FD6A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Sheet 1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FD6A7D">
        <w:rPr>
          <w:rFonts w:ascii="Courier New" w:eastAsia="Times New Roman" w:hAnsi="Courier New" w:cs="Courier New"/>
          <w:sz w:val="20"/>
          <w:szCs w:val="20"/>
          <w:lang w:eastAsia="en-IN"/>
        </w:rPr>
        <w:t>Gender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FD6A7D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visualization.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Analyze the result.</w:t>
      </w:r>
    </w:p>
    <w:p w14:paraId="2CAD34B6" w14:textId="77777777" w:rsidR="00823AAC" w:rsidRDefault="00823AAC" w:rsidP="00FD6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6A0F297" w14:textId="77777777" w:rsidR="00FD255A" w:rsidRDefault="00FD255A" w:rsidP="00FD6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C1325E1" w14:textId="499D9500" w:rsidR="00FD255A" w:rsidRDefault="00FD255A" w:rsidP="00FD6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Output</w:t>
      </w:r>
    </w:p>
    <w:p w14:paraId="5B31A76D" w14:textId="73E7F293" w:rsidR="00FD6A7D" w:rsidRPr="00FD255A" w:rsidRDefault="00FD255A" w:rsidP="00FD2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255A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 wp14:anchorId="1497EECE" wp14:editId="6E5CA9B8">
            <wp:extent cx="5731510" cy="3220085"/>
            <wp:effectExtent l="0" t="0" r="2540" b="0"/>
            <wp:docPr id="68010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00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A7D" w:rsidRPr="00FD6A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Algorithm 3 – Bar Chart Creation</w:t>
      </w:r>
    </w:p>
    <w:p w14:paraId="25E761A1" w14:textId="77777777" w:rsidR="00FD6A7D" w:rsidRPr="00FD6A7D" w:rsidRDefault="00FD6A7D" w:rsidP="00FD6A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FD6A7D">
        <w:rPr>
          <w:rFonts w:ascii="Courier New" w:eastAsia="Times New Roman" w:hAnsi="Courier New" w:cs="Courier New"/>
          <w:sz w:val="20"/>
          <w:szCs w:val="20"/>
          <w:lang w:eastAsia="en-IN"/>
        </w:rPr>
        <w:t>Gender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FD6A7D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aggregation to </w:t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labels.</w:t>
      </w:r>
    </w:p>
    <w:p w14:paraId="389913BD" w14:textId="77777777" w:rsidR="00FD6A7D" w:rsidRPr="00FD6A7D" w:rsidRDefault="00FD6A7D" w:rsidP="00FD6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41334EA0" w14:textId="77777777" w:rsidR="00FD255A" w:rsidRDefault="00823AAC" w:rsidP="00FD6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23AAC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eastAsia="en-IN"/>
        </w:rPr>
        <w:drawing>
          <wp:inline distT="0" distB="0" distL="0" distR="0" wp14:anchorId="0A0F5DAA" wp14:editId="1F80B2C4">
            <wp:extent cx="5731510" cy="3214370"/>
            <wp:effectExtent l="0" t="0" r="2540" b="5080"/>
            <wp:docPr id="89000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08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2614" w14:textId="404F671B" w:rsidR="00FD6A7D" w:rsidRDefault="00FD6A7D" w:rsidP="00FD6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Algorithm 4 – Pie Chart Creation</w:t>
      </w:r>
    </w:p>
    <w:p w14:paraId="00EB0E5D" w14:textId="77777777" w:rsidR="00FD6A7D" w:rsidRPr="00FD6A7D" w:rsidRDefault="00FD6A7D" w:rsidP="00FD6A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FD6A7D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view.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FD6A7D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Angle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</w:t>
      </w:r>
      <w:r w:rsidRPr="00FD6A7D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Show Me.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labels.</w:t>
      </w:r>
    </w:p>
    <w:p w14:paraId="5492B2BE" w14:textId="77777777" w:rsidR="00FD6A7D" w:rsidRPr="00FD6A7D" w:rsidRDefault="00FD6A7D" w:rsidP="00FD6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35A3DE32" w14:textId="370EB07B" w:rsidR="00FD6A7D" w:rsidRPr="00FD6A7D" w:rsidRDefault="00C421C0" w:rsidP="00FD6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1C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9953BE5" wp14:editId="55CADCA0">
            <wp:extent cx="4170218" cy="2636302"/>
            <wp:effectExtent l="0" t="0" r="1905" b="0"/>
            <wp:docPr id="145129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99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9290" cy="264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F9CE" w14:textId="77777777" w:rsidR="00FD6A7D" w:rsidRPr="00FD6A7D" w:rsidRDefault="00FD6A7D" w:rsidP="00FD6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Algorithm 5 – Line Chart Creation</w:t>
      </w:r>
    </w:p>
    <w:p w14:paraId="37C18EC8" w14:textId="77777777" w:rsidR="00FD6A7D" w:rsidRPr="00FD6A7D" w:rsidRDefault="00FD6A7D" w:rsidP="00FD6A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FD6A7D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FD6A7D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Chart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formatting.</w:t>
      </w:r>
    </w:p>
    <w:p w14:paraId="178F6E44" w14:textId="77777777" w:rsidR="00FD6A7D" w:rsidRPr="00FD6A7D" w:rsidRDefault="00FD6A7D" w:rsidP="00FD6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667DEA27" w14:textId="55ED1D70" w:rsidR="00FD6A7D" w:rsidRPr="00FD6A7D" w:rsidRDefault="00C421C0" w:rsidP="00FD6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1C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48F3C3D" wp14:editId="3BBEA98D">
            <wp:extent cx="4401840" cy="2507673"/>
            <wp:effectExtent l="0" t="0" r="0" b="6985"/>
            <wp:docPr id="34512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21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252" cy="251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D8F3" w14:textId="77777777" w:rsidR="00FD6A7D" w:rsidRPr="00FD6A7D" w:rsidRDefault="00FD6A7D" w:rsidP="00FD6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Algorithm 6 – Creating Calculated Field</w:t>
      </w:r>
    </w:p>
    <w:p w14:paraId="594B488A" w14:textId="77777777" w:rsidR="00FD6A7D" w:rsidRPr="00FD6A7D" w:rsidRDefault="00FD6A7D" w:rsidP="00FD6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14:paraId="382AC39B" w14:textId="77777777" w:rsidR="00FD6A7D" w:rsidRPr="00FD6A7D" w:rsidRDefault="00FD6A7D" w:rsidP="00FD6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5B9ED33E" w14:textId="77777777" w:rsidR="00FD6A7D" w:rsidRPr="00FD6A7D" w:rsidRDefault="00FD6A7D" w:rsidP="00FD6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 → Create Calculated Field</w:t>
      </w:r>
    </w:p>
    <w:p w14:paraId="771AEBBA" w14:textId="77777777" w:rsidR="00FD6A7D" w:rsidRPr="00FD6A7D" w:rsidRDefault="00FD6A7D" w:rsidP="00FD6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14:paraId="5ED24896" w14:textId="77777777" w:rsidR="00FD6A7D" w:rsidRPr="00FD6A7D" w:rsidRDefault="00FD6A7D" w:rsidP="00FD6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name:</w:t>
      </w:r>
    </w:p>
    <w:p w14:paraId="443792CF" w14:textId="77777777" w:rsidR="00FD6A7D" w:rsidRPr="00FD6A7D" w:rsidRDefault="00FD6A7D" w:rsidP="00FD6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BMI Category</w:t>
      </w:r>
    </w:p>
    <w:p w14:paraId="2307F3C1" w14:textId="77777777" w:rsidR="00FD6A7D" w:rsidRPr="00FD6A7D" w:rsidRDefault="00FD6A7D" w:rsidP="00FD6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14:paraId="031F03D1" w14:textId="77777777" w:rsidR="00FD6A7D" w:rsidRPr="00FD6A7D" w:rsidRDefault="00FD6A7D" w:rsidP="00FD6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formula:</w:t>
      </w:r>
    </w:p>
    <w:p w14:paraId="57E20E17" w14:textId="77777777" w:rsidR="00FD6A7D" w:rsidRPr="00FD6A7D" w:rsidRDefault="00FD6A7D" w:rsidP="00FD6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A7D">
        <w:rPr>
          <w:rFonts w:ascii="Courier New" w:eastAsia="Times New Roman" w:hAnsi="Courier New" w:cs="Courier New"/>
          <w:sz w:val="20"/>
          <w:szCs w:val="20"/>
          <w:lang w:eastAsia="en-IN"/>
        </w:rPr>
        <w:t>IF [BMI] &lt; 18.5 THEN "Underweight"</w:t>
      </w:r>
    </w:p>
    <w:p w14:paraId="164365CC" w14:textId="77777777" w:rsidR="00FD6A7D" w:rsidRPr="00FD6A7D" w:rsidRDefault="00FD6A7D" w:rsidP="00FD6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A7D">
        <w:rPr>
          <w:rFonts w:ascii="Courier New" w:eastAsia="Times New Roman" w:hAnsi="Courier New" w:cs="Courier New"/>
          <w:sz w:val="20"/>
          <w:szCs w:val="20"/>
          <w:lang w:eastAsia="en-IN"/>
        </w:rPr>
        <w:t>ELSEIF [BMI] &lt; 25 THEN "Normal"</w:t>
      </w:r>
    </w:p>
    <w:p w14:paraId="32A4FAA2" w14:textId="77777777" w:rsidR="00FD6A7D" w:rsidRPr="00FD6A7D" w:rsidRDefault="00FD6A7D" w:rsidP="00FD6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A7D">
        <w:rPr>
          <w:rFonts w:ascii="Courier New" w:eastAsia="Times New Roman" w:hAnsi="Courier New" w:cs="Courier New"/>
          <w:sz w:val="20"/>
          <w:szCs w:val="20"/>
          <w:lang w:eastAsia="en-IN"/>
        </w:rPr>
        <w:t>ELSEIF [BMI] &lt; 30 THEN "Overweight"</w:t>
      </w:r>
    </w:p>
    <w:p w14:paraId="7E2FE32D" w14:textId="77777777" w:rsidR="00FD6A7D" w:rsidRPr="00FD6A7D" w:rsidRDefault="00FD6A7D" w:rsidP="00FD6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A7D">
        <w:rPr>
          <w:rFonts w:ascii="Courier New" w:eastAsia="Times New Roman" w:hAnsi="Courier New" w:cs="Courier New"/>
          <w:sz w:val="20"/>
          <w:szCs w:val="20"/>
          <w:lang w:eastAsia="en-IN"/>
        </w:rPr>
        <w:t>ELSE "Obese"</w:t>
      </w:r>
    </w:p>
    <w:p w14:paraId="0E2B3CBF" w14:textId="77777777" w:rsidR="00FD6A7D" w:rsidRPr="00FD6A7D" w:rsidRDefault="00FD6A7D" w:rsidP="00FD6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A7D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14:paraId="2BC6278E" w14:textId="77777777" w:rsidR="00FD6A7D" w:rsidRPr="00FD6A7D" w:rsidRDefault="00FD6A7D" w:rsidP="00FD6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14:paraId="6BE846F4" w14:textId="77777777" w:rsidR="00FD6A7D" w:rsidRPr="00FD6A7D" w:rsidRDefault="00FD6A7D" w:rsidP="00FD6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F6ECB6" w14:textId="77777777" w:rsidR="00FD6A7D" w:rsidRPr="00FD6A7D" w:rsidRDefault="00FD6A7D" w:rsidP="00FD6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3CBDBC31" w14:textId="463664DF" w:rsidR="00FD6A7D" w:rsidRPr="00FD6A7D" w:rsidRDefault="00C421C0" w:rsidP="00FD6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1C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FC887EB" wp14:editId="3B131218">
            <wp:extent cx="2362405" cy="1272650"/>
            <wp:effectExtent l="0" t="0" r="0" b="3810"/>
            <wp:docPr id="135921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12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7EC3" w14:textId="77777777" w:rsidR="00FD6A7D" w:rsidRPr="00CE6C98" w:rsidRDefault="00FD6A7D" w:rsidP="00FD6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E6C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Algorithm 7 – Applying Filters</w:t>
      </w:r>
    </w:p>
    <w:p w14:paraId="13667B01" w14:textId="77777777" w:rsidR="00FD6A7D" w:rsidRPr="00FD6A7D" w:rsidRDefault="00FD6A7D" w:rsidP="00CE6C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FD6A7D">
        <w:rPr>
          <w:rFonts w:ascii="Courier New" w:eastAsia="Times New Roman" w:hAnsi="Courier New" w:cs="Courier New"/>
          <w:sz w:val="20"/>
          <w:szCs w:val="20"/>
          <w:lang w:eastAsia="en-IN"/>
        </w:rPr>
        <w:t>Gender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Filters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required gender.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6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Observe the updated charts.</w:t>
      </w:r>
    </w:p>
    <w:p w14:paraId="40B3468C" w14:textId="77777777" w:rsidR="00FD6A7D" w:rsidRPr="00FD6A7D" w:rsidRDefault="00FD6A7D" w:rsidP="00FD6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A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14:paraId="72DE86D7" w14:textId="54DD51E8" w:rsidR="00885E87" w:rsidRPr="000803B8" w:rsidRDefault="00FD6A7D" w:rsidP="00080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A7D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patient dataset was successfully connected, analyzed, visualized, filtered, and presented using Tableau dashboards and interactive visualizations.</w:t>
      </w:r>
    </w:p>
    <w:sectPr w:rsidR="00885E87" w:rsidRPr="000803B8" w:rsidSect="00DC137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CEBE7" w14:textId="77777777" w:rsidR="009F7DDE" w:rsidRDefault="009F7DDE" w:rsidP="00DC0295">
      <w:pPr>
        <w:spacing w:after="0" w:line="240" w:lineRule="auto"/>
      </w:pPr>
      <w:r>
        <w:separator/>
      </w:r>
    </w:p>
  </w:endnote>
  <w:endnote w:type="continuationSeparator" w:id="0">
    <w:p w14:paraId="49E3DA51" w14:textId="77777777" w:rsidR="009F7DDE" w:rsidRDefault="009F7DDE" w:rsidP="00DC0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B1C7A" w14:textId="77777777" w:rsidR="00DC0295" w:rsidRDefault="00DC02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A3AFB" w14:textId="77777777" w:rsidR="00DC0295" w:rsidRDefault="00DC02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498A4" w14:textId="77777777" w:rsidR="00DC0295" w:rsidRDefault="00DC02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6D7F6" w14:textId="77777777" w:rsidR="009F7DDE" w:rsidRDefault="009F7DDE" w:rsidP="00DC0295">
      <w:pPr>
        <w:spacing w:after="0" w:line="240" w:lineRule="auto"/>
      </w:pPr>
      <w:r>
        <w:separator/>
      </w:r>
    </w:p>
  </w:footnote>
  <w:footnote w:type="continuationSeparator" w:id="0">
    <w:p w14:paraId="416341B1" w14:textId="77777777" w:rsidR="009F7DDE" w:rsidRDefault="009F7DDE" w:rsidP="00DC02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FEB2D" w14:textId="22F1EE0A" w:rsidR="00DC0295" w:rsidRDefault="00DC0295">
    <w:pPr>
      <w:pStyle w:val="Header"/>
    </w:pPr>
    <w:r>
      <w:rPr>
        <w:noProof/>
      </w:rPr>
      <w:pict w14:anchorId="0B504EF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805860" o:spid="_x0000_s1026" type="#_x0000_t136" style="position:absolute;margin-left:0;margin-top:0;width:477.15pt;height:159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28A44" w14:textId="076DDF53" w:rsidR="00DC0295" w:rsidRDefault="00DC0295">
    <w:pPr>
      <w:pStyle w:val="Header"/>
    </w:pPr>
    <w:r>
      <w:rPr>
        <w:noProof/>
      </w:rPr>
      <w:pict w14:anchorId="7A115EC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805861" o:spid="_x0000_s1027" type="#_x0000_t136" style="position:absolute;margin-left:0;margin-top:0;width:477.15pt;height:159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A25B8" w14:textId="6ACE6A22" w:rsidR="00DC0295" w:rsidRDefault="00DC0295">
    <w:pPr>
      <w:pStyle w:val="Header"/>
    </w:pPr>
    <w:r>
      <w:rPr>
        <w:noProof/>
      </w:rPr>
      <w:pict w14:anchorId="5B1FB77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805859" o:spid="_x0000_s1025" type="#_x0000_t136" style="position:absolute;margin-left:0;margin-top:0;width:477.15pt;height:159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C00"/>
    <w:multiLevelType w:val="multilevel"/>
    <w:tmpl w:val="BB32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054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7D"/>
    <w:rsid w:val="000803B8"/>
    <w:rsid w:val="002477EF"/>
    <w:rsid w:val="00305D43"/>
    <w:rsid w:val="00823AAC"/>
    <w:rsid w:val="00885E87"/>
    <w:rsid w:val="009F7DDE"/>
    <w:rsid w:val="00A71974"/>
    <w:rsid w:val="00C421C0"/>
    <w:rsid w:val="00CE6C98"/>
    <w:rsid w:val="00DC0295"/>
    <w:rsid w:val="00DC1377"/>
    <w:rsid w:val="00FB305A"/>
    <w:rsid w:val="00FD255A"/>
    <w:rsid w:val="00FD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C3ED95"/>
  <w15:chartTrackingRefBased/>
  <w15:docId w15:val="{B733EB25-6B02-4F24-A7ED-0AEDA3E14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A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0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295"/>
  </w:style>
  <w:style w:type="paragraph" w:styleId="Footer">
    <w:name w:val="footer"/>
    <w:basedOn w:val="Normal"/>
    <w:link w:val="FooterChar"/>
    <w:uiPriority w:val="99"/>
    <w:unhideWhenUsed/>
    <w:rsid w:val="00DC0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SV</dc:creator>
  <cp:keywords/>
  <dc:description/>
  <cp:lastModifiedBy>Divya SV</cp:lastModifiedBy>
  <cp:revision>4</cp:revision>
  <dcterms:created xsi:type="dcterms:W3CDTF">2026-09-03T13:42:00Z</dcterms:created>
  <dcterms:modified xsi:type="dcterms:W3CDTF">2026-09-03T19:27:00Z</dcterms:modified>
</cp:coreProperties>
</file>