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9F0B" w14:textId="77777777" w:rsidR="00D910E8" w:rsidRPr="00ED586A" w:rsidRDefault="00D910E8" w:rsidP="00BD2628">
      <w:pPr>
        <w:pStyle w:val="BodyText"/>
        <w:rPr>
          <w:rFonts w:ascii="Arial" w:hAnsi="Arial" w:cs="Arial"/>
        </w:rPr>
      </w:pPr>
    </w:p>
    <w:tbl>
      <w:tblPr>
        <w:tblpPr w:leftFromText="181" w:rightFromText="181" w:vertAnchor="text" w:tblpY="4480"/>
        <w:tblOverlap w:val="never"/>
        <w:tblW w:w="0" w:type="auto"/>
        <w:tblLook w:val="01E0" w:firstRow="1" w:lastRow="1" w:firstColumn="1" w:lastColumn="1" w:noHBand="0" w:noVBand="0"/>
      </w:tblPr>
      <w:tblGrid>
        <w:gridCol w:w="9298"/>
      </w:tblGrid>
      <w:tr w:rsidR="00D910E8" w:rsidRPr="00ED586A" w14:paraId="6E41143F" w14:textId="77777777" w:rsidTr="00060B53">
        <w:trPr>
          <w:trHeight w:val="1039"/>
        </w:trPr>
        <w:tc>
          <w:tcPr>
            <w:tcW w:w="9298" w:type="dxa"/>
          </w:tcPr>
          <w:p w14:paraId="608F2310" w14:textId="28C1262F" w:rsidR="00D910E8" w:rsidRPr="00ED586A" w:rsidRDefault="005B6F8F" w:rsidP="005B6F8F">
            <w:pPr>
              <w:pStyle w:val="Heading1"/>
              <w:rPr>
                <w:rFonts w:ascii="Arial" w:hAnsi="Arial" w:cs="Arial"/>
              </w:rPr>
            </w:pPr>
            <w:r w:rsidRPr="00ED586A">
              <w:rPr>
                <w:rFonts w:ascii="Arial" w:hAnsi="Arial" w:cs="Arial"/>
              </w:rPr>
              <w:t>Power BI Dashboards (Sales, Cost, Stocks)</w:t>
            </w:r>
          </w:p>
        </w:tc>
      </w:tr>
      <w:tr w:rsidR="00D910E8" w:rsidRPr="00ED586A" w14:paraId="4D2DE3E2" w14:textId="77777777" w:rsidTr="00060B53">
        <w:trPr>
          <w:trHeight w:val="438"/>
        </w:trPr>
        <w:tc>
          <w:tcPr>
            <w:tcW w:w="9298" w:type="dxa"/>
          </w:tcPr>
          <w:p w14:paraId="51B2A341" w14:textId="77777777" w:rsidR="00D910E8" w:rsidRPr="00ED586A" w:rsidRDefault="00D910E8" w:rsidP="00060B53">
            <w:pPr>
              <w:pStyle w:val="ProjectName"/>
              <w:rPr>
                <w:rFonts w:ascii="Arial" w:hAnsi="Arial" w:cs="Arial"/>
              </w:rPr>
            </w:pPr>
            <w:r w:rsidRPr="00ED586A">
              <w:rPr>
                <w:rFonts w:ascii="Arial" w:hAnsi="Arial" w:cs="Arial"/>
              </w:rPr>
              <w:t xml:space="preserve">DQ Strategy </w:t>
            </w:r>
          </w:p>
        </w:tc>
      </w:tr>
    </w:tbl>
    <w:p w14:paraId="748C24D3" w14:textId="77777777" w:rsidR="00D910E8" w:rsidRPr="00ED586A" w:rsidRDefault="00D910E8" w:rsidP="00D910E8">
      <w:pPr>
        <w:rPr>
          <w:rFonts w:ascii="Arial" w:hAnsi="Arial" w:cs="Arial"/>
        </w:rPr>
      </w:pPr>
      <w:r w:rsidRPr="00ED586A">
        <w:rPr>
          <w:rFonts w:ascii="Arial" w:hAnsi="Arial" w:cs="Arial"/>
          <w:noProof/>
        </w:rPr>
        <w:drawing>
          <wp:anchor distT="0" distB="0" distL="114300" distR="114300" simplePos="0" relativeHeight="251659264" behindDoc="0" locked="0" layoutInCell="1" allowOverlap="1" wp14:anchorId="1C005349" wp14:editId="5387E824">
            <wp:simplePos x="0" y="0"/>
            <wp:positionH relativeFrom="column">
              <wp:posOffset>0</wp:posOffset>
            </wp:positionH>
            <wp:positionV relativeFrom="paragraph">
              <wp:posOffset>196215</wp:posOffset>
            </wp:positionV>
            <wp:extent cx="914400" cy="324485"/>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4400" cy="324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6D96AF" w14:textId="77777777" w:rsidR="00D910E8" w:rsidRPr="00ED586A" w:rsidRDefault="00D910E8" w:rsidP="00D910E8">
      <w:pPr>
        <w:rPr>
          <w:rFonts w:ascii="Arial" w:hAnsi="Arial" w:cs="Arial"/>
        </w:rPr>
      </w:pPr>
    </w:p>
    <w:p w14:paraId="6A3A7DEE" w14:textId="77777777" w:rsidR="00D910E8" w:rsidRPr="00ED586A" w:rsidRDefault="00D910E8" w:rsidP="00D910E8">
      <w:pPr>
        <w:rPr>
          <w:rFonts w:ascii="Arial" w:hAnsi="Arial" w:cs="Arial"/>
        </w:rPr>
      </w:pPr>
    </w:p>
    <w:p w14:paraId="60FE02CD" w14:textId="77777777" w:rsidR="00D910E8" w:rsidRPr="00ED586A" w:rsidRDefault="00D910E8" w:rsidP="00D910E8">
      <w:pPr>
        <w:rPr>
          <w:rFonts w:ascii="Arial" w:hAnsi="Arial" w:cs="Arial"/>
        </w:rPr>
      </w:pPr>
    </w:p>
    <w:p w14:paraId="0BBE6F88" w14:textId="77777777" w:rsidR="00D910E8" w:rsidRPr="00ED586A" w:rsidRDefault="00D910E8" w:rsidP="00D910E8">
      <w:pPr>
        <w:rPr>
          <w:rFonts w:ascii="Arial" w:hAnsi="Arial" w:cs="Arial"/>
          <w:lang w:val="uk-UA"/>
        </w:rPr>
      </w:pPr>
    </w:p>
    <w:p w14:paraId="23C96DF4" w14:textId="77777777" w:rsidR="00D910E8" w:rsidRPr="00ED586A" w:rsidRDefault="00D910E8" w:rsidP="00D910E8">
      <w:pPr>
        <w:rPr>
          <w:rFonts w:ascii="Arial" w:hAnsi="Arial" w:cs="Arial"/>
        </w:rPr>
      </w:pPr>
    </w:p>
    <w:p w14:paraId="018BF04D" w14:textId="77777777" w:rsidR="00D910E8" w:rsidRPr="00ED586A" w:rsidRDefault="00D910E8" w:rsidP="00D910E8">
      <w:pPr>
        <w:tabs>
          <w:tab w:val="left" w:pos="2715"/>
        </w:tabs>
        <w:rPr>
          <w:rFonts w:ascii="Arial" w:hAnsi="Arial" w:cs="Arial"/>
        </w:rPr>
      </w:pPr>
      <w:r w:rsidRPr="00ED586A">
        <w:rPr>
          <w:rFonts w:ascii="Arial" w:hAnsi="Arial" w:cs="Arial"/>
        </w:rPr>
        <w:tab/>
      </w:r>
    </w:p>
    <w:p w14:paraId="708E7876" w14:textId="77777777" w:rsidR="00D910E8" w:rsidRPr="00ED586A" w:rsidRDefault="00D910E8" w:rsidP="00D910E8">
      <w:pPr>
        <w:tabs>
          <w:tab w:val="left" w:pos="2715"/>
        </w:tabs>
        <w:rPr>
          <w:rFonts w:ascii="Arial" w:hAnsi="Arial" w:cs="Arial"/>
        </w:rPr>
      </w:pPr>
      <w:r w:rsidRPr="00ED586A">
        <w:rPr>
          <w:rFonts w:ascii="Arial" w:hAnsi="Arial" w:cs="Arial"/>
        </w:rPr>
        <w:tab/>
      </w:r>
    </w:p>
    <w:p w14:paraId="24B03371" w14:textId="77777777" w:rsidR="00D910E8" w:rsidRPr="00ED586A" w:rsidRDefault="00D910E8" w:rsidP="00D910E8">
      <w:pPr>
        <w:tabs>
          <w:tab w:val="left" w:pos="2715"/>
        </w:tabs>
        <w:rPr>
          <w:rFonts w:ascii="Arial" w:hAnsi="Arial" w:cs="Arial"/>
        </w:rPr>
      </w:pPr>
    </w:p>
    <w:p w14:paraId="16B23CB6" w14:textId="77777777" w:rsidR="00D910E8" w:rsidRPr="00ED586A" w:rsidRDefault="00D910E8" w:rsidP="00D910E8">
      <w:pPr>
        <w:tabs>
          <w:tab w:val="left" w:pos="2715"/>
        </w:tabs>
        <w:rPr>
          <w:rFonts w:ascii="Arial" w:hAnsi="Arial" w:cs="Arial"/>
        </w:rPr>
      </w:pPr>
    </w:p>
    <w:p w14:paraId="4ECFD09B" w14:textId="77777777" w:rsidR="00D910E8" w:rsidRPr="00ED586A" w:rsidRDefault="00D910E8" w:rsidP="00D910E8">
      <w:pPr>
        <w:tabs>
          <w:tab w:val="left" w:pos="2715"/>
        </w:tabs>
        <w:rPr>
          <w:rFonts w:ascii="Arial" w:hAnsi="Arial" w:cs="Arial"/>
        </w:rPr>
      </w:pPr>
    </w:p>
    <w:p w14:paraId="1582B6E2" w14:textId="77777777" w:rsidR="00D910E8" w:rsidRPr="00ED586A" w:rsidRDefault="00D910E8" w:rsidP="00D910E8">
      <w:pPr>
        <w:tabs>
          <w:tab w:val="left" w:pos="2715"/>
        </w:tabs>
        <w:rPr>
          <w:rFonts w:ascii="Arial" w:hAnsi="Arial" w:cs="Arial"/>
        </w:rPr>
      </w:pPr>
    </w:p>
    <w:p w14:paraId="52AEB725" w14:textId="77777777" w:rsidR="00D910E8" w:rsidRPr="00ED586A" w:rsidRDefault="00D910E8" w:rsidP="00D910E8">
      <w:pPr>
        <w:tabs>
          <w:tab w:val="left" w:pos="2715"/>
        </w:tabs>
        <w:rPr>
          <w:rFonts w:ascii="Arial" w:hAnsi="Arial" w:cs="Arial"/>
        </w:rPr>
      </w:pPr>
    </w:p>
    <w:p w14:paraId="13B4E561" w14:textId="77777777" w:rsidR="00D910E8" w:rsidRPr="00ED586A" w:rsidRDefault="00D910E8" w:rsidP="00D910E8">
      <w:pPr>
        <w:rPr>
          <w:rFonts w:ascii="Arial" w:hAnsi="Arial" w:cs="Arial"/>
        </w:rPr>
      </w:pPr>
    </w:p>
    <w:p w14:paraId="1DD07309" w14:textId="77777777" w:rsidR="00D910E8" w:rsidRPr="00ED586A" w:rsidRDefault="00D910E8" w:rsidP="00D910E8">
      <w:pPr>
        <w:rPr>
          <w:rFonts w:ascii="Arial" w:hAnsi="Arial" w:cs="Arial"/>
        </w:rPr>
      </w:pPr>
    </w:p>
    <w:p w14:paraId="60D9EDF8" w14:textId="77777777" w:rsidR="00D910E8" w:rsidRPr="00ED586A" w:rsidRDefault="00D910E8" w:rsidP="00D910E8">
      <w:pPr>
        <w:rPr>
          <w:rFonts w:ascii="Arial" w:hAnsi="Arial" w:cs="Arial"/>
        </w:rPr>
      </w:pPr>
    </w:p>
    <w:p w14:paraId="238B2ACC" w14:textId="77777777" w:rsidR="00D910E8" w:rsidRPr="00ED586A" w:rsidRDefault="00D910E8" w:rsidP="00D910E8">
      <w:pPr>
        <w:rPr>
          <w:rFonts w:ascii="Arial" w:hAnsi="Arial" w:cs="Arial"/>
        </w:rPr>
      </w:pPr>
    </w:p>
    <w:p w14:paraId="2CF59692" w14:textId="77777777" w:rsidR="00D910E8" w:rsidRPr="00ED586A" w:rsidRDefault="00D910E8" w:rsidP="00D910E8">
      <w:pPr>
        <w:rPr>
          <w:rFonts w:ascii="Arial" w:hAnsi="Arial" w:cs="Arial"/>
        </w:rPr>
      </w:pPr>
    </w:p>
    <w:p w14:paraId="649E3D4C" w14:textId="77777777" w:rsidR="00D910E8" w:rsidRPr="00ED586A" w:rsidRDefault="00D910E8" w:rsidP="00D910E8">
      <w:pPr>
        <w:rPr>
          <w:rFonts w:ascii="Arial" w:hAnsi="Arial" w:cs="Arial"/>
        </w:rPr>
      </w:pPr>
    </w:p>
    <w:p w14:paraId="25A279C8" w14:textId="77777777" w:rsidR="00D910E8" w:rsidRPr="00ED586A" w:rsidRDefault="00D910E8" w:rsidP="00D910E8">
      <w:pPr>
        <w:rPr>
          <w:rFonts w:ascii="Arial" w:hAnsi="Arial" w:cs="Arial"/>
        </w:rPr>
      </w:pPr>
    </w:p>
    <w:p w14:paraId="6526BA15" w14:textId="77777777" w:rsidR="00D910E8" w:rsidRPr="00ED586A" w:rsidRDefault="00D910E8" w:rsidP="00D910E8">
      <w:pPr>
        <w:rPr>
          <w:rFonts w:ascii="Arial" w:hAnsi="Arial" w:cs="Arial"/>
        </w:rPr>
      </w:pPr>
    </w:p>
    <w:p w14:paraId="19BD9BF6" w14:textId="77777777" w:rsidR="00D910E8" w:rsidRPr="00ED586A" w:rsidRDefault="00D910E8" w:rsidP="00D910E8">
      <w:pPr>
        <w:rPr>
          <w:rFonts w:ascii="Arial" w:hAnsi="Arial" w:cs="Arial"/>
        </w:rPr>
      </w:pPr>
    </w:p>
    <w:p w14:paraId="1A14E82A" w14:textId="77777777" w:rsidR="00D910E8" w:rsidRPr="00ED586A" w:rsidRDefault="00D910E8" w:rsidP="00D910E8">
      <w:pPr>
        <w:rPr>
          <w:rFonts w:ascii="Arial" w:hAnsi="Arial" w:cs="Arial"/>
        </w:rPr>
      </w:pPr>
    </w:p>
    <w:p w14:paraId="2F1B44C9" w14:textId="77777777" w:rsidR="00D910E8" w:rsidRPr="00ED586A" w:rsidRDefault="00D910E8" w:rsidP="00D910E8">
      <w:pPr>
        <w:rPr>
          <w:rFonts w:ascii="Arial" w:hAnsi="Arial" w:cs="Arial"/>
        </w:rPr>
      </w:pPr>
    </w:p>
    <w:p w14:paraId="442AAF55" w14:textId="77777777" w:rsidR="00D910E8" w:rsidRPr="00ED586A" w:rsidRDefault="00D910E8" w:rsidP="00D910E8">
      <w:pPr>
        <w:rPr>
          <w:rFonts w:ascii="Arial" w:hAnsi="Arial" w:cs="Arial"/>
        </w:rPr>
      </w:pPr>
    </w:p>
    <w:p w14:paraId="34952154" w14:textId="77777777" w:rsidR="00D910E8" w:rsidRPr="00ED586A" w:rsidRDefault="00D910E8" w:rsidP="00D910E8">
      <w:pPr>
        <w:rPr>
          <w:rFonts w:ascii="Arial" w:hAnsi="Arial" w:cs="Arial"/>
        </w:rPr>
      </w:pPr>
    </w:p>
    <w:p w14:paraId="582C5800" w14:textId="77777777" w:rsidR="00D910E8" w:rsidRPr="00ED586A" w:rsidRDefault="00D910E8" w:rsidP="00D910E8">
      <w:pPr>
        <w:rPr>
          <w:rFonts w:ascii="Arial" w:hAnsi="Arial" w:cs="Arial"/>
        </w:rPr>
      </w:pPr>
    </w:p>
    <w:p w14:paraId="3838D297" w14:textId="77777777" w:rsidR="00D910E8" w:rsidRPr="00ED586A" w:rsidRDefault="00D910E8" w:rsidP="00D910E8">
      <w:pPr>
        <w:rPr>
          <w:rFonts w:ascii="Arial" w:hAnsi="Arial" w:cs="Arial"/>
        </w:rPr>
      </w:pPr>
    </w:p>
    <w:p w14:paraId="76F3B57B" w14:textId="77777777" w:rsidR="00D910E8" w:rsidRPr="00ED586A" w:rsidRDefault="00D910E8" w:rsidP="00D910E8">
      <w:pPr>
        <w:rPr>
          <w:rFonts w:ascii="Arial" w:hAnsi="Arial" w:cs="Arial"/>
        </w:rPr>
      </w:pPr>
    </w:p>
    <w:p w14:paraId="7E862C96" w14:textId="77777777" w:rsidR="00D910E8" w:rsidRPr="00ED586A" w:rsidRDefault="00D910E8" w:rsidP="00D910E8">
      <w:pPr>
        <w:rPr>
          <w:rFonts w:ascii="Arial" w:hAnsi="Arial" w:cs="Arial"/>
        </w:rPr>
      </w:pPr>
    </w:p>
    <w:p w14:paraId="7C696EE6" w14:textId="77777777" w:rsidR="00D910E8" w:rsidRPr="00ED586A" w:rsidRDefault="00D910E8" w:rsidP="00D910E8">
      <w:pPr>
        <w:rPr>
          <w:rFonts w:ascii="Arial" w:hAnsi="Arial" w:cs="Arial"/>
        </w:rPr>
      </w:pPr>
    </w:p>
    <w:p w14:paraId="73D069DC" w14:textId="77777777" w:rsidR="00D910E8" w:rsidRPr="00ED586A" w:rsidRDefault="00D910E8" w:rsidP="00D910E8">
      <w:pPr>
        <w:rPr>
          <w:rFonts w:ascii="Arial" w:hAnsi="Arial" w:cs="Arial"/>
        </w:rPr>
      </w:pPr>
    </w:p>
    <w:p w14:paraId="1D7A03F3" w14:textId="77777777" w:rsidR="00D910E8" w:rsidRPr="00ED586A" w:rsidRDefault="00D910E8" w:rsidP="00D910E8">
      <w:pPr>
        <w:rPr>
          <w:rFonts w:ascii="Arial" w:hAnsi="Arial" w:cs="Arial"/>
        </w:rPr>
      </w:pPr>
    </w:p>
    <w:p w14:paraId="6CF651D3" w14:textId="77777777" w:rsidR="00D910E8" w:rsidRPr="00ED586A" w:rsidRDefault="00D910E8" w:rsidP="00D910E8">
      <w:pPr>
        <w:tabs>
          <w:tab w:val="left" w:pos="2985"/>
        </w:tabs>
        <w:rPr>
          <w:rFonts w:ascii="Arial" w:hAnsi="Arial" w:cs="Arial"/>
        </w:rPr>
      </w:pPr>
      <w:r w:rsidRPr="00ED586A">
        <w:rPr>
          <w:rFonts w:ascii="Arial" w:hAnsi="Arial" w:cs="Arial"/>
        </w:rPr>
        <w:tab/>
      </w:r>
    </w:p>
    <w:p w14:paraId="40ADEF9B" w14:textId="77777777" w:rsidR="00D910E8" w:rsidRPr="00ED586A" w:rsidRDefault="00D910E8" w:rsidP="00D910E8">
      <w:pPr>
        <w:rPr>
          <w:rFonts w:ascii="Arial" w:hAnsi="Arial" w:cs="Arial"/>
        </w:rPr>
      </w:pPr>
    </w:p>
    <w:p w14:paraId="6BCDF322" w14:textId="77777777" w:rsidR="00D910E8" w:rsidRPr="00ED586A" w:rsidRDefault="00D910E8" w:rsidP="00D910E8">
      <w:pPr>
        <w:rPr>
          <w:rFonts w:ascii="Arial" w:hAnsi="Arial" w:cs="Arial"/>
        </w:rPr>
      </w:pPr>
    </w:p>
    <w:p w14:paraId="56F559C9" w14:textId="77777777" w:rsidR="00D910E8" w:rsidRPr="00ED586A" w:rsidRDefault="00D910E8" w:rsidP="00D910E8">
      <w:pPr>
        <w:rPr>
          <w:rFonts w:ascii="Arial" w:hAnsi="Arial" w:cs="Arial"/>
        </w:rPr>
      </w:pPr>
    </w:p>
    <w:p w14:paraId="1D82465E" w14:textId="77777777" w:rsidR="00D910E8" w:rsidRPr="00ED586A" w:rsidRDefault="00D910E8" w:rsidP="00D910E8">
      <w:pPr>
        <w:rPr>
          <w:rFonts w:ascii="Arial" w:hAnsi="Arial" w:cs="Arial"/>
        </w:rPr>
      </w:pPr>
    </w:p>
    <w:p w14:paraId="29D24F87" w14:textId="77777777" w:rsidR="00D910E8" w:rsidRPr="00ED586A" w:rsidRDefault="00D910E8" w:rsidP="00D910E8">
      <w:pPr>
        <w:rPr>
          <w:rFonts w:ascii="Arial" w:hAnsi="Arial" w:cs="Arial"/>
        </w:rPr>
      </w:pPr>
    </w:p>
    <w:p w14:paraId="0441BD8C" w14:textId="77777777" w:rsidR="00D910E8" w:rsidRPr="00ED586A" w:rsidRDefault="00D910E8" w:rsidP="00D910E8">
      <w:pPr>
        <w:rPr>
          <w:rFonts w:ascii="Arial" w:hAnsi="Arial" w:cs="Arial"/>
        </w:rPr>
      </w:pPr>
    </w:p>
    <w:p w14:paraId="69114C9E" w14:textId="77777777" w:rsidR="00D910E8" w:rsidRPr="00ED586A" w:rsidRDefault="00D910E8" w:rsidP="00D910E8">
      <w:pPr>
        <w:rPr>
          <w:rFonts w:ascii="Arial" w:hAnsi="Arial" w:cs="Arial"/>
        </w:rPr>
      </w:pPr>
    </w:p>
    <w:p w14:paraId="57B54268" w14:textId="77777777" w:rsidR="00D910E8" w:rsidRPr="00ED586A" w:rsidRDefault="00D910E8" w:rsidP="00D910E8">
      <w:pPr>
        <w:rPr>
          <w:rFonts w:ascii="Arial" w:hAnsi="Arial" w:cs="Arial"/>
        </w:rPr>
      </w:pPr>
    </w:p>
    <w:p w14:paraId="5FC17708" w14:textId="77777777" w:rsidR="00D910E8" w:rsidRPr="00ED586A" w:rsidRDefault="00D910E8" w:rsidP="00D910E8">
      <w:pPr>
        <w:widowControl/>
        <w:spacing w:line="240" w:lineRule="auto"/>
        <w:rPr>
          <w:rFonts w:ascii="Arial" w:hAnsi="Arial" w:cs="Arial"/>
          <w:color w:val="000000" w:themeColor="text1"/>
        </w:rPr>
      </w:pPr>
      <w:r w:rsidRPr="00ED586A">
        <w:rPr>
          <w:rFonts w:ascii="Arial" w:hAnsi="Arial" w:cs="Arial"/>
          <w:color w:val="000000" w:themeColor="text1"/>
        </w:rPr>
        <w:br w:type="page"/>
      </w:r>
    </w:p>
    <w:p w14:paraId="1BF3B590" w14:textId="77777777" w:rsidR="005B6F8F" w:rsidRPr="00ED586A" w:rsidRDefault="005B6F8F" w:rsidP="005B6F8F">
      <w:pPr>
        <w:pStyle w:val="Heading2"/>
        <w:rPr>
          <w:rFonts w:ascii="Arial" w:hAnsi="Arial" w:cs="Arial"/>
        </w:rPr>
      </w:pPr>
      <w:r w:rsidRPr="00ED586A">
        <w:rPr>
          <w:rFonts w:ascii="Arial" w:hAnsi="Arial" w:cs="Arial"/>
        </w:rPr>
        <w:lastRenderedPageBreak/>
        <w:t>Abbreviations</w:t>
      </w:r>
    </w:p>
    <w:p w14:paraId="6F892243" w14:textId="77777777" w:rsidR="005B6F8F" w:rsidRPr="00ED586A" w:rsidRDefault="005B6F8F" w:rsidP="005B6F8F">
      <w:pPr>
        <w:numPr>
          <w:ilvl w:val="0"/>
          <w:numId w:val="2"/>
        </w:numPr>
        <w:rPr>
          <w:rFonts w:ascii="Arial" w:hAnsi="Arial" w:cs="Arial"/>
          <w:b/>
          <w:bCs/>
        </w:rPr>
      </w:pPr>
      <w:r w:rsidRPr="00ED586A">
        <w:rPr>
          <w:rFonts w:ascii="Arial" w:hAnsi="Arial" w:cs="Arial"/>
          <w:b/>
          <w:bCs/>
        </w:rPr>
        <w:t>SRC – Source system</w:t>
      </w:r>
    </w:p>
    <w:p w14:paraId="7AF45315" w14:textId="77777777" w:rsidR="005B6F8F" w:rsidRPr="00ED586A" w:rsidRDefault="005B6F8F" w:rsidP="005B6F8F">
      <w:pPr>
        <w:numPr>
          <w:ilvl w:val="0"/>
          <w:numId w:val="2"/>
        </w:numPr>
        <w:rPr>
          <w:rFonts w:ascii="Arial" w:hAnsi="Arial" w:cs="Arial"/>
          <w:b/>
          <w:bCs/>
        </w:rPr>
      </w:pPr>
      <w:r w:rsidRPr="00ED586A">
        <w:rPr>
          <w:rFonts w:ascii="Arial" w:hAnsi="Arial" w:cs="Arial"/>
          <w:b/>
          <w:bCs/>
        </w:rPr>
        <w:t>LND – Landing area (raw data storage)</w:t>
      </w:r>
    </w:p>
    <w:p w14:paraId="0A243874" w14:textId="77777777" w:rsidR="005B6F8F" w:rsidRPr="00ED586A" w:rsidRDefault="005B6F8F" w:rsidP="005B6F8F">
      <w:pPr>
        <w:numPr>
          <w:ilvl w:val="0"/>
          <w:numId w:val="2"/>
        </w:numPr>
        <w:rPr>
          <w:rFonts w:ascii="Arial" w:hAnsi="Arial" w:cs="Arial"/>
          <w:b/>
          <w:bCs/>
        </w:rPr>
      </w:pPr>
      <w:r w:rsidRPr="00ED586A">
        <w:rPr>
          <w:rFonts w:ascii="Arial" w:hAnsi="Arial" w:cs="Arial"/>
          <w:b/>
          <w:bCs/>
        </w:rPr>
        <w:t>DWH – Data Warehouse (integrated data layer)</w:t>
      </w:r>
    </w:p>
    <w:p w14:paraId="2A967C4E" w14:textId="77777777" w:rsidR="005B6F8F" w:rsidRPr="00ED586A" w:rsidRDefault="005B6F8F" w:rsidP="005B6F8F">
      <w:pPr>
        <w:numPr>
          <w:ilvl w:val="0"/>
          <w:numId w:val="2"/>
        </w:numPr>
        <w:rPr>
          <w:rFonts w:ascii="Arial" w:hAnsi="Arial" w:cs="Arial"/>
          <w:b/>
          <w:bCs/>
        </w:rPr>
      </w:pPr>
      <w:r w:rsidRPr="00ED586A">
        <w:rPr>
          <w:rFonts w:ascii="Arial" w:hAnsi="Arial" w:cs="Arial"/>
          <w:b/>
          <w:bCs/>
        </w:rPr>
        <w:t>DM – Data Mart (subject-oriented layer)</w:t>
      </w:r>
    </w:p>
    <w:p w14:paraId="6A2B7EB8" w14:textId="77777777" w:rsidR="005B6F8F" w:rsidRPr="00ED586A" w:rsidRDefault="005B6F8F" w:rsidP="005B6F8F">
      <w:pPr>
        <w:numPr>
          <w:ilvl w:val="0"/>
          <w:numId w:val="2"/>
        </w:numPr>
        <w:rPr>
          <w:rFonts w:ascii="Arial" w:hAnsi="Arial" w:cs="Arial"/>
          <w:b/>
          <w:bCs/>
        </w:rPr>
      </w:pPr>
      <w:r w:rsidRPr="00ED586A">
        <w:rPr>
          <w:rFonts w:ascii="Arial" w:hAnsi="Arial" w:cs="Arial"/>
          <w:b/>
          <w:bCs/>
        </w:rPr>
        <w:t>ETL – Extract, Transform, Load process</w:t>
      </w:r>
    </w:p>
    <w:p w14:paraId="21A95680" w14:textId="77777777" w:rsidR="005B6F8F" w:rsidRPr="00ED586A" w:rsidRDefault="005B6F8F" w:rsidP="005B6F8F">
      <w:pPr>
        <w:numPr>
          <w:ilvl w:val="0"/>
          <w:numId w:val="2"/>
        </w:numPr>
        <w:rPr>
          <w:rFonts w:ascii="Arial" w:hAnsi="Arial" w:cs="Arial"/>
          <w:b/>
          <w:bCs/>
        </w:rPr>
      </w:pPr>
      <w:r w:rsidRPr="00ED586A">
        <w:rPr>
          <w:rFonts w:ascii="Arial" w:hAnsi="Arial" w:cs="Arial"/>
          <w:b/>
          <w:bCs/>
        </w:rPr>
        <w:t>BI – Business Intelligence</w:t>
      </w:r>
    </w:p>
    <w:p w14:paraId="7868376D" w14:textId="77777777" w:rsidR="005B6F8F" w:rsidRPr="00ED586A" w:rsidRDefault="005B6F8F" w:rsidP="005B6F8F">
      <w:pPr>
        <w:numPr>
          <w:ilvl w:val="0"/>
          <w:numId w:val="2"/>
        </w:numPr>
        <w:rPr>
          <w:rFonts w:ascii="Arial" w:hAnsi="Arial" w:cs="Arial"/>
          <w:b/>
          <w:bCs/>
        </w:rPr>
      </w:pPr>
      <w:r w:rsidRPr="00ED586A">
        <w:rPr>
          <w:rFonts w:ascii="Arial" w:hAnsi="Arial" w:cs="Arial"/>
          <w:b/>
          <w:bCs/>
        </w:rPr>
        <w:t>PBI – Power BI</w:t>
      </w:r>
    </w:p>
    <w:p w14:paraId="51234303" w14:textId="77777777" w:rsidR="005B6F8F" w:rsidRPr="00ED586A" w:rsidRDefault="005B6F8F" w:rsidP="005B6F8F">
      <w:pPr>
        <w:numPr>
          <w:ilvl w:val="0"/>
          <w:numId w:val="2"/>
        </w:numPr>
        <w:rPr>
          <w:rFonts w:ascii="Arial" w:hAnsi="Arial" w:cs="Arial"/>
          <w:b/>
          <w:bCs/>
        </w:rPr>
      </w:pPr>
      <w:r w:rsidRPr="00ED586A">
        <w:rPr>
          <w:rFonts w:ascii="Arial" w:hAnsi="Arial" w:cs="Arial"/>
          <w:b/>
          <w:bCs/>
        </w:rPr>
        <w:t>QA – Quality Assurance</w:t>
      </w:r>
    </w:p>
    <w:p w14:paraId="2A1E0603" w14:textId="6B5130DB" w:rsidR="00BD2628" w:rsidRPr="00ED586A" w:rsidRDefault="00BD2628" w:rsidP="005B6F8F">
      <w:pPr>
        <w:numPr>
          <w:ilvl w:val="0"/>
          <w:numId w:val="2"/>
        </w:numPr>
        <w:rPr>
          <w:rFonts w:ascii="Arial" w:hAnsi="Arial" w:cs="Arial"/>
          <w:b/>
          <w:bCs/>
        </w:rPr>
      </w:pPr>
      <w:r w:rsidRPr="00ED586A">
        <w:rPr>
          <w:rFonts w:ascii="Arial" w:hAnsi="Arial" w:cs="Arial"/>
          <w:b/>
          <w:bCs/>
        </w:rPr>
        <w:t>PO – Product Owner</w:t>
      </w:r>
    </w:p>
    <w:p w14:paraId="64A3D2CC" w14:textId="77777777" w:rsidR="005B6F8F" w:rsidRPr="00ED586A" w:rsidRDefault="005B6F8F" w:rsidP="00D910E8">
      <w:pPr>
        <w:rPr>
          <w:rFonts w:ascii="Arial" w:hAnsi="Arial" w:cs="Arial"/>
          <w:b/>
          <w:bCs/>
        </w:rPr>
      </w:pPr>
    </w:p>
    <w:p w14:paraId="127A1D53" w14:textId="77777777" w:rsidR="005B6F8F" w:rsidRPr="00ED586A" w:rsidRDefault="005B6F8F" w:rsidP="00D910E8">
      <w:pPr>
        <w:rPr>
          <w:rFonts w:ascii="Arial" w:hAnsi="Arial" w:cs="Arial"/>
          <w:b/>
          <w:bCs/>
        </w:rPr>
      </w:pPr>
    </w:p>
    <w:p w14:paraId="5D5C083D" w14:textId="77777777" w:rsidR="005B6F8F" w:rsidRPr="00ED586A" w:rsidRDefault="005B6F8F" w:rsidP="005B6F8F">
      <w:pPr>
        <w:pStyle w:val="Heading2"/>
        <w:rPr>
          <w:rFonts w:ascii="Arial" w:hAnsi="Arial" w:cs="Arial"/>
        </w:rPr>
      </w:pPr>
      <w:r w:rsidRPr="00ED586A">
        <w:rPr>
          <w:rFonts w:ascii="Arial" w:hAnsi="Arial" w:cs="Arial"/>
        </w:rPr>
        <w:t>Scope of Work</w:t>
      </w:r>
    </w:p>
    <w:p w14:paraId="2EB5003A" w14:textId="77777777" w:rsidR="005B6F8F" w:rsidRPr="00ED586A" w:rsidRDefault="005B6F8F" w:rsidP="005B6F8F">
      <w:pPr>
        <w:rPr>
          <w:rFonts w:ascii="Arial" w:hAnsi="Arial" w:cs="Arial"/>
        </w:rPr>
      </w:pPr>
      <w:r w:rsidRPr="00ED586A">
        <w:rPr>
          <w:rFonts w:ascii="Arial" w:hAnsi="Arial" w:cs="Arial"/>
        </w:rPr>
        <w:t>The scope of work for QA activities is defined to verify the quality of 3 BI dashboards developed in Power BI:</w:t>
      </w:r>
    </w:p>
    <w:p w14:paraId="70D67268" w14:textId="77777777" w:rsidR="005B6F8F" w:rsidRPr="00ED586A" w:rsidRDefault="005B6F8F" w:rsidP="005B6F8F">
      <w:pPr>
        <w:numPr>
          <w:ilvl w:val="0"/>
          <w:numId w:val="3"/>
        </w:numPr>
        <w:rPr>
          <w:rFonts w:ascii="Arial" w:hAnsi="Arial" w:cs="Arial"/>
        </w:rPr>
      </w:pPr>
      <w:r w:rsidRPr="00ED586A">
        <w:rPr>
          <w:rFonts w:ascii="Arial" w:hAnsi="Arial" w:cs="Arial"/>
          <w:b/>
          <w:bCs/>
        </w:rPr>
        <w:t>Power BI dashboard “Sales”</w:t>
      </w:r>
      <w:r w:rsidRPr="00ED586A">
        <w:rPr>
          <w:rFonts w:ascii="Arial" w:hAnsi="Arial" w:cs="Arial"/>
          <w:b/>
          <w:bCs/>
        </w:rPr>
        <w:br/>
      </w:r>
      <w:r w:rsidRPr="00ED586A">
        <w:rPr>
          <w:rFonts w:ascii="Arial" w:hAnsi="Arial" w:cs="Arial"/>
        </w:rPr>
        <w:t>– validation of sales transactions, quantities, and aggregated KPIs.</w:t>
      </w:r>
    </w:p>
    <w:p w14:paraId="6DEFE89A" w14:textId="77777777" w:rsidR="005B6F8F" w:rsidRPr="00ED586A" w:rsidRDefault="005B6F8F" w:rsidP="005B6F8F">
      <w:pPr>
        <w:numPr>
          <w:ilvl w:val="0"/>
          <w:numId w:val="3"/>
        </w:numPr>
        <w:rPr>
          <w:rFonts w:ascii="Arial" w:hAnsi="Arial" w:cs="Arial"/>
          <w:b/>
          <w:bCs/>
        </w:rPr>
      </w:pPr>
      <w:r w:rsidRPr="00ED586A">
        <w:rPr>
          <w:rFonts w:ascii="Arial" w:hAnsi="Arial" w:cs="Arial"/>
          <w:b/>
          <w:bCs/>
        </w:rPr>
        <w:t>Power BI dashboard “Cost”</w:t>
      </w:r>
      <w:r w:rsidRPr="00ED586A">
        <w:rPr>
          <w:rFonts w:ascii="Arial" w:hAnsi="Arial" w:cs="Arial"/>
          <w:b/>
          <w:bCs/>
        </w:rPr>
        <w:br/>
      </w:r>
      <w:r w:rsidRPr="00ED586A">
        <w:rPr>
          <w:rFonts w:ascii="Arial" w:hAnsi="Arial" w:cs="Arial"/>
        </w:rPr>
        <w:t>– validation of cost allocation, transformations, and reporting.</w:t>
      </w:r>
    </w:p>
    <w:p w14:paraId="27BB60A5" w14:textId="77777777" w:rsidR="005B6F8F" w:rsidRPr="00ED586A" w:rsidRDefault="005B6F8F" w:rsidP="005B6F8F">
      <w:pPr>
        <w:numPr>
          <w:ilvl w:val="0"/>
          <w:numId w:val="3"/>
        </w:numPr>
        <w:rPr>
          <w:rFonts w:ascii="Arial" w:hAnsi="Arial" w:cs="Arial"/>
          <w:b/>
          <w:bCs/>
        </w:rPr>
      </w:pPr>
      <w:r w:rsidRPr="00ED586A">
        <w:rPr>
          <w:rFonts w:ascii="Arial" w:hAnsi="Arial" w:cs="Arial"/>
          <w:b/>
          <w:bCs/>
        </w:rPr>
        <w:t>Power BI dashboard “Stocks”</w:t>
      </w:r>
      <w:r w:rsidRPr="00ED586A">
        <w:rPr>
          <w:rFonts w:ascii="Arial" w:hAnsi="Arial" w:cs="Arial"/>
          <w:b/>
          <w:bCs/>
        </w:rPr>
        <w:br/>
      </w:r>
      <w:r w:rsidRPr="00ED586A">
        <w:rPr>
          <w:rFonts w:ascii="Arial" w:hAnsi="Arial" w:cs="Arial"/>
        </w:rPr>
        <w:t>– validation of inventory balances, movements, and visualizations.</w:t>
      </w:r>
    </w:p>
    <w:p w14:paraId="5A7767CA" w14:textId="77777777" w:rsidR="005B6F8F" w:rsidRPr="00ED586A" w:rsidRDefault="005B6F8F" w:rsidP="005B6F8F">
      <w:pPr>
        <w:rPr>
          <w:rFonts w:ascii="Arial" w:hAnsi="Arial" w:cs="Arial"/>
          <w:b/>
          <w:bCs/>
        </w:rPr>
      </w:pPr>
      <w:r w:rsidRPr="00ED586A">
        <w:rPr>
          <w:rFonts w:ascii="Arial" w:hAnsi="Arial" w:cs="Arial"/>
          <w:b/>
          <w:bCs/>
        </w:rPr>
        <w:t>Testing will cover the full data pipeline from SRC → LND → DWH → DM → Reports, including data reconciliation, transformation logic, and final dashboard output.</w:t>
      </w:r>
    </w:p>
    <w:p w14:paraId="72D09F78" w14:textId="77777777" w:rsidR="005B6F8F" w:rsidRPr="00ED586A" w:rsidRDefault="005B6F8F" w:rsidP="005B6F8F">
      <w:pPr>
        <w:rPr>
          <w:rFonts w:ascii="Arial" w:hAnsi="Arial" w:cs="Arial"/>
          <w:b/>
          <w:bCs/>
        </w:rPr>
      </w:pPr>
    </w:p>
    <w:p w14:paraId="768A6B73" w14:textId="77777777" w:rsidR="005B6F8F" w:rsidRPr="00ED586A" w:rsidRDefault="005B6F8F" w:rsidP="005B6F8F">
      <w:pPr>
        <w:pStyle w:val="Heading2"/>
        <w:rPr>
          <w:rFonts w:ascii="Arial" w:hAnsi="Arial" w:cs="Arial"/>
        </w:rPr>
      </w:pPr>
      <w:r w:rsidRPr="00ED586A">
        <w:rPr>
          <w:rFonts w:ascii="Arial" w:hAnsi="Arial" w:cs="Arial"/>
        </w:rPr>
        <w:t>Test Techniques</w:t>
      </w:r>
    </w:p>
    <w:p w14:paraId="37491356" w14:textId="77777777" w:rsidR="005B6F8F" w:rsidRPr="00ED586A" w:rsidRDefault="005B6F8F" w:rsidP="005B6F8F">
      <w:pPr>
        <w:rPr>
          <w:rFonts w:ascii="Arial" w:hAnsi="Arial" w:cs="Arial"/>
        </w:rPr>
      </w:pPr>
      <w:r w:rsidRPr="00ED586A">
        <w:rPr>
          <w:rFonts w:ascii="Arial" w:hAnsi="Arial" w:cs="Arial"/>
        </w:rPr>
        <w:t xml:space="preserve">Below </w:t>
      </w:r>
      <w:proofErr w:type="gramStart"/>
      <w:r w:rsidRPr="00ED586A">
        <w:rPr>
          <w:rFonts w:ascii="Arial" w:hAnsi="Arial" w:cs="Arial"/>
        </w:rPr>
        <w:t>are</w:t>
      </w:r>
      <w:proofErr w:type="gramEnd"/>
      <w:r w:rsidRPr="00ED586A">
        <w:rPr>
          <w:rFonts w:ascii="Arial" w:hAnsi="Arial" w:cs="Arial"/>
        </w:rPr>
        <w:t xml:space="preserve"> the testing techniques applied in this project:</w:t>
      </w:r>
    </w:p>
    <w:p w14:paraId="0977AE20" w14:textId="77777777" w:rsidR="005B6F8F" w:rsidRPr="00ED586A" w:rsidRDefault="005B6F8F" w:rsidP="005B6F8F">
      <w:pPr>
        <w:numPr>
          <w:ilvl w:val="0"/>
          <w:numId w:val="4"/>
        </w:numPr>
        <w:rPr>
          <w:rFonts w:ascii="Arial" w:hAnsi="Arial" w:cs="Arial"/>
        </w:rPr>
      </w:pPr>
      <w:r w:rsidRPr="00ED586A">
        <w:rPr>
          <w:rFonts w:ascii="Arial" w:hAnsi="Arial" w:cs="Arial"/>
          <w:b/>
          <w:bCs/>
        </w:rPr>
        <w:t>Reconciliation Testing</w:t>
      </w:r>
      <w:r w:rsidRPr="00ED586A">
        <w:rPr>
          <w:rFonts w:ascii="Arial" w:hAnsi="Arial" w:cs="Arial"/>
        </w:rPr>
        <w:br/>
        <w:t>Verification that data between layers (SRC → LND, LND → DWH, DWH → DM) matches in terms of record counts, totals, and key attributes. This ensures no data loss or duplication during ETL processes.</w:t>
      </w:r>
    </w:p>
    <w:p w14:paraId="20DD5CD3" w14:textId="4A92C9A2" w:rsidR="00BD2628" w:rsidRPr="00ED586A" w:rsidRDefault="00BD2628" w:rsidP="005B6F8F">
      <w:pPr>
        <w:numPr>
          <w:ilvl w:val="0"/>
          <w:numId w:val="4"/>
        </w:numPr>
        <w:rPr>
          <w:rFonts w:ascii="Arial" w:hAnsi="Arial" w:cs="Arial"/>
        </w:rPr>
      </w:pPr>
      <w:r w:rsidRPr="00ED586A">
        <w:rPr>
          <w:rFonts w:ascii="Arial" w:hAnsi="Arial" w:cs="Arial"/>
          <w:b/>
          <w:bCs/>
        </w:rPr>
        <w:t>Data Profiling</w:t>
      </w:r>
      <w:r w:rsidRPr="00ED586A">
        <w:rPr>
          <w:rFonts w:ascii="Arial" w:hAnsi="Arial" w:cs="Arial"/>
        </w:rPr>
        <w:br/>
        <w:t>Analysis of the content and structure of data to identify potential issues such as unexpected null values, incorrect formats, unusual distributions, or data length mismatches. Used to verify that field values (e.g., numeric precision, varchar length, string content) comply with requirements.</w:t>
      </w:r>
    </w:p>
    <w:p w14:paraId="4F5FB9F8" w14:textId="77777777" w:rsidR="005B6F8F" w:rsidRPr="00ED586A" w:rsidRDefault="005B6F8F" w:rsidP="005B6F8F">
      <w:pPr>
        <w:numPr>
          <w:ilvl w:val="0"/>
          <w:numId w:val="4"/>
        </w:numPr>
        <w:rPr>
          <w:rFonts w:ascii="Arial" w:hAnsi="Arial" w:cs="Arial"/>
        </w:rPr>
      </w:pPr>
      <w:r w:rsidRPr="00ED586A">
        <w:rPr>
          <w:rFonts w:ascii="Arial" w:hAnsi="Arial" w:cs="Arial"/>
          <w:b/>
          <w:bCs/>
        </w:rPr>
        <w:t>Schema Validation</w:t>
      </w:r>
      <w:r w:rsidRPr="00ED586A">
        <w:rPr>
          <w:rFonts w:ascii="Arial" w:hAnsi="Arial" w:cs="Arial"/>
        </w:rPr>
        <w:br/>
        <w:t>Verification that table structures, column names, data types, and field lengths are consistent with the data model requirements.</w:t>
      </w:r>
    </w:p>
    <w:p w14:paraId="266E4FB6" w14:textId="77777777" w:rsidR="005B6F8F" w:rsidRPr="00ED586A" w:rsidRDefault="005B6F8F" w:rsidP="005B6F8F">
      <w:pPr>
        <w:numPr>
          <w:ilvl w:val="0"/>
          <w:numId w:val="4"/>
        </w:numPr>
        <w:rPr>
          <w:rFonts w:ascii="Arial" w:hAnsi="Arial" w:cs="Arial"/>
        </w:rPr>
      </w:pPr>
      <w:r w:rsidRPr="00ED586A">
        <w:rPr>
          <w:rFonts w:ascii="Arial" w:hAnsi="Arial" w:cs="Arial"/>
          <w:b/>
          <w:bCs/>
        </w:rPr>
        <w:t>Business Rule Validation</w:t>
      </w:r>
      <w:r w:rsidRPr="00ED586A">
        <w:rPr>
          <w:rFonts w:ascii="Arial" w:hAnsi="Arial" w:cs="Arial"/>
        </w:rPr>
        <w:br/>
        <w:t xml:space="preserve">Verification that applied transformations and business rules are correctly implemented (e.g., flag </w:t>
      </w:r>
      <w:proofErr w:type="spellStart"/>
      <w:r w:rsidRPr="00ED586A">
        <w:rPr>
          <w:rFonts w:ascii="Arial" w:hAnsi="Arial" w:cs="Arial"/>
        </w:rPr>
        <w:t>IsValid</w:t>
      </w:r>
      <w:proofErr w:type="spellEnd"/>
      <w:r w:rsidRPr="00ED586A">
        <w:rPr>
          <w:rFonts w:ascii="Arial" w:hAnsi="Arial" w:cs="Arial"/>
        </w:rPr>
        <w:t xml:space="preserve"> values, cost allocation logic, numeric precision).</w:t>
      </w:r>
    </w:p>
    <w:p w14:paraId="70F4D32E" w14:textId="77777777" w:rsidR="005B6F8F" w:rsidRPr="00ED586A" w:rsidRDefault="005B6F8F" w:rsidP="005B6F8F">
      <w:pPr>
        <w:numPr>
          <w:ilvl w:val="0"/>
          <w:numId w:val="4"/>
        </w:numPr>
        <w:rPr>
          <w:rFonts w:ascii="Arial" w:hAnsi="Arial" w:cs="Arial"/>
        </w:rPr>
      </w:pPr>
      <w:r w:rsidRPr="00ED586A">
        <w:rPr>
          <w:rFonts w:ascii="Arial" w:hAnsi="Arial" w:cs="Arial"/>
          <w:b/>
          <w:bCs/>
        </w:rPr>
        <w:t>Report Verification</w:t>
      </w:r>
      <w:r w:rsidRPr="00ED586A">
        <w:rPr>
          <w:rFonts w:ascii="Arial" w:hAnsi="Arial" w:cs="Arial"/>
        </w:rPr>
        <w:br/>
        <w:t>Validation that KPIs, filters, and aggregations in Power BI dashboards correspond to the validated data from Data Marts.</w:t>
      </w:r>
    </w:p>
    <w:p w14:paraId="31C0BDFE" w14:textId="77777777" w:rsidR="00BD2628" w:rsidRPr="00ED586A" w:rsidRDefault="00BD2628" w:rsidP="00BD2628">
      <w:pPr>
        <w:rPr>
          <w:rFonts w:ascii="Arial" w:hAnsi="Arial" w:cs="Arial"/>
        </w:rPr>
      </w:pPr>
    </w:p>
    <w:p w14:paraId="696BD9BE" w14:textId="77777777" w:rsidR="00BD2628" w:rsidRPr="00ED586A" w:rsidRDefault="00BD2628" w:rsidP="00BD2628">
      <w:pPr>
        <w:rPr>
          <w:rFonts w:ascii="Arial" w:hAnsi="Arial" w:cs="Arial"/>
        </w:rPr>
      </w:pPr>
    </w:p>
    <w:p w14:paraId="67B215C8" w14:textId="77777777" w:rsidR="00BD2628" w:rsidRPr="00ED586A" w:rsidRDefault="00BD2628" w:rsidP="00BD2628">
      <w:pPr>
        <w:rPr>
          <w:rFonts w:ascii="Arial" w:hAnsi="Arial" w:cs="Arial"/>
        </w:rPr>
      </w:pPr>
    </w:p>
    <w:p w14:paraId="68273306" w14:textId="77777777" w:rsidR="00BD2628" w:rsidRPr="00ED586A" w:rsidRDefault="00BD2628" w:rsidP="00BD2628">
      <w:pPr>
        <w:rPr>
          <w:rFonts w:ascii="Arial" w:hAnsi="Arial" w:cs="Arial"/>
        </w:rPr>
      </w:pPr>
    </w:p>
    <w:p w14:paraId="43809CDC" w14:textId="77777777" w:rsidR="00BD2628" w:rsidRPr="00ED586A" w:rsidRDefault="00BD2628" w:rsidP="00BD2628">
      <w:pPr>
        <w:rPr>
          <w:rFonts w:ascii="Arial" w:hAnsi="Arial" w:cs="Arial"/>
        </w:rPr>
      </w:pPr>
    </w:p>
    <w:p w14:paraId="1FC4AA76" w14:textId="77777777" w:rsidR="00BD2628" w:rsidRPr="00ED586A" w:rsidRDefault="00BD2628" w:rsidP="00BD2628">
      <w:pPr>
        <w:rPr>
          <w:rFonts w:ascii="Arial" w:hAnsi="Arial" w:cs="Arial"/>
        </w:rPr>
      </w:pPr>
    </w:p>
    <w:p w14:paraId="734CF699" w14:textId="77777777" w:rsidR="00BD2628" w:rsidRPr="00ED586A" w:rsidRDefault="00BD2628" w:rsidP="00BD2628">
      <w:pPr>
        <w:rPr>
          <w:rFonts w:ascii="Arial" w:hAnsi="Arial" w:cs="Arial"/>
        </w:rPr>
      </w:pPr>
    </w:p>
    <w:p w14:paraId="30A1E20F" w14:textId="77777777" w:rsidR="00BD2628" w:rsidRPr="00ED586A" w:rsidRDefault="00BD2628" w:rsidP="00BD2628">
      <w:pPr>
        <w:rPr>
          <w:rFonts w:ascii="Arial" w:hAnsi="Arial" w:cs="Arial"/>
        </w:rPr>
      </w:pPr>
    </w:p>
    <w:p w14:paraId="7CFF5DE8" w14:textId="77777777" w:rsidR="00BD2628" w:rsidRPr="00ED586A" w:rsidRDefault="00BD2628" w:rsidP="00BD2628">
      <w:pPr>
        <w:rPr>
          <w:rFonts w:ascii="Arial" w:hAnsi="Arial" w:cs="Arial"/>
        </w:rPr>
      </w:pPr>
    </w:p>
    <w:p w14:paraId="213945B1" w14:textId="77777777" w:rsidR="00BD2628" w:rsidRPr="00ED586A" w:rsidRDefault="00BD2628" w:rsidP="00BD2628">
      <w:pPr>
        <w:rPr>
          <w:rFonts w:ascii="Arial" w:hAnsi="Arial" w:cs="Arial"/>
        </w:rPr>
      </w:pPr>
    </w:p>
    <w:p w14:paraId="24DC798D" w14:textId="77777777" w:rsidR="00BD2628" w:rsidRPr="00ED586A" w:rsidRDefault="00BD2628" w:rsidP="00BD2628">
      <w:pPr>
        <w:rPr>
          <w:rFonts w:ascii="Arial" w:hAnsi="Arial" w:cs="Arial"/>
        </w:rPr>
      </w:pPr>
    </w:p>
    <w:p w14:paraId="543FCA86" w14:textId="77777777" w:rsidR="00BD2628" w:rsidRPr="00ED586A" w:rsidRDefault="00BD2628" w:rsidP="00BD2628">
      <w:pPr>
        <w:pStyle w:val="Heading2"/>
        <w:rPr>
          <w:rFonts w:ascii="Arial" w:hAnsi="Arial" w:cs="Arial"/>
        </w:rPr>
      </w:pPr>
      <w:r w:rsidRPr="00ED586A">
        <w:rPr>
          <w:rFonts w:ascii="Arial" w:hAnsi="Arial" w:cs="Arial"/>
        </w:rPr>
        <w:t>1.1 Entry Criteria</w:t>
      </w:r>
    </w:p>
    <w:p w14:paraId="2E496C05" w14:textId="77777777" w:rsidR="00BD2628" w:rsidRPr="00ED586A" w:rsidRDefault="00BD2628" w:rsidP="00BD2628">
      <w:pPr>
        <w:pStyle w:val="BodyText"/>
        <w:rPr>
          <w:rFonts w:ascii="Arial" w:hAnsi="Arial" w:cs="Arial"/>
        </w:rPr>
      </w:pPr>
      <w:r w:rsidRPr="00ED586A">
        <w:rPr>
          <w:rFonts w:ascii="Arial" w:hAnsi="Arial" w:cs="Arial"/>
        </w:rPr>
        <w:t>Entry Criteria</w:t>
      </w:r>
    </w:p>
    <w:p w14:paraId="51C1C086" w14:textId="77777777" w:rsidR="00BD2628" w:rsidRPr="00ED586A" w:rsidRDefault="00BD2628" w:rsidP="00BD2628">
      <w:pPr>
        <w:rPr>
          <w:rFonts w:ascii="Arial" w:hAnsi="Arial" w:cs="Arial"/>
        </w:rPr>
      </w:pPr>
      <w:r w:rsidRPr="00ED586A">
        <w:rPr>
          <w:rFonts w:ascii="Arial" w:hAnsi="Arial" w:cs="Arial"/>
        </w:rPr>
        <w:t>Testing activities can start only if the following conditions are met:</w:t>
      </w:r>
    </w:p>
    <w:p w14:paraId="1103C42D" w14:textId="77777777" w:rsidR="00BD2628" w:rsidRPr="00ED586A" w:rsidRDefault="00BD2628" w:rsidP="00BD2628">
      <w:pPr>
        <w:numPr>
          <w:ilvl w:val="0"/>
          <w:numId w:val="5"/>
        </w:numPr>
        <w:rPr>
          <w:rFonts w:ascii="Arial" w:hAnsi="Arial" w:cs="Arial"/>
        </w:rPr>
      </w:pPr>
      <w:r w:rsidRPr="00ED586A">
        <w:rPr>
          <w:rFonts w:ascii="Arial" w:hAnsi="Arial" w:cs="Arial"/>
        </w:rPr>
        <w:t>Source systems (SRC) are available and provide required data extracts.</w:t>
      </w:r>
    </w:p>
    <w:p w14:paraId="5889B09D" w14:textId="77777777" w:rsidR="00BD2628" w:rsidRPr="00ED586A" w:rsidRDefault="00BD2628" w:rsidP="00BD2628">
      <w:pPr>
        <w:numPr>
          <w:ilvl w:val="0"/>
          <w:numId w:val="5"/>
        </w:numPr>
        <w:rPr>
          <w:rFonts w:ascii="Arial" w:hAnsi="Arial" w:cs="Arial"/>
        </w:rPr>
      </w:pPr>
      <w:r w:rsidRPr="00ED586A">
        <w:rPr>
          <w:rFonts w:ascii="Arial" w:hAnsi="Arial" w:cs="Arial"/>
        </w:rPr>
        <w:t>ETL processes for loading data into LND, DWH, and DM are deployed and successfully executed in the test environment.</w:t>
      </w:r>
    </w:p>
    <w:p w14:paraId="35494EB4" w14:textId="77777777" w:rsidR="00BD2628" w:rsidRPr="00ED586A" w:rsidRDefault="00BD2628" w:rsidP="00BD2628">
      <w:pPr>
        <w:numPr>
          <w:ilvl w:val="0"/>
          <w:numId w:val="5"/>
        </w:numPr>
        <w:rPr>
          <w:rFonts w:ascii="Arial" w:hAnsi="Arial" w:cs="Arial"/>
        </w:rPr>
      </w:pPr>
      <w:r w:rsidRPr="00ED586A">
        <w:rPr>
          <w:rFonts w:ascii="Arial" w:hAnsi="Arial" w:cs="Arial"/>
        </w:rPr>
        <w:t>Data model structures (tables, columns, datatypes) are created and accessible in all layers.</w:t>
      </w:r>
    </w:p>
    <w:p w14:paraId="585D16CC" w14:textId="77777777" w:rsidR="00BD2628" w:rsidRPr="00ED586A" w:rsidRDefault="00BD2628" w:rsidP="00BD2628">
      <w:pPr>
        <w:numPr>
          <w:ilvl w:val="0"/>
          <w:numId w:val="5"/>
        </w:numPr>
        <w:rPr>
          <w:rFonts w:ascii="Arial" w:hAnsi="Arial" w:cs="Arial"/>
        </w:rPr>
      </w:pPr>
      <w:r w:rsidRPr="00ED586A">
        <w:rPr>
          <w:rFonts w:ascii="Arial" w:hAnsi="Arial" w:cs="Arial"/>
        </w:rPr>
        <w:t>Business requirements, data mappings, and transformation rules are available for QA team.</w:t>
      </w:r>
    </w:p>
    <w:p w14:paraId="06406DEC" w14:textId="77777777" w:rsidR="00BD2628" w:rsidRPr="00ED586A" w:rsidRDefault="00BD2628" w:rsidP="00BD2628">
      <w:pPr>
        <w:numPr>
          <w:ilvl w:val="0"/>
          <w:numId w:val="5"/>
        </w:numPr>
        <w:rPr>
          <w:rFonts w:ascii="Arial" w:hAnsi="Arial" w:cs="Arial"/>
        </w:rPr>
      </w:pPr>
      <w:r w:rsidRPr="00ED586A">
        <w:rPr>
          <w:rFonts w:ascii="Arial" w:hAnsi="Arial" w:cs="Arial"/>
        </w:rPr>
        <w:t>Power BI dashboards “Sales”, “Cost” and “Stocks” are published in test workspace and connected to DWH.</w:t>
      </w:r>
    </w:p>
    <w:p w14:paraId="70C5BA18" w14:textId="77777777" w:rsidR="00BD2628" w:rsidRPr="00ED586A" w:rsidRDefault="00BD2628" w:rsidP="00BD2628">
      <w:pPr>
        <w:numPr>
          <w:ilvl w:val="0"/>
          <w:numId w:val="5"/>
        </w:numPr>
        <w:rPr>
          <w:rFonts w:ascii="Arial" w:hAnsi="Arial" w:cs="Arial"/>
        </w:rPr>
      </w:pPr>
      <w:r w:rsidRPr="00ED586A">
        <w:rPr>
          <w:rFonts w:ascii="Arial" w:hAnsi="Arial" w:cs="Arial"/>
        </w:rPr>
        <w:t>Test environment is stable and accessible for QA team (DB + Power BI).</w:t>
      </w:r>
    </w:p>
    <w:p w14:paraId="7D3C3CF3" w14:textId="77777777" w:rsidR="00BD2628" w:rsidRPr="00ED586A" w:rsidRDefault="00BD2628" w:rsidP="00BD2628">
      <w:pPr>
        <w:rPr>
          <w:rFonts w:ascii="Arial" w:hAnsi="Arial" w:cs="Arial"/>
        </w:rPr>
      </w:pPr>
    </w:p>
    <w:p w14:paraId="596E7A69" w14:textId="77777777" w:rsidR="005B6F8F" w:rsidRPr="00ED586A" w:rsidRDefault="005B6F8F" w:rsidP="005B6F8F">
      <w:pPr>
        <w:rPr>
          <w:rFonts w:ascii="Arial" w:hAnsi="Arial" w:cs="Arial"/>
          <w:b/>
          <w:bCs/>
        </w:rPr>
      </w:pPr>
    </w:p>
    <w:p w14:paraId="54CEF249" w14:textId="52048007" w:rsidR="00BD2628" w:rsidRPr="00ED586A" w:rsidRDefault="00BD2628" w:rsidP="00BD2628">
      <w:pPr>
        <w:pStyle w:val="Heading2"/>
        <w:rPr>
          <w:rFonts w:ascii="Arial" w:hAnsi="Arial" w:cs="Arial"/>
        </w:rPr>
      </w:pPr>
      <w:r w:rsidRPr="00ED586A">
        <w:rPr>
          <w:rFonts w:ascii="Arial" w:hAnsi="Arial" w:cs="Arial"/>
        </w:rPr>
        <w:t>1.2 Possible Risks</w:t>
      </w:r>
    </w:p>
    <w:p w14:paraId="4A973207" w14:textId="77777777" w:rsidR="0044789A" w:rsidRPr="00ED586A" w:rsidRDefault="0044789A">
      <w:pPr>
        <w:rPr>
          <w:rFonts w:ascii="Arial" w:hAnsi="Arial" w:cs="Arial"/>
        </w:rPr>
      </w:pPr>
    </w:p>
    <w:tbl>
      <w:tblPr>
        <w:tblStyle w:val="TableGrid"/>
        <w:tblW w:w="0" w:type="auto"/>
        <w:tblLook w:val="04A0" w:firstRow="1" w:lastRow="0" w:firstColumn="1" w:lastColumn="0" w:noHBand="0" w:noVBand="1"/>
      </w:tblPr>
      <w:tblGrid>
        <w:gridCol w:w="328"/>
        <w:gridCol w:w="2502"/>
        <w:gridCol w:w="995"/>
        <w:gridCol w:w="2834"/>
        <w:gridCol w:w="3020"/>
      </w:tblGrid>
      <w:tr w:rsidR="00593019" w:rsidRPr="00ED586A" w14:paraId="5C88D54F" w14:textId="77777777" w:rsidTr="00593019">
        <w:tc>
          <w:tcPr>
            <w:tcW w:w="328" w:type="dxa"/>
            <w:vAlign w:val="center"/>
          </w:tcPr>
          <w:p w14:paraId="051542DF" w14:textId="1A4DD660" w:rsidR="00593019" w:rsidRPr="00ED586A" w:rsidRDefault="00593019" w:rsidP="00593019">
            <w:pPr>
              <w:rPr>
                <w:rFonts w:ascii="Arial" w:hAnsi="Arial" w:cs="Arial"/>
              </w:rPr>
            </w:pPr>
            <w:r w:rsidRPr="00ED586A">
              <w:rPr>
                <w:rFonts w:ascii="Arial" w:hAnsi="Arial" w:cs="Arial"/>
                <w:b/>
                <w:bCs/>
              </w:rPr>
              <w:t>#</w:t>
            </w:r>
          </w:p>
        </w:tc>
        <w:tc>
          <w:tcPr>
            <w:tcW w:w="2502" w:type="dxa"/>
            <w:vAlign w:val="center"/>
          </w:tcPr>
          <w:p w14:paraId="1BB3242E" w14:textId="3725E1EA" w:rsidR="00593019" w:rsidRPr="00ED586A" w:rsidRDefault="00593019" w:rsidP="00593019">
            <w:pPr>
              <w:rPr>
                <w:rFonts w:ascii="Arial" w:hAnsi="Arial" w:cs="Arial"/>
              </w:rPr>
            </w:pPr>
            <w:r w:rsidRPr="00ED586A">
              <w:rPr>
                <w:rFonts w:ascii="Arial" w:hAnsi="Arial" w:cs="Arial"/>
                <w:b/>
                <w:bCs/>
              </w:rPr>
              <w:t>Risk</w:t>
            </w:r>
          </w:p>
        </w:tc>
        <w:tc>
          <w:tcPr>
            <w:tcW w:w="993" w:type="dxa"/>
            <w:vAlign w:val="center"/>
          </w:tcPr>
          <w:p w14:paraId="427FB0E8" w14:textId="43589AF6" w:rsidR="00593019" w:rsidRPr="00ED586A" w:rsidRDefault="00593019" w:rsidP="00593019">
            <w:pPr>
              <w:rPr>
                <w:rFonts w:ascii="Arial" w:hAnsi="Arial" w:cs="Arial"/>
              </w:rPr>
            </w:pPr>
            <w:r w:rsidRPr="00ED586A">
              <w:rPr>
                <w:rFonts w:ascii="Arial" w:hAnsi="Arial" w:cs="Arial"/>
                <w:b/>
                <w:bCs/>
              </w:rPr>
              <w:t>Severity</w:t>
            </w:r>
          </w:p>
        </w:tc>
        <w:tc>
          <w:tcPr>
            <w:tcW w:w="2835" w:type="dxa"/>
            <w:vAlign w:val="center"/>
          </w:tcPr>
          <w:p w14:paraId="37B296F6" w14:textId="393D97C0" w:rsidR="00593019" w:rsidRPr="00ED586A" w:rsidRDefault="00593019" w:rsidP="00593019">
            <w:pPr>
              <w:rPr>
                <w:rFonts w:ascii="Arial" w:hAnsi="Arial" w:cs="Arial"/>
              </w:rPr>
            </w:pPr>
            <w:r w:rsidRPr="00ED586A">
              <w:rPr>
                <w:rFonts w:ascii="Arial" w:hAnsi="Arial" w:cs="Arial"/>
                <w:b/>
                <w:bCs/>
              </w:rPr>
              <w:t>Description</w:t>
            </w:r>
          </w:p>
        </w:tc>
        <w:tc>
          <w:tcPr>
            <w:tcW w:w="3021" w:type="dxa"/>
            <w:vAlign w:val="center"/>
          </w:tcPr>
          <w:p w14:paraId="59563DAC" w14:textId="6ADB5A88" w:rsidR="00593019" w:rsidRPr="00ED586A" w:rsidRDefault="00593019" w:rsidP="00593019">
            <w:pPr>
              <w:rPr>
                <w:rFonts w:ascii="Arial" w:hAnsi="Arial" w:cs="Arial"/>
              </w:rPr>
            </w:pPr>
            <w:r w:rsidRPr="00ED586A">
              <w:rPr>
                <w:rFonts w:ascii="Arial" w:hAnsi="Arial" w:cs="Arial"/>
                <w:b/>
                <w:bCs/>
              </w:rPr>
              <w:t>Resolution</w:t>
            </w:r>
          </w:p>
        </w:tc>
      </w:tr>
      <w:tr w:rsidR="00593019" w:rsidRPr="00ED586A" w14:paraId="01D93A38" w14:textId="77777777" w:rsidTr="00593019">
        <w:tc>
          <w:tcPr>
            <w:tcW w:w="328" w:type="dxa"/>
            <w:vAlign w:val="center"/>
          </w:tcPr>
          <w:p w14:paraId="086C3223" w14:textId="369F27F7" w:rsidR="00593019" w:rsidRPr="00ED586A" w:rsidRDefault="00593019" w:rsidP="00593019">
            <w:pPr>
              <w:rPr>
                <w:rFonts w:ascii="Arial" w:hAnsi="Arial" w:cs="Arial"/>
              </w:rPr>
            </w:pPr>
            <w:r w:rsidRPr="00ED586A">
              <w:rPr>
                <w:rFonts w:ascii="Arial" w:hAnsi="Arial" w:cs="Arial"/>
                <w:b/>
                <w:bCs/>
              </w:rPr>
              <w:t>1</w:t>
            </w:r>
          </w:p>
        </w:tc>
        <w:tc>
          <w:tcPr>
            <w:tcW w:w="2502" w:type="dxa"/>
            <w:vAlign w:val="center"/>
          </w:tcPr>
          <w:p w14:paraId="39CC148C" w14:textId="12CCF265" w:rsidR="00593019" w:rsidRPr="00ED586A" w:rsidRDefault="00593019" w:rsidP="00593019">
            <w:pPr>
              <w:rPr>
                <w:rFonts w:ascii="Arial" w:hAnsi="Arial" w:cs="Arial"/>
              </w:rPr>
            </w:pPr>
            <w:r w:rsidRPr="00ED586A">
              <w:rPr>
                <w:rFonts w:ascii="Arial" w:hAnsi="Arial" w:cs="Arial"/>
                <w:b/>
                <w:bCs/>
              </w:rPr>
              <w:t>Late changes in ETL processes</w:t>
            </w:r>
          </w:p>
        </w:tc>
        <w:tc>
          <w:tcPr>
            <w:tcW w:w="993" w:type="dxa"/>
            <w:vAlign w:val="center"/>
          </w:tcPr>
          <w:p w14:paraId="653D22A9" w14:textId="5B7BC0FD" w:rsidR="00593019" w:rsidRPr="00ED586A" w:rsidRDefault="00593019" w:rsidP="00593019">
            <w:pPr>
              <w:rPr>
                <w:rFonts w:ascii="Arial" w:hAnsi="Arial" w:cs="Arial"/>
              </w:rPr>
            </w:pPr>
            <w:r w:rsidRPr="00ED586A">
              <w:rPr>
                <w:rFonts w:ascii="Arial" w:hAnsi="Arial" w:cs="Arial"/>
                <w:b/>
                <w:bCs/>
              </w:rPr>
              <w:t>High</w:t>
            </w:r>
          </w:p>
        </w:tc>
        <w:tc>
          <w:tcPr>
            <w:tcW w:w="2835" w:type="dxa"/>
            <w:vAlign w:val="center"/>
          </w:tcPr>
          <w:p w14:paraId="7567AB7F" w14:textId="35A7A1DF" w:rsidR="00593019" w:rsidRPr="00ED586A" w:rsidRDefault="00593019" w:rsidP="00593019">
            <w:pPr>
              <w:rPr>
                <w:rFonts w:ascii="Arial" w:hAnsi="Arial" w:cs="Arial"/>
              </w:rPr>
            </w:pPr>
            <w:r w:rsidRPr="00ED586A">
              <w:rPr>
                <w:rFonts w:ascii="Arial" w:hAnsi="Arial" w:cs="Arial"/>
                <w:b/>
                <w:bCs/>
              </w:rPr>
              <w:t>Frequent modifications close to sprint end may cause instability and invalid test results</w:t>
            </w:r>
          </w:p>
        </w:tc>
        <w:tc>
          <w:tcPr>
            <w:tcW w:w="3021" w:type="dxa"/>
            <w:vAlign w:val="center"/>
          </w:tcPr>
          <w:p w14:paraId="252B1BE1" w14:textId="7AF9BA6E" w:rsidR="00593019" w:rsidRPr="00ED586A" w:rsidRDefault="00593019" w:rsidP="00593019">
            <w:pPr>
              <w:rPr>
                <w:rFonts w:ascii="Arial" w:hAnsi="Arial" w:cs="Arial"/>
              </w:rPr>
            </w:pPr>
            <w:r w:rsidRPr="00ED586A">
              <w:rPr>
                <w:rFonts w:ascii="Arial" w:hAnsi="Arial" w:cs="Arial"/>
                <w:b/>
                <w:bCs/>
              </w:rPr>
              <w:t>Freeze ETL changes at least 2 days before testing; communicate changes with QA</w:t>
            </w:r>
          </w:p>
        </w:tc>
      </w:tr>
      <w:tr w:rsidR="00593019" w:rsidRPr="00ED586A" w14:paraId="1DCCD914" w14:textId="77777777" w:rsidTr="00593019">
        <w:tc>
          <w:tcPr>
            <w:tcW w:w="328" w:type="dxa"/>
            <w:vAlign w:val="center"/>
          </w:tcPr>
          <w:p w14:paraId="059B21A8" w14:textId="597206AB" w:rsidR="00593019" w:rsidRPr="00ED586A" w:rsidRDefault="00593019" w:rsidP="00593019">
            <w:pPr>
              <w:rPr>
                <w:rFonts w:ascii="Arial" w:hAnsi="Arial" w:cs="Arial"/>
              </w:rPr>
            </w:pPr>
            <w:r w:rsidRPr="00ED586A">
              <w:rPr>
                <w:rFonts w:ascii="Arial" w:hAnsi="Arial" w:cs="Arial"/>
                <w:b/>
                <w:bCs/>
              </w:rPr>
              <w:t>2</w:t>
            </w:r>
          </w:p>
        </w:tc>
        <w:tc>
          <w:tcPr>
            <w:tcW w:w="2502" w:type="dxa"/>
            <w:vAlign w:val="center"/>
          </w:tcPr>
          <w:p w14:paraId="2B66DD10" w14:textId="0676BFF1" w:rsidR="00593019" w:rsidRPr="00ED586A" w:rsidRDefault="00593019" w:rsidP="00593019">
            <w:pPr>
              <w:rPr>
                <w:rFonts w:ascii="Arial" w:hAnsi="Arial" w:cs="Arial"/>
              </w:rPr>
            </w:pPr>
            <w:r w:rsidRPr="00ED586A">
              <w:rPr>
                <w:rFonts w:ascii="Arial" w:hAnsi="Arial" w:cs="Arial"/>
                <w:b/>
                <w:bCs/>
              </w:rPr>
              <w:t>Unstable test environment</w:t>
            </w:r>
          </w:p>
        </w:tc>
        <w:tc>
          <w:tcPr>
            <w:tcW w:w="993" w:type="dxa"/>
            <w:vAlign w:val="center"/>
          </w:tcPr>
          <w:p w14:paraId="243B6DAC" w14:textId="14AE30A8" w:rsidR="00593019" w:rsidRPr="00ED586A" w:rsidRDefault="00593019" w:rsidP="00593019">
            <w:pPr>
              <w:rPr>
                <w:rFonts w:ascii="Arial" w:hAnsi="Arial" w:cs="Arial"/>
              </w:rPr>
            </w:pPr>
            <w:r w:rsidRPr="00ED586A">
              <w:rPr>
                <w:rFonts w:ascii="Arial" w:hAnsi="Arial" w:cs="Arial"/>
                <w:b/>
                <w:bCs/>
              </w:rPr>
              <w:t>High</w:t>
            </w:r>
          </w:p>
        </w:tc>
        <w:tc>
          <w:tcPr>
            <w:tcW w:w="2835" w:type="dxa"/>
            <w:vAlign w:val="center"/>
          </w:tcPr>
          <w:p w14:paraId="16EB12ED" w14:textId="798D6808" w:rsidR="00593019" w:rsidRPr="00ED586A" w:rsidRDefault="00593019" w:rsidP="00593019">
            <w:pPr>
              <w:rPr>
                <w:rFonts w:ascii="Arial" w:hAnsi="Arial" w:cs="Arial"/>
              </w:rPr>
            </w:pPr>
            <w:r w:rsidRPr="00ED586A">
              <w:rPr>
                <w:rFonts w:ascii="Arial" w:hAnsi="Arial" w:cs="Arial"/>
                <w:b/>
                <w:bCs/>
              </w:rPr>
              <w:t>ETL jobs or DB connections may fail during testing</w:t>
            </w:r>
          </w:p>
        </w:tc>
        <w:tc>
          <w:tcPr>
            <w:tcW w:w="3021" w:type="dxa"/>
            <w:vAlign w:val="center"/>
          </w:tcPr>
          <w:p w14:paraId="5341C91A" w14:textId="40DCF44A" w:rsidR="00593019" w:rsidRPr="00ED586A" w:rsidRDefault="00593019" w:rsidP="00593019">
            <w:pPr>
              <w:rPr>
                <w:rFonts w:ascii="Arial" w:hAnsi="Arial" w:cs="Arial"/>
              </w:rPr>
            </w:pPr>
            <w:r w:rsidRPr="00ED586A">
              <w:rPr>
                <w:rFonts w:ascii="Arial" w:hAnsi="Arial" w:cs="Arial"/>
                <w:b/>
                <w:bCs/>
              </w:rPr>
              <w:t>Use monitoring, re-run failed jobs, coordinate with DevOps</w:t>
            </w:r>
          </w:p>
        </w:tc>
      </w:tr>
      <w:tr w:rsidR="00593019" w:rsidRPr="00ED586A" w14:paraId="296BEFB1" w14:textId="77777777" w:rsidTr="00593019">
        <w:tc>
          <w:tcPr>
            <w:tcW w:w="328" w:type="dxa"/>
            <w:vAlign w:val="center"/>
          </w:tcPr>
          <w:p w14:paraId="56B0A257" w14:textId="77949E9C" w:rsidR="00593019" w:rsidRPr="00ED586A" w:rsidRDefault="00593019" w:rsidP="00593019">
            <w:pPr>
              <w:rPr>
                <w:rFonts w:ascii="Arial" w:hAnsi="Arial" w:cs="Arial"/>
              </w:rPr>
            </w:pPr>
            <w:r w:rsidRPr="00ED586A">
              <w:rPr>
                <w:rFonts w:ascii="Arial" w:hAnsi="Arial" w:cs="Arial"/>
                <w:b/>
                <w:bCs/>
              </w:rPr>
              <w:t>3</w:t>
            </w:r>
          </w:p>
        </w:tc>
        <w:tc>
          <w:tcPr>
            <w:tcW w:w="2502" w:type="dxa"/>
            <w:vAlign w:val="center"/>
          </w:tcPr>
          <w:p w14:paraId="5150C7C9" w14:textId="1B95BDCF" w:rsidR="00593019" w:rsidRPr="00ED586A" w:rsidRDefault="00593019" w:rsidP="00593019">
            <w:pPr>
              <w:rPr>
                <w:rFonts w:ascii="Arial" w:hAnsi="Arial" w:cs="Arial"/>
              </w:rPr>
            </w:pPr>
            <w:r w:rsidRPr="00ED586A">
              <w:rPr>
                <w:rFonts w:ascii="Arial" w:hAnsi="Arial" w:cs="Arial"/>
                <w:b/>
                <w:bCs/>
              </w:rPr>
              <w:t>Incomplete or missing source data</w:t>
            </w:r>
          </w:p>
        </w:tc>
        <w:tc>
          <w:tcPr>
            <w:tcW w:w="993" w:type="dxa"/>
            <w:vAlign w:val="center"/>
          </w:tcPr>
          <w:p w14:paraId="230D3E3E" w14:textId="5A9F80D8" w:rsidR="00593019" w:rsidRPr="00ED586A" w:rsidRDefault="00593019" w:rsidP="00593019">
            <w:pPr>
              <w:rPr>
                <w:rFonts w:ascii="Arial" w:hAnsi="Arial" w:cs="Arial"/>
              </w:rPr>
            </w:pPr>
            <w:r w:rsidRPr="00ED586A">
              <w:rPr>
                <w:rFonts w:ascii="Arial" w:hAnsi="Arial" w:cs="Arial"/>
                <w:b/>
                <w:bCs/>
              </w:rPr>
              <w:t>Medium</w:t>
            </w:r>
          </w:p>
        </w:tc>
        <w:tc>
          <w:tcPr>
            <w:tcW w:w="2835" w:type="dxa"/>
            <w:vAlign w:val="center"/>
          </w:tcPr>
          <w:p w14:paraId="4E198A4B" w14:textId="341EC5B9" w:rsidR="00593019" w:rsidRPr="00ED586A" w:rsidRDefault="00593019" w:rsidP="00593019">
            <w:pPr>
              <w:rPr>
                <w:rFonts w:ascii="Arial" w:hAnsi="Arial" w:cs="Arial"/>
              </w:rPr>
            </w:pPr>
            <w:r w:rsidRPr="00ED586A">
              <w:rPr>
                <w:rFonts w:ascii="Arial" w:hAnsi="Arial" w:cs="Arial"/>
                <w:b/>
                <w:bCs/>
              </w:rPr>
              <w:t>Missing data in SRC impacts LND/DWH reconciliation results</w:t>
            </w:r>
          </w:p>
        </w:tc>
        <w:tc>
          <w:tcPr>
            <w:tcW w:w="3021" w:type="dxa"/>
            <w:vAlign w:val="center"/>
          </w:tcPr>
          <w:p w14:paraId="44DB3ACF" w14:textId="1B940939" w:rsidR="00593019" w:rsidRPr="00ED586A" w:rsidRDefault="00593019" w:rsidP="00593019">
            <w:pPr>
              <w:rPr>
                <w:rFonts w:ascii="Arial" w:hAnsi="Arial" w:cs="Arial"/>
              </w:rPr>
            </w:pPr>
            <w:r w:rsidRPr="00ED586A">
              <w:rPr>
                <w:rFonts w:ascii="Arial" w:hAnsi="Arial" w:cs="Arial"/>
                <w:b/>
                <w:bCs/>
              </w:rPr>
              <w:t>Validate sample data early, escalate to source system owners</w:t>
            </w:r>
          </w:p>
        </w:tc>
      </w:tr>
      <w:tr w:rsidR="00593019" w:rsidRPr="00ED586A" w14:paraId="75F22F70" w14:textId="77777777" w:rsidTr="00593019">
        <w:tc>
          <w:tcPr>
            <w:tcW w:w="328" w:type="dxa"/>
            <w:vAlign w:val="center"/>
          </w:tcPr>
          <w:p w14:paraId="2CD720A2" w14:textId="1932A055" w:rsidR="00593019" w:rsidRPr="00ED586A" w:rsidRDefault="00593019" w:rsidP="00593019">
            <w:pPr>
              <w:rPr>
                <w:rFonts w:ascii="Arial" w:hAnsi="Arial" w:cs="Arial"/>
              </w:rPr>
            </w:pPr>
            <w:r w:rsidRPr="00ED586A">
              <w:rPr>
                <w:rFonts w:ascii="Arial" w:hAnsi="Arial" w:cs="Arial"/>
                <w:b/>
                <w:bCs/>
              </w:rPr>
              <w:t>4</w:t>
            </w:r>
          </w:p>
        </w:tc>
        <w:tc>
          <w:tcPr>
            <w:tcW w:w="2502" w:type="dxa"/>
            <w:vAlign w:val="center"/>
          </w:tcPr>
          <w:p w14:paraId="540BBDB1" w14:textId="463DA170" w:rsidR="00593019" w:rsidRPr="00ED586A" w:rsidRDefault="00593019" w:rsidP="00593019">
            <w:pPr>
              <w:rPr>
                <w:rFonts w:ascii="Arial" w:hAnsi="Arial" w:cs="Arial"/>
              </w:rPr>
            </w:pPr>
            <w:r w:rsidRPr="00ED586A">
              <w:rPr>
                <w:rFonts w:ascii="Arial" w:hAnsi="Arial" w:cs="Arial"/>
                <w:b/>
                <w:bCs/>
              </w:rPr>
              <w:t>Increased scope (new dashboards/features)</w:t>
            </w:r>
          </w:p>
        </w:tc>
        <w:tc>
          <w:tcPr>
            <w:tcW w:w="993" w:type="dxa"/>
            <w:vAlign w:val="center"/>
          </w:tcPr>
          <w:p w14:paraId="61791D25" w14:textId="4567273E" w:rsidR="00593019" w:rsidRPr="00ED586A" w:rsidRDefault="00593019" w:rsidP="00593019">
            <w:pPr>
              <w:rPr>
                <w:rFonts w:ascii="Arial" w:hAnsi="Arial" w:cs="Arial"/>
              </w:rPr>
            </w:pPr>
            <w:r w:rsidRPr="00ED586A">
              <w:rPr>
                <w:rFonts w:ascii="Arial" w:hAnsi="Arial" w:cs="Arial"/>
                <w:b/>
                <w:bCs/>
              </w:rPr>
              <w:t>High</w:t>
            </w:r>
          </w:p>
        </w:tc>
        <w:tc>
          <w:tcPr>
            <w:tcW w:w="2835" w:type="dxa"/>
            <w:vAlign w:val="center"/>
          </w:tcPr>
          <w:p w14:paraId="7E5FF937" w14:textId="21596265" w:rsidR="00593019" w:rsidRPr="00ED586A" w:rsidRDefault="00593019" w:rsidP="00593019">
            <w:pPr>
              <w:rPr>
                <w:rFonts w:ascii="Arial" w:hAnsi="Arial" w:cs="Arial"/>
              </w:rPr>
            </w:pPr>
            <w:r w:rsidRPr="00ED586A">
              <w:rPr>
                <w:rFonts w:ascii="Arial" w:hAnsi="Arial" w:cs="Arial"/>
                <w:b/>
                <w:bCs/>
              </w:rPr>
              <w:t>Additional features cause delays in planned testing</w:t>
            </w:r>
          </w:p>
        </w:tc>
        <w:tc>
          <w:tcPr>
            <w:tcW w:w="3021" w:type="dxa"/>
            <w:vAlign w:val="center"/>
          </w:tcPr>
          <w:p w14:paraId="42E8BEF2" w14:textId="7D20939B" w:rsidR="00593019" w:rsidRPr="00ED586A" w:rsidRDefault="00593019" w:rsidP="00593019">
            <w:pPr>
              <w:rPr>
                <w:rFonts w:ascii="Arial" w:hAnsi="Arial" w:cs="Arial"/>
              </w:rPr>
            </w:pPr>
            <w:r w:rsidRPr="00ED586A">
              <w:rPr>
                <w:rFonts w:ascii="Arial" w:hAnsi="Arial" w:cs="Arial"/>
                <w:b/>
                <w:bCs/>
              </w:rPr>
              <w:t>Re-prioritize test scope, agree on scope reduction with stakeholders</w:t>
            </w:r>
          </w:p>
        </w:tc>
      </w:tr>
      <w:tr w:rsidR="00593019" w:rsidRPr="00ED586A" w14:paraId="5AB11CED" w14:textId="77777777" w:rsidTr="00593019">
        <w:tc>
          <w:tcPr>
            <w:tcW w:w="328" w:type="dxa"/>
            <w:vAlign w:val="center"/>
          </w:tcPr>
          <w:p w14:paraId="6712E09C" w14:textId="65CB961F" w:rsidR="00593019" w:rsidRPr="00ED586A" w:rsidRDefault="00593019" w:rsidP="00593019">
            <w:pPr>
              <w:rPr>
                <w:rFonts w:ascii="Arial" w:hAnsi="Arial" w:cs="Arial"/>
              </w:rPr>
            </w:pPr>
            <w:r w:rsidRPr="00ED586A">
              <w:rPr>
                <w:rFonts w:ascii="Arial" w:hAnsi="Arial" w:cs="Arial"/>
                <w:b/>
                <w:bCs/>
              </w:rPr>
              <w:t>5</w:t>
            </w:r>
          </w:p>
        </w:tc>
        <w:tc>
          <w:tcPr>
            <w:tcW w:w="2502" w:type="dxa"/>
            <w:vAlign w:val="center"/>
          </w:tcPr>
          <w:p w14:paraId="5A3FA380" w14:textId="4E4B03FE" w:rsidR="00593019" w:rsidRPr="00ED586A" w:rsidRDefault="00593019" w:rsidP="00593019">
            <w:pPr>
              <w:rPr>
                <w:rFonts w:ascii="Arial" w:hAnsi="Arial" w:cs="Arial"/>
              </w:rPr>
            </w:pPr>
            <w:r w:rsidRPr="00ED586A">
              <w:rPr>
                <w:rFonts w:ascii="Arial" w:hAnsi="Arial" w:cs="Arial"/>
                <w:b/>
                <w:bCs/>
              </w:rPr>
              <w:t>Insufficient business documentation</w:t>
            </w:r>
          </w:p>
        </w:tc>
        <w:tc>
          <w:tcPr>
            <w:tcW w:w="993" w:type="dxa"/>
            <w:vAlign w:val="center"/>
          </w:tcPr>
          <w:p w14:paraId="567055BE" w14:textId="2EE51438" w:rsidR="00593019" w:rsidRPr="00ED586A" w:rsidRDefault="00593019" w:rsidP="00593019">
            <w:pPr>
              <w:rPr>
                <w:rFonts w:ascii="Arial" w:hAnsi="Arial" w:cs="Arial"/>
              </w:rPr>
            </w:pPr>
            <w:r w:rsidRPr="00ED586A">
              <w:rPr>
                <w:rFonts w:ascii="Arial" w:hAnsi="Arial" w:cs="Arial"/>
                <w:b/>
                <w:bCs/>
              </w:rPr>
              <w:t>Medium</w:t>
            </w:r>
          </w:p>
        </w:tc>
        <w:tc>
          <w:tcPr>
            <w:tcW w:w="2835" w:type="dxa"/>
            <w:vAlign w:val="center"/>
          </w:tcPr>
          <w:p w14:paraId="2E96379C" w14:textId="2545863B" w:rsidR="00593019" w:rsidRPr="00ED586A" w:rsidRDefault="00593019" w:rsidP="00593019">
            <w:pPr>
              <w:rPr>
                <w:rFonts w:ascii="Arial" w:hAnsi="Arial" w:cs="Arial"/>
              </w:rPr>
            </w:pPr>
            <w:r w:rsidRPr="00ED586A">
              <w:rPr>
                <w:rFonts w:ascii="Arial" w:hAnsi="Arial" w:cs="Arial"/>
                <w:b/>
                <w:bCs/>
              </w:rPr>
              <w:t>QA cannot validate business rules correctly</w:t>
            </w:r>
          </w:p>
        </w:tc>
        <w:tc>
          <w:tcPr>
            <w:tcW w:w="3021" w:type="dxa"/>
            <w:vAlign w:val="center"/>
          </w:tcPr>
          <w:p w14:paraId="53E0307D" w14:textId="773B4FC2" w:rsidR="00593019" w:rsidRPr="00ED586A" w:rsidRDefault="00593019" w:rsidP="00593019">
            <w:pPr>
              <w:rPr>
                <w:rFonts w:ascii="Arial" w:hAnsi="Arial" w:cs="Arial"/>
              </w:rPr>
            </w:pPr>
            <w:r w:rsidRPr="00ED586A">
              <w:rPr>
                <w:rFonts w:ascii="Arial" w:hAnsi="Arial" w:cs="Arial"/>
                <w:b/>
                <w:bCs/>
              </w:rPr>
              <w:t>Request clarification from BA/PO before testing iteration</w:t>
            </w:r>
          </w:p>
        </w:tc>
      </w:tr>
    </w:tbl>
    <w:p w14:paraId="5AAF621D" w14:textId="77777777" w:rsidR="00593019" w:rsidRPr="00ED586A" w:rsidRDefault="00593019">
      <w:pPr>
        <w:rPr>
          <w:rFonts w:ascii="Arial" w:hAnsi="Arial" w:cs="Arial"/>
        </w:rPr>
      </w:pPr>
    </w:p>
    <w:p w14:paraId="522AB6BA" w14:textId="5DA91D74" w:rsidR="00593019" w:rsidRPr="00ED586A" w:rsidRDefault="00593019" w:rsidP="00593019">
      <w:pPr>
        <w:pStyle w:val="Heading2"/>
        <w:rPr>
          <w:rFonts w:ascii="Arial" w:hAnsi="Arial" w:cs="Arial"/>
        </w:rPr>
      </w:pPr>
      <w:r w:rsidRPr="00ED586A">
        <w:rPr>
          <w:rFonts w:ascii="Arial" w:hAnsi="Arial" w:cs="Arial"/>
        </w:rPr>
        <w:t>2.1 Test Approach</w:t>
      </w:r>
    </w:p>
    <w:p w14:paraId="4BB0D529" w14:textId="77777777" w:rsidR="00593019" w:rsidRPr="00ED586A" w:rsidRDefault="00593019" w:rsidP="00593019">
      <w:pPr>
        <w:rPr>
          <w:rFonts w:ascii="Arial" w:hAnsi="Arial" w:cs="Arial"/>
        </w:rPr>
      </w:pPr>
      <w:r w:rsidRPr="00ED586A">
        <w:rPr>
          <w:rFonts w:ascii="Arial" w:hAnsi="Arial" w:cs="Arial"/>
        </w:rPr>
        <w:t>Testing will be performed sequentially across the full data pipeline using a combination of reconciliation, data profiling, schema validation, business rule validation, and report verification.</w:t>
      </w:r>
    </w:p>
    <w:p w14:paraId="225AFA65" w14:textId="1A85FFB4" w:rsidR="00593019" w:rsidRPr="00ED586A" w:rsidRDefault="00FB2D2C" w:rsidP="00593019">
      <w:pPr>
        <w:rPr>
          <w:rFonts w:ascii="Arial" w:hAnsi="Arial" w:cs="Arial"/>
        </w:rPr>
      </w:pPr>
      <w:r w:rsidRPr="00ED586A">
        <w:rPr>
          <w:rFonts w:ascii="Arial" w:hAnsi="Arial" w:cs="Arial"/>
        </w:rPr>
        <w:t>q</w:t>
      </w:r>
    </w:p>
    <w:p w14:paraId="59EE6CB2" w14:textId="77777777" w:rsidR="00593019" w:rsidRPr="00ED586A" w:rsidRDefault="00593019" w:rsidP="00593019">
      <w:pPr>
        <w:rPr>
          <w:rFonts w:ascii="Arial" w:hAnsi="Arial" w:cs="Arial"/>
          <w:b/>
          <w:bCs/>
        </w:rPr>
      </w:pPr>
      <w:r w:rsidRPr="00ED586A">
        <w:rPr>
          <w:rFonts w:ascii="Arial" w:hAnsi="Arial" w:cs="Arial"/>
          <w:b/>
          <w:bCs/>
        </w:rPr>
        <w:t>Main Test Activities (in execution order):</w:t>
      </w:r>
    </w:p>
    <w:p w14:paraId="2ACCCA99" w14:textId="77777777" w:rsidR="00593019" w:rsidRPr="00ED586A" w:rsidRDefault="00593019" w:rsidP="00593019">
      <w:pPr>
        <w:numPr>
          <w:ilvl w:val="0"/>
          <w:numId w:val="7"/>
        </w:numPr>
        <w:rPr>
          <w:rFonts w:ascii="Arial" w:hAnsi="Arial" w:cs="Arial"/>
        </w:rPr>
      </w:pPr>
      <w:r w:rsidRPr="00ED586A">
        <w:rPr>
          <w:rFonts w:ascii="Arial" w:hAnsi="Arial" w:cs="Arial"/>
          <w:b/>
          <w:bCs/>
        </w:rPr>
        <w:t>Smoke Testing of ETL jobs</w:t>
      </w:r>
    </w:p>
    <w:p w14:paraId="0D851292" w14:textId="77777777" w:rsidR="00593019" w:rsidRPr="00ED586A" w:rsidRDefault="00593019" w:rsidP="00593019">
      <w:pPr>
        <w:numPr>
          <w:ilvl w:val="1"/>
          <w:numId w:val="7"/>
        </w:numPr>
        <w:rPr>
          <w:rFonts w:ascii="Arial" w:hAnsi="Arial" w:cs="Arial"/>
        </w:rPr>
      </w:pPr>
      <w:r w:rsidRPr="00ED586A">
        <w:rPr>
          <w:rFonts w:ascii="Arial" w:hAnsi="Arial" w:cs="Arial"/>
        </w:rPr>
        <w:t xml:space="preserve">Verify that ETL processes </w:t>
      </w:r>
      <w:proofErr w:type="gramStart"/>
      <w:r w:rsidRPr="00ED586A">
        <w:rPr>
          <w:rFonts w:ascii="Arial" w:hAnsi="Arial" w:cs="Arial"/>
        </w:rPr>
        <w:t>complete</w:t>
      </w:r>
      <w:proofErr w:type="gramEnd"/>
      <w:r w:rsidRPr="00ED586A">
        <w:rPr>
          <w:rFonts w:ascii="Arial" w:hAnsi="Arial" w:cs="Arial"/>
        </w:rPr>
        <w:t xml:space="preserve"> successfully and target tables are populated.</w:t>
      </w:r>
    </w:p>
    <w:p w14:paraId="45262D5A" w14:textId="77777777" w:rsidR="00593019" w:rsidRPr="00ED586A" w:rsidRDefault="00593019" w:rsidP="00593019">
      <w:pPr>
        <w:numPr>
          <w:ilvl w:val="0"/>
          <w:numId w:val="7"/>
        </w:numPr>
        <w:rPr>
          <w:rFonts w:ascii="Arial" w:hAnsi="Arial" w:cs="Arial"/>
        </w:rPr>
      </w:pPr>
      <w:r w:rsidRPr="00ED586A">
        <w:rPr>
          <w:rFonts w:ascii="Arial" w:hAnsi="Arial" w:cs="Arial"/>
          <w:b/>
          <w:bCs/>
        </w:rPr>
        <w:t>SRC → LND Validation</w:t>
      </w:r>
    </w:p>
    <w:p w14:paraId="64A6A604" w14:textId="77777777" w:rsidR="00593019" w:rsidRPr="00ED586A" w:rsidRDefault="00593019" w:rsidP="00593019">
      <w:pPr>
        <w:numPr>
          <w:ilvl w:val="1"/>
          <w:numId w:val="7"/>
        </w:numPr>
        <w:rPr>
          <w:rFonts w:ascii="Arial" w:hAnsi="Arial" w:cs="Arial"/>
        </w:rPr>
      </w:pPr>
      <w:r w:rsidRPr="00ED586A">
        <w:rPr>
          <w:rFonts w:ascii="Arial" w:hAnsi="Arial" w:cs="Arial"/>
        </w:rPr>
        <w:t>Check record counts between source and landing.</w:t>
      </w:r>
    </w:p>
    <w:p w14:paraId="683BDCDD" w14:textId="77777777" w:rsidR="00593019" w:rsidRPr="00ED586A" w:rsidRDefault="00593019" w:rsidP="00593019">
      <w:pPr>
        <w:numPr>
          <w:ilvl w:val="1"/>
          <w:numId w:val="7"/>
        </w:numPr>
        <w:rPr>
          <w:rFonts w:ascii="Arial" w:hAnsi="Arial" w:cs="Arial"/>
        </w:rPr>
      </w:pPr>
      <w:r w:rsidRPr="00ED586A">
        <w:rPr>
          <w:rFonts w:ascii="Arial" w:hAnsi="Arial" w:cs="Arial"/>
        </w:rPr>
        <w:t>Detect missing or duplicated records.</w:t>
      </w:r>
    </w:p>
    <w:p w14:paraId="5B94FC53" w14:textId="77777777" w:rsidR="00593019" w:rsidRPr="00ED586A" w:rsidRDefault="00593019" w:rsidP="00593019">
      <w:pPr>
        <w:numPr>
          <w:ilvl w:val="0"/>
          <w:numId w:val="7"/>
        </w:numPr>
        <w:rPr>
          <w:rFonts w:ascii="Arial" w:hAnsi="Arial" w:cs="Arial"/>
        </w:rPr>
      </w:pPr>
      <w:r w:rsidRPr="00ED586A">
        <w:rPr>
          <w:rFonts w:ascii="Arial" w:hAnsi="Arial" w:cs="Arial"/>
          <w:b/>
          <w:bCs/>
        </w:rPr>
        <w:t>LND → DWH Validation</w:t>
      </w:r>
    </w:p>
    <w:p w14:paraId="7DA0E785" w14:textId="77777777" w:rsidR="00593019" w:rsidRPr="00ED586A" w:rsidRDefault="00593019" w:rsidP="00593019">
      <w:pPr>
        <w:numPr>
          <w:ilvl w:val="1"/>
          <w:numId w:val="7"/>
        </w:numPr>
        <w:rPr>
          <w:rFonts w:ascii="Arial" w:hAnsi="Arial" w:cs="Arial"/>
        </w:rPr>
      </w:pPr>
      <w:r w:rsidRPr="00ED586A">
        <w:rPr>
          <w:rFonts w:ascii="Arial" w:hAnsi="Arial" w:cs="Arial"/>
        </w:rPr>
        <w:t>Verify transformations, data type conversions, and key mappings.</w:t>
      </w:r>
    </w:p>
    <w:p w14:paraId="20DEE4AF" w14:textId="77777777" w:rsidR="00593019" w:rsidRPr="00ED586A" w:rsidRDefault="00593019" w:rsidP="00593019">
      <w:pPr>
        <w:numPr>
          <w:ilvl w:val="1"/>
          <w:numId w:val="7"/>
        </w:numPr>
        <w:rPr>
          <w:rFonts w:ascii="Arial" w:hAnsi="Arial" w:cs="Arial"/>
        </w:rPr>
      </w:pPr>
      <w:r w:rsidRPr="00ED586A">
        <w:rPr>
          <w:rFonts w:ascii="Arial" w:hAnsi="Arial" w:cs="Arial"/>
        </w:rPr>
        <w:t>Check that totals (e.g., sales amounts) remain consistent.</w:t>
      </w:r>
    </w:p>
    <w:p w14:paraId="21F7E1B9" w14:textId="77777777" w:rsidR="00593019" w:rsidRPr="00ED586A" w:rsidRDefault="00593019" w:rsidP="00593019">
      <w:pPr>
        <w:numPr>
          <w:ilvl w:val="0"/>
          <w:numId w:val="7"/>
        </w:numPr>
        <w:rPr>
          <w:rFonts w:ascii="Arial" w:hAnsi="Arial" w:cs="Arial"/>
        </w:rPr>
      </w:pPr>
      <w:r w:rsidRPr="00ED586A">
        <w:rPr>
          <w:rFonts w:ascii="Arial" w:hAnsi="Arial" w:cs="Arial"/>
          <w:b/>
          <w:bCs/>
        </w:rPr>
        <w:t>DWH → DM Validation</w:t>
      </w:r>
    </w:p>
    <w:p w14:paraId="3D9B2902" w14:textId="77777777" w:rsidR="00593019" w:rsidRPr="00ED586A" w:rsidRDefault="00593019" w:rsidP="00593019">
      <w:pPr>
        <w:numPr>
          <w:ilvl w:val="1"/>
          <w:numId w:val="7"/>
        </w:numPr>
        <w:rPr>
          <w:rFonts w:ascii="Arial" w:hAnsi="Arial" w:cs="Arial"/>
        </w:rPr>
      </w:pPr>
      <w:r w:rsidRPr="00ED586A">
        <w:rPr>
          <w:rFonts w:ascii="Arial" w:hAnsi="Arial" w:cs="Arial"/>
        </w:rPr>
        <w:t>Verify aggregated and business-rule-based data in Data Marts.</w:t>
      </w:r>
    </w:p>
    <w:p w14:paraId="0481116A" w14:textId="77777777" w:rsidR="00593019" w:rsidRPr="00ED586A" w:rsidRDefault="00593019" w:rsidP="00593019">
      <w:pPr>
        <w:numPr>
          <w:ilvl w:val="1"/>
          <w:numId w:val="7"/>
        </w:numPr>
        <w:rPr>
          <w:rFonts w:ascii="Arial" w:hAnsi="Arial" w:cs="Arial"/>
        </w:rPr>
      </w:pPr>
      <w:r w:rsidRPr="00ED586A">
        <w:rPr>
          <w:rFonts w:ascii="Arial" w:hAnsi="Arial" w:cs="Arial"/>
        </w:rPr>
        <w:t>Check consistency between DWH fact tables and DM aggregates.</w:t>
      </w:r>
    </w:p>
    <w:p w14:paraId="6685C142" w14:textId="77777777" w:rsidR="00593019" w:rsidRPr="00ED586A" w:rsidRDefault="00593019" w:rsidP="00593019">
      <w:pPr>
        <w:numPr>
          <w:ilvl w:val="0"/>
          <w:numId w:val="7"/>
        </w:numPr>
        <w:rPr>
          <w:rFonts w:ascii="Arial" w:hAnsi="Arial" w:cs="Arial"/>
        </w:rPr>
      </w:pPr>
      <w:r w:rsidRPr="00ED586A">
        <w:rPr>
          <w:rFonts w:ascii="Arial" w:hAnsi="Arial" w:cs="Arial"/>
          <w:b/>
          <w:bCs/>
        </w:rPr>
        <w:t>Data Profiling and Schema Validation</w:t>
      </w:r>
    </w:p>
    <w:p w14:paraId="3453F232" w14:textId="77777777" w:rsidR="00593019" w:rsidRPr="00ED586A" w:rsidRDefault="00593019" w:rsidP="00593019">
      <w:pPr>
        <w:numPr>
          <w:ilvl w:val="1"/>
          <w:numId w:val="7"/>
        </w:numPr>
        <w:rPr>
          <w:rFonts w:ascii="Arial" w:hAnsi="Arial" w:cs="Arial"/>
        </w:rPr>
      </w:pPr>
      <w:r w:rsidRPr="00ED586A">
        <w:rPr>
          <w:rFonts w:ascii="Arial" w:hAnsi="Arial" w:cs="Arial"/>
        </w:rPr>
        <w:lastRenderedPageBreak/>
        <w:t>Validate field lengths, numeric precision, and column names.</w:t>
      </w:r>
    </w:p>
    <w:p w14:paraId="137F2D40" w14:textId="77777777" w:rsidR="00593019" w:rsidRPr="00ED586A" w:rsidRDefault="00593019" w:rsidP="00593019">
      <w:pPr>
        <w:numPr>
          <w:ilvl w:val="1"/>
          <w:numId w:val="7"/>
        </w:numPr>
        <w:rPr>
          <w:rFonts w:ascii="Arial" w:hAnsi="Arial" w:cs="Arial"/>
        </w:rPr>
      </w:pPr>
      <w:r w:rsidRPr="00ED586A">
        <w:rPr>
          <w:rFonts w:ascii="Arial" w:hAnsi="Arial" w:cs="Arial"/>
        </w:rPr>
        <w:t>Detect invalid characters, NULL values, or out-of-range data.</w:t>
      </w:r>
    </w:p>
    <w:p w14:paraId="10F7B5DD" w14:textId="77777777" w:rsidR="00593019" w:rsidRPr="00ED586A" w:rsidRDefault="00593019" w:rsidP="00593019">
      <w:pPr>
        <w:numPr>
          <w:ilvl w:val="0"/>
          <w:numId w:val="7"/>
        </w:numPr>
        <w:rPr>
          <w:rFonts w:ascii="Arial" w:hAnsi="Arial" w:cs="Arial"/>
        </w:rPr>
      </w:pPr>
      <w:r w:rsidRPr="00ED586A">
        <w:rPr>
          <w:rFonts w:ascii="Arial" w:hAnsi="Arial" w:cs="Arial"/>
          <w:b/>
          <w:bCs/>
        </w:rPr>
        <w:t>Business Rule Validation</w:t>
      </w:r>
    </w:p>
    <w:p w14:paraId="0A0888F3" w14:textId="77777777" w:rsidR="00593019" w:rsidRPr="00ED586A" w:rsidRDefault="00593019" w:rsidP="00593019">
      <w:pPr>
        <w:numPr>
          <w:ilvl w:val="1"/>
          <w:numId w:val="7"/>
        </w:numPr>
        <w:rPr>
          <w:rFonts w:ascii="Arial" w:hAnsi="Arial" w:cs="Arial"/>
        </w:rPr>
      </w:pPr>
      <w:r w:rsidRPr="00ED586A">
        <w:rPr>
          <w:rFonts w:ascii="Arial" w:hAnsi="Arial" w:cs="Arial"/>
        </w:rPr>
        <w:t xml:space="preserve">Validate specific logic such as </w:t>
      </w:r>
      <w:proofErr w:type="spellStart"/>
      <w:r w:rsidRPr="00ED586A">
        <w:rPr>
          <w:rFonts w:ascii="Arial" w:hAnsi="Arial" w:cs="Arial"/>
        </w:rPr>
        <w:t>IsValid</w:t>
      </w:r>
      <w:proofErr w:type="spellEnd"/>
      <w:r w:rsidRPr="00ED586A">
        <w:rPr>
          <w:rFonts w:ascii="Arial" w:hAnsi="Arial" w:cs="Arial"/>
        </w:rPr>
        <w:t xml:space="preserve"> flag, cost allocation rules, and currency conversions.</w:t>
      </w:r>
    </w:p>
    <w:p w14:paraId="047A8575" w14:textId="77777777" w:rsidR="00593019" w:rsidRPr="00ED586A" w:rsidRDefault="00593019" w:rsidP="00593019">
      <w:pPr>
        <w:numPr>
          <w:ilvl w:val="0"/>
          <w:numId w:val="7"/>
        </w:numPr>
        <w:rPr>
          <w:rFonts w:ascii="Arial" w:hAnsi="Arial" w:cs="Arial"/>
        </w:rPr>
      </w:pPr>
      <w:r w:rsidRPr="00ED586A">
        <w:rPr>
          <w:rFonts w:ascii="Arial" w:hAnsi="Arial" w:cs="Arial"/>
          <w:b/>
          <w:bCs/>
        </w:rPr>
        <w:t>Report Verification in Power BI</w:t>
      </w:r>
    </w:p>
    <w:p w14:paraId="6B5E8F4D" w14:textId="77777777" w:rsidR="00593019" w:rsidRPr="00ED586A" w:rsidRDefault="00593019" w:rsidP="00593019">
      <w:pPr>
        <w:numPr>
          <w:ilvl w:val="1"/>
          <w:numId w:val="7"/>
        </w:numPr>
        <w:rPr>
          <w:rFonts w:ascii="Arial" w:hAnsi="Arial" w:cs="Arial"/>
        </w:rPr>
      </w:pPr>
      <w:r w:rsidRPr="00ED586A">
        <w:rPr>
          <w:rFonts w:ascii="Arial" w:hAnsi="Arial" w:cs="Arial"/>
        </w:rPr>
        <w:t>Validate KPI values, filters, and totals on dashboards against DM data.</w:t>
      </w:r>
    </w:p>
    <w:p w14:paraId="25AC66D9" w14:textId="77777777" w:rsidR="00593019" w:rsidRPr="00ED586A" w:rsidRDefault="00593019" w:rsidP="00593019">
      <w:pPr>
        <w:numPr>
          <w:ilvl w:val="1"/>
          <w:numId w:val="7"/>
        </w:numPr>
        <w:rPr>
          <w:rFonts w:ascii="Arial" w:hAnsi="Arial" w:cs="Arial"/>
        </w:rPr>
      </w:pPr>
      <w:r w:rsidRPr="00ED586A">
        <w:rPr>
          <w:rFonts w:ascii="Arial" w:hAnsi="Arial" w:cs="Arial"/>
        </w:rPr>
        <w:t>Confirm that visualizations reflect correct business metrics.</w:t>
      </w:r>
    </w:p>
    <w:p w14:paraId="61F25FA2" w14:textId="77777777" w:rsidR="00593019" w:rsidRPr="00ED586A" w:rsidRDefault="00593019" w:rsidP="00593019">
      <w:pPr>
        <w:numPr>
          <w:ilvl w:val="0"/>
          <w:numId w:val="7"/>
        </w:numPr>
        <w:rPr>
          <w:rFonts w:ascii="Arial" w:hAnsi="Arial" w:cs="Arial"/>
        </w:rPr>
      </w:pPr>
      <w:r w:rsidRPr="00ED586A">
        <w:rPr>
          <w:rFonts w:ascii="Arial" w:hAnsi="Arial" w:cs="Arial"/>
          <w:b/>
          <w:bCs/>
        </w:rPr>
        <w:t>Regression Testing</w:t>
      </w:r>
    </w:p>
    <w:p w14:paraId="2A4BAAA9" w14:textId="77777777" w:rsidR="00593019" w:rsidRPr="00ED586A" w:rsidRDefault="00593019" w:rsidP="00593019">
      <w:pPr>
        <w:numPr>
          <w:ilvl w:val="1"/>
          <w:numId w:val="7"/>
        </w:numPr>
        <w:rPr>
          <w:rFonts w:ascii="Arial" w:hAnsi="Arial" w:cs="Arial"/>
        </w:rPr>
      </w:pPr>
      <w:r w:rsidRPr="00ED586A">
        <w:rPr>
          <w:rFonts w:ascii="Arial" w:hAnsi="Arial" w:cs="Arial"/>
        </w:rPr>
        <w:t>Re-run critical scenarios after bug fixes to ensure no regressions.</w:t>
      </w:r>
    </w:p>
    <w:p w14:paraId="642AAA3D" w14:textId="77777777" w:rsidR="00593019" w:rsidRPr="00ED586A" w:rsidRDefault="00593019">
      <w:pPr>
        <w:rPr>
          <w:rFonts w:ascii="Arial" w:hAnsi="Arial" w:cs="Arial"/>
        </w:rPr>
      </w:pPr>
    </w:p>
    <w:sectPr w:rsidR="00593019" w:rsidRPr="00ED586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702"/>
    <w:multiLevelType w:val="multilevel"/>
    <w:tmpl w:val="3E68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D38FD"/>
    <w:multiLevelType w:val="multilevel"/>
    <w:tmpl w:val="F2CA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62DB3"/>
    <w:multiLevelType w:val="multilevel"/>
    <w:tmpl w:val="DA78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3477F"/>
    <w:multiLevelType w:val="multilevel"/>
    <w:tmpl w:val="1920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061723"/>
    <w:multiLevelType w:val="multilevel"/>
    <w:tmpl w:val="AEA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B92AFC"/>
    <w:multiLevelType w:val="multilevel"/>
    <w:tmpl w:val="64DA9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406AB4"/>
    <w:multiLevelType w:val="multilevel"/>
    <w:tmpl w:val="8A9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083700">
    <w:abstractNumId w:val="0"/>
  </w:num>
  <w:num w:numId="2" w16cid:durableId="1086851389">
    <w:abstractNumId w:val="6"/>
  </w:num>
  <w:num w:numId="3" w16cid:durableId="2079790488">
    <w:abstractNumId w:val="1"/>
  </w:num>
  <w:num w:numId="4" w16cid:durableId="1157303541">
    <w:abstractNumId w:val="4"/>
  </w:num>
  <w:num w:numId="5" w16cid:durableId="581184499">
    <w:abstractNumId w:val="2"/>
  </w:num>
  <w:num w:numId="6" w16cid:durableId="1274170862">
    <w:abstractNumId w:val="3"/>
  </w:num>
  <w:num w:numId="7" w16cid:durableId="1731996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00"/>
    <w:rsid w:val="003977BA"/>
    <w:rsid w:val="0044789A"/>
    <w:rsid w:val="00593019"/>
    <w:rsid w:val="005B6F8F"/>
    <w:rsid w:val="00660000"/>
    <w:rsid w:val="006F754D"/>
    <w:rsid w:val="00BD2628"/>
    <w:rsid w:val="00D910E8"/>
    <w:rsid w:val="00ED586A"/>
    <w:rsid w:val="00FB2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D1B0"/>
  <w15:chartTrackingRefBased/>
  <w15:docId w15:val="{875133A5-F636-42E0-9DAB-3CAAA712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910E8"/>
    <w:pPr>
      <w:widowControl w:val="0"/>
      <w:spacing w:after="0" w:line="240" w:lineRule="atLeast"/>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6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0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00"/>
    <w:rPr>
      <w:rFonts w:eastAsiaTheme="majorEastAsia" w:cstheme="majorBidi"/>
      <w:color w:val="272727" w:themeColor="text1" w:themeTint="D8"/>
    </w:rPr>
  </w:style>
  <w:style w:type="paragraph" w:styleId="Title">
    <w:name w:val="Title"/>
    <w:basedOn w:val="Normal"/>
    <w:next w:val="Normal"/>
    <w:link w:val="TitleChar"/>
    <w:qFormat/>
    <w:rsid w:val="0066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00"/>
    <w:pPr>
      <w:spacing w:before="160"/>
      <w:jc w:val="center"/>
    </w:pPr>
    <w:rPr>
      <w:i/>
      <w:iCs/>
      <w:color w:val="404040" w:themeColor="text1" w:themeTint="BF"/>
    </w:rPr>
  </w:style>
  <w:style w:type="character" w:customStyle="1" w:styleId="QuoteChar">
    <w:name w:val="Quote Char"/>
    <w:basedOn w:val="DefaultParagraphFont"/>
    <w:link w:val="Quote"/>
    <w:uiPriority w:val="29"/>
    <w:rsid w:val="00660000"/>
    <w:rPr>
      <w:i/>
      <w:iCs/>
      <w:color w:val="404040" w:themeColor="text1" w:themeTint="BF"/>
    </w:rPr>
  </w:style>
  <w:style w:type="paragraph" w:styleId="ListParagraph">
    <w:name w:val="List Paragraph"/>
    <w:basedOn w:val="Normal"/>
    <w:uiPriority w:val="34"/>
    <w:qFormat/>
    <w:rsid w:val="00660000"/>
    <w:pPr>
      <w:ind w:left="720"/>
      <w:contextualSpacing/>
    </w:pPr>
  </w:style>
  <w:style w:type="character" w:styleId="IntenseEmphasis">
    <w:name w:val="Intense Emphasis"/>
    <w:basedOn w:val="DefaultParagraphFont"/>
    <w:uiPriority w:val="21"/>
    <w:qFormat/>
    <w:rsid w:val="00660000"/>
    <w:rPr>
      <w:i/>
      <w:iCs/>
      <w:color w:val="0F4761" w:themeColor="accent1" w:themeShade="BF"/>
    </w:rPr>
  </w:style>
  <w:style w:type="paragraph" w:styleId="IntenseQuote">
    <w:name w:val="Intense Quote"/>
    <w:basedOn w:val="Normal"/>
    <w:next w:val="Normal"/>
    <w:link w:val="IntenseQuoteChar"/>
    <w:uiPriority w:val="30"/>
    <w:qFormat/>
    <w:rsid w:val="0066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000"/>
    <w:rPr>
      <w:i/>
      <w:iCs/>
      <w:color w:val="0F4761" w:themeColor="accent1" w:themeShade="BF"/>
    </w:rPr>
  </w:style>
  <w:style w:type="character" w:styleId="IntenseReference">
    <w:name w:val="Intense Reference"/>
    <w:basedOn w:val="DefaultParagraphFont"/>
    <w:uiPriority w:val="32"/>
    <w:qFormat/>
    <w:rsid w:val="00660000"/>
    <w:rPr>
      <w:b/>
      <w:bCs/>
      <w:smallCaps/>
      <w:color w:val="0F4761" w:themeColor="accent1" w:themeShade="BF"/>
      <w:spacing w:val="5"/>
    </w:rPr>
  </w:style>
  <w:style w:type="paragraph" w:styleId="BodyText">
    <w:name w:val="Body Text"/>
    <w:link w:val="BodyTextChar"/>
    <w:autoRedefine/>
    <w:qFormat/>
    <w:rsid w:val="00BD2628"/>
    <w:pPr>
      <w:keepLines/>
      <w:spacing w:after="120" w:line="240" w:lineRule="auto"/>
      <w:jc w:val="both"/>
    </w:pPr>
    <w:rPr>
      <w:rFonts w:ascii="Trebuchet MS" w:eastAsia="Times New Roman" w:hAnsi="Trebuchet MS" w:cs="Times New Roman"/>
      <w:b/>
      <w:bCs/>
      <w:color w:val="464547"/>
      <w:kern w:val="0"/>
      <w:sz w:val="22"/>
      <w:szCs w:val="22"/>
      <w14:ligatures w14:val="none"/>
    </w:rPr>
  </w:style>
  <w:style w:type="character" w:customStyle="1" w:styleId="BodyTextChar">
    <w:name w:val="Body Text Char"/>
    <w:basedOn w:val="DefaultParagraphFont"/>
    <w:link w:val="BodyText"/>
    <w:rsid w:val="00BD2628"/>
    <w:rPr>
      <w:rFonts w:ascii="Trebuchet MS" w:eastAsia="Times New Roman" w:hAnsi="Trebuchet MS" w:cs="Times New Roman"/>
      <w:b/>
      <w:bCs/>
      <w:color w:val="464547"/>
      <w:kern w:val="0"/>
      <w:sz w:val="22"/>
      <w:szCs w:val="22"/>
      <w14:ligatures w14:val="none"/>
    </w:rPr>
  </w:style>
  <w:style w:type="paragraph" w:customStyle="1" w:styleId="ProjectName">
    <w:name w:val="ProjectName"/>
    <w:basedOn w:val="Normal"/>
    <w:link w:val="ProjectNameChar"/>
    <w:autoRedefine/>
    <w:qFormat/>
    <w:rsid w:val="00D910E8"/>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link w:val="ProjectName"/>
    <w:rsid w:val="00D910E8"/>
    <w:rPr>
      <w:rFonts w:ascii="Arial Black" w:eastAsia="Times New Roman" w:hAnsi="Arial Black" w:cs="Times New Roman"/>
      <w:color w:val="464547"/>
      <w:kern w:val="28"/>
      <w:sz w:val="28"/>
      <w:szCs w:val="28"/>
      <w14:ligatures w14:val="none"/>
    </w:rPr>
  </w:style>
  <w:style w:type="table" w:styleId="TableGrid">
    <w:name w:val="Table Grid"/>
    <w:basedOn w:val="TableNormal"/>
    <w:uiPriority w:val="39"/>
    <w:rsid w:val="00593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M. Ermekov</dc:creator>
  <cp:keywords/>
  <dc:description/>
  <cp:lastModifiedBy>Dias M. Ermekov</cp:lastModifiedBy>
  <cp:revision>4</cp:revision>
  <dcterms:created xsi:type="dcterms:W3CDTF">2025-09-14T19:27:00Z</dcterms:created>
  <dcterms:modified xsi:type="dcterms:W3CDTF">2025-09-14T20:30:00Z</dcterms:modified>
</cp:coreProperties>
</file>