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INVITATION CLASSE VIRTUELLE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Bonjour,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Vous vous êtes inscrit à la classe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virtuelle </w:t>
      </w: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[nom de la formation]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qui débutera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et nous vous en remercions.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Votre formation se déroulera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sur la [plateforme visioconférence]. Vous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n’avez pas besoin de télécharger l’application, il vous suffit simplement de vous connecter en cliquant sur le lien suivant :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color w:val="c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[lien plateforme visioconférence].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Pour le bon déroulement de cette formation à distance,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voici nos conseils et astuces 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En attendant la 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Pour un suivi optimal, le résultat doit être d’au moins 1Mb par seconde. Dans le cas contraire essayer un autre moyen de connexion (4G et/ou partage de la connexion de votre mobile).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Plusieurs cas de figure où le temps de connexion pourrait ne pas être pris en compte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8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 avez une autre fenêtre internet ouverte sur votre navigateur 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(Chrome/Firefox/Safari...), sur votre ordinateur.</w:t>
        <w:br w:type="textWrapping"/>
        <w:t xml:space="preserve">Sur ce point, c'est normal.</w:t>
        <w:br w:type="textWrapping"/>
        <w:t xml:space="preserve">Légalement, vous devez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être uniquement sur la formation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et pas sur autre chose en même temps.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Fermez donc les autres fenêtres 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et ne restez que sur la formation.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 regardez les vidéos sans être connecté à internet.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LearnyBox ne peut, dans ce cas, pas suivre votre temps de connexion.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Il faut que vous soyez connecté à 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pour regarder les vidéos de la formation.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 bloquez les pop-up, les publicités, etc...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Le script de suivi de LearnyBox est alors lui aussi bloqué.</w:t>
        <w:br w:type="textWrapping"/>
        <w:t xml:space="preserve">Dans ce cas,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autorisez le suivi publicitaire en désactivant votre bloqueur de publicités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(souvent activé de base sur les navigateurs internet récents).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8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 utilisez un navigateur qui ne lit pas bien les scripts.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Dans ce cas,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utilisez Google Chrome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plutôt que Safari ou Internet Explorer/Edge.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Le jour J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Connectez-vous 5 minutes avant le démarrage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de la classe virtuelle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Munissez-vous d’un casque-micro (celui de votre téléphone fonctionnera très bien)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Nos astuces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Avant la session, redémarrez votre ordinateur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Installez-vous dans un endroit calme si possible et/ou informez votre entourage de la tenue de votre classe virtuelle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Munissez-vous d’un bloc note et d’un stylo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Et enfin, installez-vous confortablement (café, jus de fruit, douceurs…, à distance tout est permis 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right"/>
        <w:rPr>
          <w:rFonts w:ascii="Arial" w:cs="Arial" w:eastAsia="Arial" w:hAnsi="Arial"/>
          <w:color w:val="c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[Nom du responsable de l’organisme de formation]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4505325</wp:posOffset>
              </wp:positionH>
              <wp:positionV relativeFrom="paragraph">
                <wp:posOffset>28575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4505325</wp:posOffset>
              </wp:positionH>
              <wp:positionV relativeFrom="paragraph">
                <wp:posOffset>28575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SNV5NQs37rbbcnTVvLxtzcDvA==">CgMxLjA4AHIhMXA0aXY0dFZXOFdSOU9NTU5NdndHS1hUai1XQi1WQzRu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2022-06-29T10:04:00Z</dcterms:created>
  <dc:creator>Marie DELAHAYE</dc:creator>
</cp:coreProperties>
</file>