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b w:val="0"/>
          <w:color w:val="00000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[mail]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31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[telephone]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Concernant la dispense des formations, mon organisme intervient qu’en formation ouverte à distance ainsi ma formation aura lieu directement chez le client.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validité.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5664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[date]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[ville]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[signature]</w:t>
      </w:r>
    </w:p>
    <w:p w:rsidR="00000000" w:rsidDel="00000000" w:rsidP="00000000" w:rsidRDefault="00000000" w:rsidRPr="00000000" w14:paraId="00000012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8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139700</wp:posOffset>
              </wp:positionV>
              <wp:extent cx="1447800" cy="26193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139700</wp:posOffset>
              </wp:positionV>
              <wp:extent cx="1447800" cy="26193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619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h7dqgqO/Z0MMmOw0hkUiaELsw==">CgMxLjAyCGguZ2pkZ3hzOAByITFhbHZqYWRURTFHLXlpUXgzWVdfanc3V0VYb2VHUW8tZQ==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2022-03-22T17:38:00Z</dcterms:created>
  <dc:creator>Marie DELAHAYE</dc:creator>
</cp:coreProperties>
</file>