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u w:val="single"/>
          <w:vertAlign w:val="baseline"/>
          <w:rtl w:val="0"/>
        </w:rPr>
        <w:t xml:space="preserve">FICHE DE POSTE [NOM GERANT OF]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vertAlign w:val="baseline"/>
          <w:rtl w:val="0"/>
        </w:rPr>
        <w:t xml:space="preserve">GERANT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ACTIVITE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[NOM GERANT OF] assure la bonne marche de la structure dont [il/elle] a la charge, sa pérennité et sa croissance.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[Il/Elle] élabore les stratégies de fonctionnement et de développement de l’organisme de formation à court, moyen et long terme.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[Il/Elle] est capable d’intervenir dans tous les domaines d’activités : commerciale, technique, administratif et financier.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MISSIONS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Assure le pilotage stratégique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Assure la gestion administrative, financière et commerciale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Représentant de l’organisme de formation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QUALITES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Être organisé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Savoir transmettre sa motivation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Savoir prendre des décisions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Avoir le désir de se former et d’être en veille perpétuelle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Avoir un esprit analytique et de synthèse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COMPETENCES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Maitrise des connaissances des domaines d’intervention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Sens de la communication (écoute, communication orale)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Compétences de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Faculté d’adaptation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Connaissances en gestion, comptabilité et marketing</w:t>
      </w:r>
    </w:p>
    <w:p w:rsidR="00000000" w:rsidDel="00000000" w:rsidP="00000000" w:rsidRDefault="00000000" w:rsidRPr="00000000" w14:paraId="0000001A">
      <w:pPr>
        <w:tabs>
          <w:tab w:val="left" w:leader="none" w:pos="78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2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-276224</wp:posOffset>
              </wp:positionV>
              <wp:extent cx="1438275" cy="30003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-276224</wp:posOffset>
              </wp:positionV>
              <wp:extent cx="1438275" cy="30003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b w:val="1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OiuoKZdYWn/fudX2+swCpbOjg==">CgMxLjA4AHIhMXFTUFRMcmFTRVlNWGNDOWZJNVo3Y2cyY0ljUy1Yd0VL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2022-06-29T10:46:00Z</dcterms:created>
  <dc:creator>Marie DELAHAYE</dc:creator>
</cp:coreProperties>
</file>