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GÉRER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color w:val="4472c4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Entretien annuel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color w:val="4472c4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5386"/>
        <w:gridCol w:w="3900"/>
        <w:tblGridChange w:id="0">
          <w:tblGrid>
            <w:gridCol w:w="1488"/>
            <w:gridCol w:w="5386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QUI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QUOI ?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190500</wp:posOffset>
                      </wp:positionV>
                      <wp:extent cx="3238500" cy="585470"/>
                      <wp:effectExtent b="0" l="0" r="0" t="0"/>
                      <wp:wrapNone/>
                      <wp:docPr id="109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3741038" y="3501699"/>
                                <a:ext cx="3209925" cy="556602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des entretiens annuels précédents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Activités et missions à tenir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Réalisations de la période écoulée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190500</wp:posOffset>
                      </wp:positionV>
                      <wp:extent cx="3238500" cy="585470"/>
                      <wp:effectExtent b="0" l="0" r="0" t="0"/>
                      <wp:wrapNone/>
                      <wp:docPr id="1096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5854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COMMENT 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139700</wp:posOffset>
                      </wp:positionV>
                      <wp:extent cx="2657475" cy="409575"/>
                      <wp:effectExtent b="0" l="0" r="0" t="0"/>
                      <wp:wrapNone/>
                      <wp:docPr id="109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4031550" y="3589500"/>
                                <a:ext cx="2628900" cy="381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Rédaction des fiches de poste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Rédaction de la matrice des qualifications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139700</wp:posOffset>
                      </wp:positionV>
                      <wp:extent cx="2657475" cy="409575"/>
                      <wp:effectExtent b="0" l="0" r="0" t="0"/>
                      <wp:wrapNone/>
                      <wp:docPr id="1093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7475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-139699</wp:posOffset>
                      </wp:positionV>
                      <wp:extent cx="44450" cy="349250"/>
                      <wp:effectExtent b="0" l="0" r="0" t="0"/>
                      <wp:wrapNone/>
                      <wp:docPr id="1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2581" y="3615047"/>
                                <a:ext cx="6839" cy="329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-139699</wp:posOffset>
                      </wp:positionV>
                      <wp:extent cx="44450" cy="349250"/>
                      <wp:effectExtent b="0" l="0" r="0" t="0"/>
                      <wp:wrapNone/>
                      <wp:docPr id="1103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49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536"/>
                <w:tab w:val="right" w:leader="none" w:pos="9072"/>
              </w:tabs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fiches comprennent : Les activités du poste, les missions du salarié, les compétences pour tenir le poste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-88899</wp:posOffset>
                      </wp:positionV>
                      <wp:extent cx="44450" cy="265430"/>
                      <wp:effectExtent b="0" l="0" r="0" t="0"/>
                      <wp:wrapNone/>
                      <wp:docPr id="1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56908"/>
                                <a:ext cx="0" cy="246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-88899</wp:posOffset>
                      </wp:positionV>
                      <wp:extent cx="44450" cy="265430"/>
                      <wp:effectExtent b="0" l="0" r="0" t="0"/>
                      <wp:wrapNone/>
                      <wp:docPr id="1100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654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469900</wp:posOffset>
                      </wp:positionV>
                      <wp:extent cx="44450" cy="375285"/>
                      <wp:effectExtent b="0" l="0" r="0" t="0"/>
                      <wp:wrapNone/>
                      <wp:docPr id="109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2190" y="3601883"/>
                                <a:ext cx="7620" cy="3562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469900</wp:posOffset>
                      </wp:positionV>
                      <wp:extent cx="44450" cy="375285"/>
                      <wp:effectExtent b="0" l="0" r="0" t="0"/>
                      <wp:wrapNone/>
                      <wp:docPr id="1090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752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88900</wp:posOffset>
                      </wp:positionV>
                      <wp:extent cx="2657475" cy="409575"/>
                      <wp:effectExtent b="0" l="0" r="0" t="0"/>
                      <wp:wrapNone/>
                      <wp:docPr id="108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4031550" y="3589500"/>
                                <a:ext cx="2628900" cy="381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Programmation des entretiens annuels des salariés de l’organisme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88900</wp:posOffset>
                      </wp:positionV>
                      <wp:extent cx="2657475" cy="409575"/>
                      <wp:effectExtent b="0" l="0" r="0" t="0"/>
                      <wp:wrapNone/>
                      <wp:docPr id="1089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7475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Planning des entretiens annuels 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entretiens sont réalisés à la période la plus appropriée pour l’organisme </w:t>
            </w:r>
          </w:p>
        </w:tc>
      </w:tr>
      <w:tr>
        <w:trPr>
          <w:cantSplit w:val="0"/>
          <w:trHeight w:val="9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177800</wp:posOffset>
                      </wp:positionV>
                      <wp:extent cx="2886075" cy="353695"/>
                      <wp:effectExtent b="0" l="0" r="0" t="0"/>
                      <wp:wrapNone/>
                      <wp:docPr id="109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3917250" y="3617440"/>
                                <a:ext cx="2857500" cy="32512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Préparation de l’entretien annuel 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convocation des salariés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177800</wp:posOffset>
                      </wp:positionV>
                      <wp:extent cx="2886075" cy="353695"/>
                      <wp:effectExtent b="0" l="0" r="0" t="0"/>
                      <wp:wrapNone/>
                      <wp:docPr id="1092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6075" cy="3536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482600</wp:posOffset>
                      </wp:positionV>
                      <wp:extent cx="44450" cy="224155"/>
                      <wp:effectExtent b="0" l="0" r="0" t="0"/>
                      <wp:wrapNone/>
                      <wp:docPr id="109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095" y="3677448"/>
                                <a:ext cx="3810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482600</wp:posOffset>
                      </wp:positionV>
                      <wp:extent cx="44450" cy="224155"/>
                      <wp:effectExtent b="0" l="0" r="0" t="0"/>
                      <wp:wrapNone/>
                      <wp:docPr id="1091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241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15J avant l’entretien, la direction remet au salarié 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 formulaire d’entretien annuel du personnel 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76200</wp:posOffset>
                      </wp:positionV>
                      <wp:extent cx="2957195" cy="438150"/>
                      <wp:effectExtent b="0" l="0" r="0" t="0"/>
                      <wp:wrapNone/>
                      <wp:docPr id="108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3881690" y="3575213"/>
                                <a:ext cx="2928620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Conduite de l’entretien annuel tous les ans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76200</wp:posOffset>
                      </wp:positionV>
                      <wp:extent cx="2957195" cy="438150"/>
                      <wp:effectExtent b="0" l="0" r="0" t="0"/>
                      <wp:wrapNone/>
                      <wp:docPr id="1088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57195" cy="438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Formulaire d’Entretien annuel conduit sur la base des objectifs spécifiés l’année précédente, et des réalisations de l’année.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-139699</wp:posOffset>
                      </wp:positionV>
                      <wp:extent cx="44450" cy="390525"/>
                      <wp:effectExtent b="0" l="0" r="0" t="0"/>
                      <wp:wrapNone/>
                      <wp:docPr id="1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94263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-139699</wp:posOffset>
                      </wp:positionV>
                      <wp:extent cx="44450" cy="390525"/>
                      <wp:effectExtent b="0" l="0" r="0" t="0"/>
                      <wp:wrapNone/>
                      <wp:docPr id="1107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90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165100</wp:posOffset>
                      </wp:positionV>
                      <wp:extent cx="2921635" cy="362585"/>
                      <wp:effectExtent b="0" l="0" r="0" t="0"/>
                      <wp:wrapNone/>
                      <wp:docPr id="109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8" name="Shape 28"/>
                            <wps:spPr>
                              <a:xfrm>
                                <a:off x="3899519" y="3612995"/>
                                <a:ext cx="2892962" cy="33401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Définition des objectifs de l’année à venir, des besoins en acquisition de compétences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165100</wp:posOffset>
                      </wp:positionV>
                      <wp:extent cx="2921635" cy="362585"/>
                      <wp:effectExtent b="0" l="0" r="0" t="0"/>
                      <wp:wrapNone/>
                      <wp:docPr id="1094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21635" cy="3625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520700</wp:posOffset>
                      </wp:positionV>
                      <wp:extent cx="44450" cy="379095"/>
                      <wp:effectExtent b="0" l="0" r="0" t="0"/>
                      <wp:wrapNone/>
                      <wp:docPr id="108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00124"/>
                                <a:ext cx="0" cy="3597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520700</wp:posOffset>
                      </wp:positionV>
                      <wp:extent cx="44450" cy="379095"/>
                      <wp:effectExtent b="0" l="0" r="0" t="0"/>
                      <wp:wrapNone/>
                      <wp:docPr id="1087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79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conclusions et décisions issues de l’entretien sont consignées dans le compte rendu d’entretien annuel du personnel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177800</wp:posOffset>
                      </wp:positionV>
                      <wp:extent cx="3136265" cy="405130"/>
                      <wp:effectExtent b="0" l="0" r="0" t="0"/>
                      <wp:wrapNone/>
                      <wp:docPr id="109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1" name="Shape 31"/>
                            <wps:spPr>
                              <a:xfrm>
                                <a:off x="3792155" y="3591723"/>
                                <a:ext cx="3107690" cy="37655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Affectation des missions transversales, complémentaires, répartition des horaires de l’année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177800</wp:posOffset>
                      </wp:positionV>
                      <wp:extent cx="3136265" cy="405130"/>
                      <wp:effectExtent b="0" l="0" r="0" t="0"/>
                      <wp:wrapNone/>
                      <wp:docPr id="1097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6265" cy="4051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558800</wp:posOffset>
                      </wp:positionV>
                      <wp:extent cx="44450" cy="298450"/>
                      <wp:effectExtent b="0" l="0" r="0" t="0"/>
                      <wp:wrapNone/>
                      <wp:docPr id="10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095" y="3640300"/>
                                <a:ext cx="3810" cy="27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558800</wp:posOffset>
                      </wp:positionV>
                      <wp:extent cx="44450" cy="298450"/>
                      <wp:effectExtent b="0" l="0" r="0" t="0"/>
                      <wp:wrapNone/>
                      <wp:docPr id="1099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98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Dans le compte rendu de l’entretien annuel, et dans la fiche de poste.</w:t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177800</wp:posOffset>
                      </wp:positionV>
                      <wp:extent cx="3136265" cy="321945"/>
                      <wp:effectExtent b="0" l="0" r="0" t="0"/>
                      <wp:wrapNone/>
                      <wp:docPr id="11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3792155" y="3633462"/>
                                <a:ext cx="3107690" cy="293077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Mise à jour de la fiche de poste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177800</wp:posOffset>
                      </wp:positionV>
                      <wp:extent cx="3136265" cy="321945"/>
                      <wp:effectExtent b="0" l="0" r="0" t="0"/>
                      <wp:wrapNone/>
                      <wp:docPr id="1102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6265" cy="321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Selon les décisions prises sur les missions transversales, temporaires, l’affectation des heures, les attentes et objectifs de l’année à venir, …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114300</wp:posOffset>
                      </wp:positionV>
                      <wp:extent cx="3162300" cy="403860"/>
                      <wp:effectExtent b="0" l="0" r="0" t="0"/>
                      <wp:wrapNone/>
                      <wp:docPr id="10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779138" y="3592431"/>
                                <a:ext cx="3133725" cy="375139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Transmission du compte rendu d’entretien annuel et de la fiche de poste actualisée au salarié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114300</wp:posOffset>
                      </wp:positionV>
                      <wp:extent cx="3162300" cy="403860"/>
                      <wp:effectExtent b="0" l="0" r="0" t="0"/>
                      <wp:wrapNone/>
                      <wp:docPr id="106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2300" cy="403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-152399</wp:posOffset>
                      </wp:positionV>
                      <wp:extent cx="44450" cy="342900"/>
                      <wp:effectExtent b="0" l="0" r="0" t="0"/>
                      <wp:wrapNone/>
                      <wp:docPr id="107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18075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-152399</wp:posOffset>
                      </wp:positionV>
                      <wp:extent cx="44450" cy="342900"/>
                      <wp:effectExtent b="0" l="0" r="0" t="0"/>
                      <wp:wrapNone/>
                      <wp:docPr id="107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Après validation du document de synthèse, signature de la synthèse par le salarié et la direction 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-139699</wp:posOffset>
                      </wp:positionV>
                      <wp:extent cx="44450" cy="318770"/>
                      <wp:effectExtent b="0" l="0" r="0" t="0"/>
                      <wp:wrapNone/>
                      <wp:docPr id="107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630140"/>
                                <a:ext cx="9525" cy="2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-139699</wp:posOffset>
                      </wp:positionV>
                      <wp:extent cx="44450" cy="318770"/>
                      <wp:effectExtent b="0" l="0" r="0" t="0"/>
                      <wp:wrapNone/>
                      <wp:docPr id="107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187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3136265" cy="405130"/>
                      <wp:effectExtent b="0" l="0" r="0" t="0"/>
                      <wp:wrapNone/>
                      <wp:docPr id="10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3792155" y="3591723"/>
                                <a:ext cx="3107690" cy="37655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Mise en place des actions de développement des compétences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3136265" cy="405130"/>
                      <wp:effectExtent b="0" l="0" r="0" t="0"/>
                      <wp:wrapNone/>
                      <wp:docPr id="107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6265" cy="4051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Sur le plan de développement des compétences de l’organisme, par tutorat, documentation, …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-139699</wp:posOffset>
                      </wp:positionV>
                      <wp:extent cx="44450" cy="318770"/>
                      <wp:effectExtent b="0" l="0" r="0" t="0"/>
                      <wp:wrapNone/>
                      <wp:docPr id="106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630140"/>
                                <a:ext cx="9525" cy="2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-139699</wp:posOffset>
                      </wp:positionV>
                      <wp:extent cx="44450" cy="318770"/>
                      <wp:effectExtent b="0" l="0" r="0" t="0"/>
                      <wp:wrapNone/>
                      <wp:docPr id="106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187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127000</wp:posOffset>
                      </wp:positionV>
                      <wp:extent cx="3136265" cy="357505"/>
                      <wp:effectExtent b="0" l="0" r="0" t="0"/>
                      <wp:wrapNone/>
                      <wp:docPr id="10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3792155" y="3615560"/>
                                <a:ext cx="3107690" cy="328881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Mise à jour de la matrice des qualifications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127000</wp:posOffset>
                      </wp:positionV>
                      <wp:extent cx="3136265" cy="357505"/>
                      <wp:effectExtent b="0" l="0" r="0" t="0"/>
                      <wp:wrapNone/>
                      <wp:docPr id="108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6265" cy="3575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431800</wp:posOffset>
                      </wp:positionV>
                      <wp:extent cx="44450" cy="213360"/>
                      <wp:effectExtent b="0" l="0" r="0" t="0"/>
                      <wp:wrapNone/>
                      <wp:docPr id="10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82894"/>
                                <a:ext cx="0" cy="1942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431800</wp:posOffset>
                      </wp:positionV>
                      <wp:extent cx="44450" cy="213360"/>
                      <wp:effectExtent b="0" l="0" r="0" t="0"/>
                      <wp:wrapNone/>
                      <wp:docPr id="108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133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matrice définit qui peut intervenir sur quoi (essentiellement pour les formateurs)</w:t>
            </w:r>
          </w:p>
        </w:tc>
      </w:tr>
      <w:tr>
        <w:trPr>
          <w:cantSplit w:val="0"/>
          <w:trHeight w:val="15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76200</wp:posOffset>
                      </wp:positionV>
                      <wp:extent cx="3228975" cy="781050"/>
                      <wp:effectExtent b="0" l="0" r="0" t="0"/>
                      <wp:wrapNone/>
                      <wp:docPr id="10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3745800" y="3403763"/>
                                <a:ext cx="3200400" cy="7524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Donnée de sortie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 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d’entretien annuel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Fiche de poste actualisée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Matrice de qualification à jour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76200</wp:posOffset>
                      </wp:positionV>
                      <wp:extent cx="3228975" cy="781050"/>
                      <wp:effectExtent b="0" l="0" r="0" t="0"/>
                      <wp:wrapNone/>
                      <wp:docPr id="107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8975" cy="781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Entretien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color w:val="4472c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5386"/>
        <w:gridCol w:w="4168"/>
        <w:tblGridChange w:id="0">
          <w:tblGrid>
            <w:gridCol w:w="1488"/>
            <w:gridCol w:w="5386"/>
            <w:gridCol w:w="41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QUI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QUOI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COMMENT 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25400</wp:posOffset>
                      </wp:positionV>
                      <wp:extent cx="3238500" cy="581025"/>
                      <wp:effectExtent b="0" l="0" r="0" t="0"/>
                      <wp:wrapNone/>
                      <wp:docPr id="10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3741038" y="3503775"/>
                                <a:ext cx="3209925" cy="5524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des entretiens professionnels précédents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Fiches de fonction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Réalisations de la période écoulée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25400</wp:posOffset>
                      </wp:positionV>
                      <wp:extent cx="3238500" cy="581025"/>
                      <wp:effectExtent b="0" l="0" r="0" t="0"/>
                      <wp:wrapNone/>
                      <wp:docPr id="107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536"/>
                <w:tab w:val="right" w:leader="none" w:pos="9072"/>
              </w:tabs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-50799</wp:posOffset>
                      </wp:positionV>
                      <wp:extent cx="44450" cy="208280"/>
                      <wp:effectExtent b="0" l="0" r="0" t="0"/>
                      <wp:wrapNone/>
                      <wp:docPr id="107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85385"/>
                                <a:ext cx="0" cy="189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-50799</wp:posOffset>
                      </wp:positionV>
                      <wp:extent cx="44450" cy="208280"/>
                      <wp:effectExtent b="0" l="0" r="0" t="0"/>
                      <wp:wrapNone/>
                      <wp:docPr id="107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082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88900</wp:posOffset>
                      </wp:positionV>
                      <wp:extent cx="2657475" cy="409575"/>
                      <wp:effectExtent b="0" l="0" r="0" t="0"/>
                      <wp:wrapNone/>
                      <wp:docPr id="10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031550" y="3589500"/>
                                <a:ext cx="2628900" cy="381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Programmation des entretiens professionnels des salariés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88900</wp:posOffset>
                      </wp:positionV>
                      <wp:extent cx="2657475" cy="409575"/>
                      <wp:effectExtent b="0" l="0" r="0" t="0"/>
                      <wp:wrapNone/>
                      <wp:docPr id="107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7475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Planning des entretiens  professionnels 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entretiens sont réalisés à la période la plus appropriée pour l’organisme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-76199</wp:posOffset>
                      </wp:positionV>
                      <wp:extent cx="44450" cy="384810"/>
                      <wp:effectExtent b="0" l="0" r="0" t="0"/>
                      <wp:wrapNone/>
                      <wp:docPr id="10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597120"/>
                                <a:ext cx="9525" cy="365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-76199</wp:posOffset>
                      </wp:positionV>
                      <wp:extent cx="44450" cy="384810"/>
                      <wp:effectExtent b="0" l="0" r="0" t="0"/>
                      <wp:wrapNone/>
                      <wp:docPr id="1083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848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241300</wp:posOffset>
                      </wp:positionV>
                      <wp:extent cx="2886075" cy="409575"/>
                      <wp:effectExtent b="0" l="0" r="0" t="0"/>
                      <wp:wrapNone/>
                      <wp:docPr id="108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3917250" y="3589500"/>
                                <a:ext cx="2857500" cy="38100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Préparation de l’entretien professionnel Convocation des salariés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241300</wp:posOffset>
                      </wp:positionV>
                      <wp:extent cx="2886075" cy="409575"/>
                      <wp:effectExtent b="0" l="0" r="0" t="0"/>
                      <wp:wrapNone/>
                      <wp:docPr id="1084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6075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647700</wp:posOffset>
                      </wp:positionV>
                      <wp:extent cx="44450" cy="257175"/>
                      <wp:effectExtent b="0" l="0" r="0" t="0"/>
                      <wp:wrapNone/>
                      <wp:docPr id="10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60938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647700</wp:posOffset>
                      </wp:positionV>
                      <wp:extent cx="44450" cy="257175"/>
                      <wp:effectExtent b="0" l="0" r="0" t="0"/>
                      <wp:wrapNone/>
                      <wp:docPr id="1085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direction informe le représentant du personnel des outils utilisés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15J avant l’entretien, la direction remet au salarié 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fiche de préparation de l’entretien professionnel 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direction prépare l’entretien pro avec la fiche de préparation de l’entretien pro (direction) 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TOUS LES 2 ANS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215900</wp:posOffset>
                      </wp:positionV>
                      <wp:extent cx="2957195" cy="419100"/>
                      <wp:effectExtent b="0" l="0" r="0" t="0"/>
                      <wp:wrapNone/>
                      <wp:docPr id="108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3881690" y="3584738"/>
                                <a:ext cx="2928620" cy="39052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Conduite de l’entretien professionnel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215900</wp:posOffset>
                      </wp:positionV>
                      <wp:extent cx="2957195" cy="419100"/>
                      <wp:effectExtent b="0" l="0" r="0" t="0"/>
                      <wp:wrapNone/>
                      <wp:docPr id="1086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57195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0</wp:posOffset>
                      </wp:positionV>
                      <wp:extent cx="44450" cy="238125"/>
                      <wp:effectExtent b="0" l="0" r="0" t="0"/>
                      <wp:wrapNone/>
                      <wp:docPr id="1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70463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0</wp:posOffset>
                      </wp:positionV>
                      <wp:extent cx="44450" cy="238125"/>
                      <wp:effectExtent b="0" l="0" r="0" t="0"/>
                      <wp:wrapNone/>
                      <wp:docPr id="1105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596900</wp:posOffset>
                      </wp:positionV>
                      <wp:extent cx="44450" cy="304800"/>
                      <wp:effectExtent b="0" l="0" r="0" t="0"/>
                      <wp:wrapNone/>
                      <wp:docPr id="1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637125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596900</wp:posOffset>
                      </wp:positionV>
                      <wp:extent cx="44450" cy="304800"/>
                      <wp:effectExtent b="0" l="0" r="0" t="0"/>
                      <wp:wrapNone/>
                      <wp:docPr id="1106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Traiter les points légaux 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Informer sur la VAE, CPF, Abondement possible par l’organisme, Conseil en Evolution Professionnelle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70c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TOUS LES 6 ANS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Se calcule au regard de l’ancienneté du salarié dans l’organisme</w:t>
            </w:r>
          </w:p>
        </w:tc>
      </w:tr>
      <w:tr>
        <w:trPr>
          <w:cantSplit w:val="0"/>
          <w:trHeight w:val="16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342900</wp:posOffset>
                      </wp:positionV>
                      <wp:extent cx="3136265" cy="405130"/>
                      <wp:effectExtent b="0" l="0" r="0" t="0"/>
                      <wp:wrapNone/>
                      <wp:docPr id="110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2" name="Shape 42"/>
                            <wps:spPr>
                              <a:xfrm>
                                <a:off x="3792155" y="3591723"/>
                                <a:ext cx="3107690" cy="37655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Conduite de l’entretien professionnel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342900</wp:posOffset>
                      </wp:positionV>
                      <wp:extent cx="3136265" cy="405130"/>
                      <wp:effectExtent b="0" l="0" r="0" t="0"/>
                      <wp:wrapNone/>
                      <wp:docPr id="1108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6265" cy="4051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0</wp:posOffset>
                      </wp:positionV>
                      <wp:extent cx="44450" cy="361950"/>
                      <wp:effectExtent b="0" l="0" r="0" t="0"/>
                      <wp:wrapNone/>
                      <wp:docPr id="10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085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0</wp:posOffset>
                      </wp:positionV>
                      <wp:extent cx="44450" cy="361950"/>
                      <wp:effectExtent b="0" l="0" r="0" t="0"/>
                      <wp:wrapNone/>
                      <wp:docPr id="1095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361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736600</wp:posOffset>
                      </wp:positionV>
                      <wp:extent cx="44450" cy="590550"/>
                      <wp:effectExtent b="0" l="0" r="0" t="0"/>
                      <wp:wrapNone/>
                      <wp:docPr id="10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1238" y="3494250"/>
                                <a:ext cx="9525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736600</wp:posOffset>
                      </wp:positionV>
                      <wp:extent cx="44450" cy="590550"/>
                      <wp:effectExtent b="0" l="0" r="0" t="0"/>
                      <wp:wrapNone/>
                      <wp:docPr id="1098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Vérification des points suivants : réalisation d’entretiens professionnels, a suivi au moins une action de formation, a obtenu tout ou une certification par VAE ou formation, a progressé sur le plan salarial (augmentation individuelle, changement de coefficient) ou professionnel 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(fonction, missions, responsabilités) 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101600</wp:posOffset>
                      </wp:positionV>
                      <wp:extent cx="2921000" cy="362585"/>
                      <wp:effectExtent b="0" l="0" r="0" t="0"/>
                      <wp:wrapNone/>
                      <wp:docPr id="110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3899788" y="3612995"/>
                                <a:ext cx="2892425" cy="33401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Définition des besoins en acquisition de compétences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101600</wp:posOffset>
                      </wp:positionV>
                      <wp:extent cx="2921000" cy="362585"/>
                      <wp:effectExtent b="0" l="0" r="0" t="0"/>
                      <wp:wrapNone/>
                      <wp:docPr id="1101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21000" cy="3625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431800</wp:posOffset>
                      </wp:positionV>
                      <wp:extent cx="44450" cy="409575"/>
                      <wp:effectExtent b="0" l="0" r="0" t="0"/>
                      <wp:wrapNone/>
                      <wp:docPr id="1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84738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431800</wp:posOffset>
                      </wp:positionV>
                      <wp:extent cx="44450" cy="409575"/>
                      <wp:effectExtent b="0" l="0" r="0" t="0"/>
                      <wp:wrapNone/>
                      <wp:docPr id="1104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conclusions et décisions issues de l’entretien sont consignées dans le formulaire entretien professionnel 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3080385" cy="433070"/>
                      <wp:effectExtent b="0" l="0" r="0" t="0"/>
                      <wp:wrapNone/>
                      <wp:docPr id="10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820095" y="3577777"/>
                                <a:ext cx="3051810" cy="404446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Transmission du compte rendu d’entretien professionnel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3080385" cy="433070"/>
                      <wp:effectExtent b="0" l="0" r="0" t="0"/>
                      <wp:wrapNone/>
                      <wp:docPr id="107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0385" cy="4330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635000</wp:posOffset>
                      </wp:positionV>
                      <wp:extent cx="44450" cy="171450"/>
                      <wp:effectExtent b="0" l="0" r="0" t="0"/>
                      <wp:wrapNone/>
                      <wp:docPr id="107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70380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635000</wp:posOffset>
                      </wp:positionV>
                      <wp:extent cx="44450" cy="171450"/>
                      <wp:effectExtent b="0" l="0" r="0" t="0"/>
                      <wp:wrapNone/>
                      <wp:docPr id="107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Après validation du document de synthèse, signature de la synthèse par le salarié et la direction 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Copie remise au salarié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76200</wp:posOffset>
                      </wp:positionV>
                      <wp:extent cx="3228975" cy="752475"/>
                      <wp:effectExtent b="0" l="0" r="0" t="0"/>
                      <wp:wrapNone/>
                      <wp:docPr id="10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3745800" y="3418050"/>
                                <a:ext cx="3200400" cy="7239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Donnée de sortie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 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d’entretien professionnel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Planification de départs en formation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Fiche de fonction actualisée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76200</wp:posOffset>
                      </wp:positionV>
                      <wp:extent cx="3228975" cy="752475"/>
                      <wp:effectExtent b="0" l="0" r="0" t="0"/>
                      <wp:wrapNone/>
                      <wp:docPr id="107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8975" cy="752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Mise à jour du plan de développement des compétences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b w:val="0"/>
          <w:color w:val="4472c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7" w:type="default"/>
      <w:headerReference r:id="rId48" w:type="first"/>
      <w:headerReference r:id="rId49" w:type="even"/>
      <w:footerReference r:id="rId50" w:type="default"/>
      <w:footerReference r:id="rId51" w:type="first"/>
      <w:footerReference r:id="rId52" w:type="even"/>
      <w:pgSz w:h="16838" w:w="11906" w:orient="portrait"/>
      <w:pgMar w:bottom="964" w:top="719" w:left="737" w:right="737" w:header="709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A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A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A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A7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i w:val="0"/>
        <w:color w:val="000000"/>
        <w:sz w:val="12"/>
        <w:szCs w:val="12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Arial" w:cs="Arial" w:eastAsia="Arial" w:hAnsi="Arial"/>
        <w:b w:val="0"/>
        <w:color w:val="40404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404040"/>
        <w:sz w:val="20"/>
        <w:szCs w:val="20"/>
        <w:vertAlign w:val="baseline"/>
      </w:rPr>
      <w:drawing>
        <wp:inline distB="0" distT="0" distL="114300" distR="114300">
          <wp:extent cx="1270000" cy="1270000"/>
          <wp:effectExtent b="0" l="0" r="0" t="0"/>
          <wp:docPr id="110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-279399</wp:posOffset>
              </wp:positionV>
              <wp:extent cx="1447800" cy="336233"/>
              <wp:effectExtent b="0" l="0" r="0" t="0"/>
              <wp:wrapNone/>
              <wp:docPr id="1080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-279399</wp:posOffset>
              </wp:positionV>
              <wp:extent cx="1447800" cy="336233"/>
              <wp:effectExtent b="0" l="0" r="0" t="0"/>
              <wp:wrapNone/>
              <wp:docPr id="108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35.png"/><Relationship Id="rId41" Type="http://schemas.openxmlformats.org/officeDocument/2006/relationships/image" Target="media/image32.png"/><Relationship Id="rId44" Type="http://schemas.openxmlformats.org/officeDocument/2006/relationships/image" Target="media/image4.png"/><Relationship Id="rId43" Type="http://schemas.openxmlformats.org/officeDocument/2006/relationships/image" Target="media/image38.png"/><Relationship Id="rId46" Type="http://schemas.openxmlformats.org/officeDocument/2006/relationships/image" Target="media/image8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header" Target="header1.xml"/><Relationship Id="rId47" Type="http://schemas.openxmlformats.org/officeDocument/2006/relationships/header" Target="header2.xml"/><Relationship Id="rId4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0.png"/><Relationship Id="rId8" Type="http://schemas.openxmlformats.org/officeDocument/2006/relationships/image" Target="media/image27.png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3" Type="http://schemas.openxmlformats.org/officeDocument/2006/relationships/image" Target="media/image17.png"/><Relationship Id="rId32" Type="http://schemas.openxmlformats.org/officeDocument/2006/relationships/image" Target="media/image13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7" Type="http://schemas.openxmlformats.org/officeDocument/2006/relationships/image" Target="media/image39.png"/><Relationship Id="rId36" Type="http://schemas.openxmlformats.org/officeDocument/2006/relationships/image" Target="media/image20.png"/><Relationship Id="rId39" Type="http://schemas.openxmlformats.org/officeDocument/2006/relationships/image" Target="media/image42.png"/><Relationship Id="rId38" Type="http://schemas.openxmlformats.org/officeDocument/2006/relationships/image" Target="media/image40.png"/><Relationship Id="rId20" Type="http://schemas.openxmlformats.org/officeDocument/2006/relationships/image" Target="media/image33.png"/><Relationship Id="rId22" Type="http://schemas.openxmlformats.org/officeDocument/2006/relationships/image" Target="media/image3.png"/><Relationship Id="rId21" Type="http://schemas.openxmlformats.org/officeDocument/2006/relationships/image" Target="media/image36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26" Type="http://schemas.openxmlformats.org/officeDocument/2006/relationships/image" Target="media/image2.png"/><Relationship Id="rId25" Type="http://schemas.openxmlformats.org/officeDocument/2006/relationships/image" Target="media/image9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9" Type="http://schemas.openxmlformats.org/officeDocument/2006/relationships/image" Target="media/image10.png"/><Relationship Id="rId51" Type="http://schemas.openxmlformats.org/officeDocument/2006/relationships/footer" Target="footer3.xml"/><Relationship Id="rId50" Type="http://schemas.openxmlformats.org/officeDocument/2006/relationships/footer" Target="footer1.xml"/><Relationship Id="rId52" Type="http://schemas.openxmlformats.org/officeDocument/2006/relationships/footer" Target="footer2.xml"/><Relationship Id="rId11" Type="http://schemas.openxmlformats.org/officeDocument/2006/relationships/image" Target="media/image24.png"/><Relationship Id="rId10" Type="http://schemas.openxmlformats.org/officeDocument/2006/relationships/image" Target="media/image34.png"/><Relationship Id="rId13" Type="http://schemas.openxmlformats.org/officeDocument/2006/relationships/image" Target="media/image26.png"/><Relationship Id="rId12" Type="http://schemas.openxmlformats.org/officeDocument/2006/relationships/image" Target="media/image23.png"/><Relationship Id="rId15" Type="http://schemas.openxmlformats.org/officeDocument/2006/relationships/image" Target="media/image22.png"/><Relationship Id="rId14" Type="http://schemas.openxmlformats.org/officeDocument/2006/relationships/image" Target="media/image25.png"/><Relationship Id="rId17" Type="http://schemas.openxmlformats.org/officeDocument/2006/relationships/image" Target="media/image28.png"/><Relationship Id="rId16" Type="http://schemas.openxmlformats.org/officeDocument/2006/relationships/image" Target="media/image41.png"/><Relationship Id="rId19" Type="http://schemas.openxmlformats.org/officeDocument/2006/relationships/image" Target="media/image31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OAAdi1fRdmbZ+GE2A4m4sLBhg==">CgMxLjA4AHIhMWEzWUgwZUNqdk9ZTDNDWFhNalcxa0REV0dlY2VBYVlZ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2022-06-28T11:10:00Z</dcterms:created>
</cp:coreProperties>
</file>