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QUESTIONNAIRE SATISFACTION ENTREPRISE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(A FROID)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Ce questionnaire a pour objectif d'évaluer avec vous la formation que nous dispensons, dans un souci permanent d'y apporter des améliorations et de répondre à vos attentes. Aussi votre avis nous étant précieux, nous vous demandons de bien vouloir répondre avec soin à toutes les questions posées et de nous le renvoyer par courrier ou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4"/>
          <w:tab w:val="left" w:leader="none" w:pos="12475"/>
        </w:tabs>
        <w:spacing w:after="0" w:line="240" w:lineRule="auto"/>
        <w:ind w:left="6521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M. ou Mme ………………………………………………</w:t>
        <w:br w:type="textWrapping"/>
        <w:t xml:space="preserve">a participé à notre formation ………………………….………………………</w:t>
        <w:br w:type="textWrapping"/>
        <w:t xml:space="preserve">durant la période du ………………………… au …………………………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Critères de satisfaction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12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Concernant cette formation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avant le début de la formation (programme / tarifs)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Programme et méthodes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Compétences acquises par le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au terme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administrative globale du dossier de votre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Adéquation globale de la formation vis-à-vis de vos attentes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8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 cas d’insatisfaction sur l’un des éléments précédents, pourriez-vous préciser pourquoi vous n’êtes pas satisfait : …………………………………………………………………………………..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-276224</wp:posOffset>
              </wp:positionV>
              <wp:extent cx="1438275" cy="3552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-276224</wp:posOffset>
              </wp:positionV>
              <wp:extent cx="1438275" cy="3552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552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eSeZf25cN/OUoC8aPQibPx70w==">CgMxLjAyCGguZ2pkZ3hzOAByITFxYk9mVEp1LV96QWJtUHZsSEwzZUJFQU9UUXFrdGZTdg==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2022-06-28T18:20:00Z</dcterms:created>
</cp:coreProperties>
</file>