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Rule="auto"/>
        <w:jc w:val="center"/>
        <w:rPr>
          <w:rFonts w:ascii="Arial" w:cs="Arial" w:eastAsia="Arial" w:hAnsi="Arial"/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vertAlign w:val="baseline"/>
          <w:rtl w:val="0"/>
        </w:rPr>
        <w:t xml:space="preserve">Plan d'action suite à l’expression d’une insatisfaction par un 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ffc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Intitulé de la Formation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 du formateur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Problématique :</w:t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Contexte et nature de l’insatisfaction 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Buts du plan d'action : </w:t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de l’action à mettre en œuvre:</w:t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Description de l’action :</w:t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Acteurs de cette action :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Comment va-t-elle être mise en œuvre (budget, ressources nécessaires, …) :</w:t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de début de la mise en place :</w:t>
      </w:r>
    </w:p>
    <w:p w:rsidR="00000000" w:rsidDel="00000000" w:rsidP="00000000" w:rsidRDefault="00000000" w:rsidRPr="00000000" w14:paraId="00000022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3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de fin prévisionnelle :</w:t>
      </w:r>
    </w:p>
    <w:p w:rsidR="00000000" w:rsidDel="00000000" w:rsidP="00000000" w:rsidRDefault="00000000" w:rsidRPr="00000000" w14:paraId="00000026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7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Quels sont les critères de réussite de cette action :</w:t>
      </w:r>
    </w:p>
    <w:p w:rsidR="00000000" w:rsidDel="00000000" w:rsidP="00000000" w:rsidRDefault="00000000" w:rsidRPr="00000000" w14:paraId="0000002A">
      <w:pPr>
        <w:widowControl w:val="0"/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4962525</wp:posOffset>
              </wp:positionH>
              <wp:positionV relativeFrom="paragraph">
                <wp:posOffset>0</wp:posOffset>
              </wp:positionV>
              <wp:extent cx="1438275" cy="4029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4962525</wp:posOffset>
              </wp:positionH>
              <wp:positionV relativeFrom="paragraph">
                <wp:posOffset>0</wp:posOffset>
              </wp:positionV>
              <wp:extent cx="1438275" cy="4029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29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MPjqkKkFHsIrZtKSvLGrbXVatg==">CgMxLjAyCGguZ2pkZ3hzOAByITFxbElRcm5vX3pqRlJjX01jYUpmN2FEamp3ZVd0Q3J6Tg==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2022-06-28T18:22:00Z</dcterms:created>
  <dc:creator>Marie DELAHAYE</dc:creator>
</cp:coreProperties>
</file>