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985"/>
        </w:tabs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985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MESURES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D'AMÉLIORATION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ÉLÈVES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Convention annuelle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[annee]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5.0" w:type="dxa"/>
        <w:tblLayout w:type="fixed"/>
        <w:tblLook w:val="0000"/>
      </w:tblPr>
      <w:tblGrid>
        <w:gridCol w:w="5102"/>
        <w:gridCol w:w="994"/>
        <w:gridCol w:w="2979"/>
        <w:tblGridChange w:id="0">
          <w:tblGrid>
            <w:gridCol w:w="5102"/>
            <w:gridCol w:w="994"/>
            <w:gridCol w:w="2979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participer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ind w:right="7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Informations obtenues avant le début de la formation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Durée et rythme de la formation par rapport au contenu du programme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Horaires de la formation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Lieu / locaux où s’est déroulée la formation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Programmes et méthodes pédagogiques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Matériels et supports mis à disposition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5.0" w:type="dxa"/>
        <w:tblLayout w:type="fixed"/>
        <w:tblLook w:val="0000"/>
      </w:tblPr>
      <w:tblGrid>
        <w:gridCol w:w="5102"/>
        <w:gridCol w:w="994"/>
        <w:gridCol w:w="2979"/>
        <w:tblGridChange w:id="0">
          <w:tblGrid>
            <w:gridCol w:w="5102"/>
            <w:gridCol w:w="994"/>
            <w:gridCol w:w="29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le/la format(eur/trice) qui vous a dispensé cette formation,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Compétences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Qualités pédagogiques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Disponibilité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Adaptation aux niveaux et compétences des participants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55.0" w:type="dxa"/>
        <w:tblLayout w:type="fixed"/>
        <w:tblLook w:val="0000"/>
      </w:tblPr>
      <w:tblGrid>
        <w:gridCol w:w="5094"/>
        <w:gridCol w:w="3966"/>
        <w:tblGridChange w:id="0">
          <w:tblGrid>
            <w:gridCol w:w="5094"/>
            <w:gridCol w:w="396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Globalement, au terme de cette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d9d9d9" w:val="clear"/>
                <w:vertAlign w:val="baseline"/>
                <w:rtl w:val="0"/>
              </w:rPr>
              <w:t xml:space="preserve">formation, diriez-vous des compétences que vous avez acquises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sont conformes à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dépassent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ne sont pas conformes à vos attentes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(merci de répondre à la question suivante)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5.0" w:type="dxa"/>
        <w:tblLayout w:type="fixed"/>
        <w:tblLook w:val="0000"/>
      </w:tblPr>
      <w:tblGrid>
        <w:gridCol w:w="5102"/>
        <w:gridCol w:w="994"/>
        <w:gridCol w:w="2979"/>
        <w:tblGridChange w:id="0">
          <w:tblGrid>
            <w:gridCol w:w="5102"/>
            <w:gridCol w:w="994"/>
            <w:gridCol w:w="2979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Enfin, globalement, diriez-vous que de la formation</w:t>
              <w:br w:type="textWrapping"/>
              <w:t xml:space="preserve">que vous en êtes plutôt 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satisfait, satisfait</w:t>
              <w:br w:type="textWrapping"/>
              <w:t xml:space="preserve"> peu satisfait ou pas satisfait du tout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56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198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5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-253999</wp:posOffset>
              </wp:positionV>
              <wp:extent cx="1447800" cy="3267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-253999</wp:posOffset>
              </wp:positionV>
              <wp:extent cx="1447800" cy="3267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pPr>
      <w:spacing w:after="160" w:line="259" w:lineRule="auto"/>
    </w:pPr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2m5nWDHdxc08RaVSzExw9Ft0g==">CgMxLjA4AHIhMWE3eWUtcS1tcjRHdFZxRHowc0tlWEZnRnFuZUJFZ0JU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2022-06-28T18:33:00Z</dcterms:created>
</cp:coreProperties>
</file>